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160" w:rsidRDefault="00224FE3">
      <w:pPr>
        <w:tabs>
          <w:tab w:val="center" w:pos="4677"/>
          <w:tab w:val="left" w:pos="8467"/>
        </w:tabs>
        <w:spacing w:before="240" w:after="240" w:line="360" w:lineRule="auto"/>
        <w:rPr>
          <w:rFonts w:ascii="Arial" w:hAnsi="Arial" w:cs="Arial"/>
        </w:rPr>
      </w:pPr>
      <w:r>
        <w:rPr>
          <w:rFonts w:ascii="Arial" w:hAnsi="Arial" w:cs="Arial"/>
          <w:bCs/>
          <w:i/>
          <w:iCs/>
          <w:noProof/>
          <w:lang w:val="es-EC" w:eastAsia="es-EC"/>
        </w:rPr>
        <w:drawing>
          <wp:anchor distT="0" distB="0" distL="114300" distR="114300" simplePos="0" relativeHeight="251684864" behindDoc="0" locked="0" layoutInCell="1" allowOverlap="1">
            <wp:simplePos x="0" y="0"/>
            <wp:positionH relativeFrom="column">
              <wp:posOffset>1311910</wp:posOffset>
            </wp:positionH>
            <wp:positionV relativeFrom="paragraph">
              <wp:posOffset>241300</wp:posOffset>
            </wp:positionV>
            <wp:extent cx="1088927" cy="1093076"/>
            <wp:effectExtent l="0" t="0" r="0" b="0"/>
            <wp:wrapNone/>
            <wp:docPr id="296" name="il_fi" descr="http://profile.ak.fbcdn.net/hprofile-ak-ash2/71155_420479015704_434831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profile.ak.fbcdn.net/hprofile-ak-ash2/71155_420479015704_4348313_n.jpg"/>
                    <pic:cNvPicPr>
                      <a:picLocks noChangeAspect="1" noChangeArrowheads="1"/>
                    </pic:cNvPicPr>
                  </pic:nvPicPr>
                  <pic:blipFill>
                    <a:blip r:embed="rId9" cstate="print"/>
                    <a:srcRect/>
                    <a:stretch>
                      <a:fillRect/>
                    </a:stretch>
                  </pic:blipFill>
                  <pic:spPr bwMode="auto">
                    <a:xfrm>
                      <a:off x="0" y="0"/>
                      <a:ext cx="1088927" cy="109307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ascii="Arial" w:hAnsi="Arial" w:cs="Arial"/>
          <w:noProof/>
          <w:lang w:val="es-ES" w:eastAsia="es-ES"/>
        </w:rPr>
        <w:tab/>
        <w:t xml:space="preserve">                </w:t>
      </w:r>
      <w:r>
        <w:rPr>
          <w:rFonts w:ascii="Arial" w:hAnsi="Arial" w:cs="Arial"/>
          <w:noProof/>
          <w:lang w:val="es-EC" w:eastAsia="es-EC"/>
        </w:rPr>
        <w:drawing>
          <wp:inline distT="0" distB="0" distL="0" distR="0">
            <wp:extent cx="1148080" cy="1097280"/>
            <wp:effectExtent l="0" t="0" r="0" b="7620"/>
            <wp:docPr id="26" name="Imagen 26" descr="Utmac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mach Logo"/>
                    <pic:cNvPicPr>
                      <a:picLocks noChangeAspect="1" noChangeArrowheads="1"/>
                    </pic:cNvPicPr>
                  </pic:nvPicPr>
                  <pic:blipFill rotWithShape="1">
                    <a:blip r:embed="rId10">
                      <a:extLst>
                        <a:ext uri="{28A0092B-C50C-407E-A947-70E740481C1C}">
                          <a14:useLocalDpi xmlns:a14="http://schemas.microsoft.com/office/drawing/2010/main" val="0"/>
                        </a:ext>
                      </a:extLst>
                    </a:blip>
                    <a:srcRect r="73437"/>
                    <a:stretch/>
                  </pic:blipFill>
                  <pic:spPr bwMode="auto">
                    <a:xfrm>
                      <a:off x="0" y="0"/>
                      <a:ext cx="1148080" cy="109728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noProof/>
          <w:lang w:val="es-ES" w:eastAsia="es-ES"/>
        </w:rPr>
        <w:t xml:space="preserve">                                              </w:t>
      </w:r>
      <w:r>
        <w:rPr>
          <w:rFonts w:ascii="Arial" w:hAnsi="Arial" w:cs="Arial"/>
          <w:noProof/>
          <w:lang w:val="es-EC" w:eastAsia="es-EC"/>
        </w:rPr>
        <w:drawing>
          <wp:inline distT="0" distB="0" distL="0" distR="0">
            <wp:extent cx="1036320" cy="1188720"/>
            <wp:effectExtent l="0" t="0" r="0" b="0"/>
            <wp:docPr id="73" name="Imagen 7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l="-1" r="84343"/>
                    <a:stretch/>
                  </pic:blipFill>
                  <pic:spPr bwMode="auto">
                    <a:xfrm>
                      <a:off x="0" y="0"/>
                      <a:ext cx="1036320" cy="118872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noProof/>
          <w:lang w:val="es-ES" w:eastAsia="es-ES"/>
        </w:rPr>
        <w:tab/>
      </w:r>
    </w:p>
    <w:p w:rsidR="009F6160" w:rsidRDefault="00224FE3">
      <w:pPr>
        <w:pStyle w:val="Textoindependiente2"/>
        <w:spacing w:before="360"/>
        <w:jc w:val="center"/>
        <w:rPr>
          <w:bCs w:val="0"/>
          <w:i w:val="0"/>
          <w:sz w:val="40"/>
        </w:rPr>
      </w:pPr>
      <w:r>
        <w:rPr>
          <w:bCs w:val="0"/>
          <w:i w:val="0"/>
          <w:sz w:val="40"/>
        </w:rPr>
        <w:t>UNIVERSIDAD TÉCNICA DE MACHALA</w:t>
      </w:r>
    </w:p>
    <w:p w:rsidR="009F6160" w:rsidRDefault="00224FE3">
      <w:pPr>
        <w:pStyle w:val="Textoindependiente2"/>
        <w:jc w:val="center"/>
        <w:rPr>
          <w:bCs w:val="0"/>
          <w:i w:val="0"/>
          <w:sz w:val="28"/>
          <w:szCs w:val="28"/>
        </w:rPr>
      </w:pPr>
      <w:r>
        <w:rPr>
          <w:bCs w:val="0"/>
          <w:i w:val="0"/>
          <w:sz w:val="28"/>
          <w:szCs w:val="28"/>
        </w:rPr>
        <w:t>UNIDAD ACADEMICA DE CIENCIAS EMPRESARIALES</w:t>
      </w:r>
    </w:p>
    <w:p w:rsidR="009F6160" w:rsidRDefault="00224FE3">
      <w:pPr>
        <w:pStyle w:val="Textoindependiente2"/>
        <w:jc w:val="center"/>
        <w:rPr>
          <w:bCs w:val="0"/>
          <w:i w:val="0"/>
          <w:sz w:val="28"/>
          <w:szCs w:val="28"/>
        </w:rPr>
      </w:pPr>
      <w:r>
        <w:rPr>
          <w:bCs w:val="0"/>
          <w:i w:val="0"/>
          <w:sz w:val="28"/>
          <w:szCs w:val="28"/>
        </w:rPr>
        <w:t>CARRERA DE INGENIERÍA EN MARKETING</w:t>
      </w:r>
    </w:p>
    <w:p w:rsidR="009F6160" w:rsidRDefault="00224FE3">
      <w:pPr>
        <w:pStyle w:val="Textoindependiente2"/>
        <w:spacing w:before="360" w:after="360"/>
        <w:jc w:val="center"/>
        <w:rPr>
          <w:b w:val="0"/>
          <w:bCs w:val="0"/>
          <w:i w:val="0"/>
          <w:sz w:val="28"/>
        </w:rPr>
      </w:pPr>
      <w:r>
        <w:rPr>
          <w:b w:val="0"/>
          <w:bCs w:val="0"/>
          <w:i w:val="0"/>
          <w:sz w:val="28"/>
        </w:rPr>
        <w:t>TRABAJO DE TITULACIÓN PREVIO A LA OBTENCIÓN DEL TITULO DE INGENIERO EN MARKETING</w:t>
      </w:r>
    </w:p>
    <w:p w:rsidR="009F6160" w:rsidRDefault="00224FE3">
      <w:pPr>
        <w:pStyle w:val="Textoindependiente2"/>
        <w:spacing w:before="360" w:after="360"/>
        <w:jc w:val="center"/>
        <w:rPr>
          <w:bCs w:val="0"/>
          <w:i w:val="0"/>
          <w:sz w:val="28"/>
        </w:rPr>
      </w:pPr>
      <w:r>
        <w:rPr>
          <w:bCs w:val="0"/>
          <w:i w:val="0"/>
          <w:sz w:val="28"/>
        </w:rPr>
        <w:t>TEMA:</w:t>
      </w:r>
    </w:p>
    <w:p w:rsidR="009F6160" w:rsidRDefault="00224FE3">
      <w:pPr>
        <w:spacing w:before="360" w:after="360"/>
        <w:jc w:val="center"/>
        <w:rPr>
          <w:rFonts w:ascii="Arial" w:hAnsi="Arial" w:cs="Arial"/>
          <w:b/>
          <w:sz w:val="28"/>
          <w:szCs w:val="28"/>
        </w:rPr>
      </w:pPr>
      <w:r>
        <w:rPr>
          <w:rFonts w:ascii="Arial" w:hAnsi="Arial" w:cs="Arial"/>
          <w:b/>
          <w:sz w:val="28"/>
          <w:szCs w:val="28"/>
        </w:rPr>
        <w:t>“POSICIONAMIENTO DEL ALMACÉN DE ELECTRODOMÉSTICOS “CARPIO” EN EL CANTÓN PASAJE Y SU INCIDENCIA EN LOS VOLÚMENES DE VENTA”</w:t>
      </w:r>
    </w:p>
    <w:p w:rsidR="009F6160" w:rsidRDefault="00224FE3">
      <w:pPr>
        <w:pStyle w:val="Textoindependiente2"/>
        <w:spacing w:before="360" w:after="360"/>
        <w:jc w:val="center"/>
        <w:rPr>
          <w:bCs w:val="0"/>
          <w:i w:val="0"/>
          <w:sz w:val="28"/>
        </w:rPr>
      </w:pPr>
      <w:r>
        <w:rPr>
          <w:bCs w:val="0"/>
          <w:i w:val="0"/>
          <w:sz w:val="28"/>
        </w:rPr>
        <w:t>AUTOR:</w:t>
      </w:r>
    </w:p>
    <w:p w:rsidR="009F6160" w:rsidRDefault="00224FE3">
      <w:pPr>
        <w:pStyle w:val="Textoindependiente2"/>
        <w:spacing w:before="360" w:after="360"/>
        <w:jc w:val="center"/>
        <w:rPr>
          <w:b w:val="0"/>
          <w:bCs w:val="0"/>
          <w:i w:val="0"/>
          <w:iCs w:val="0"/>
          <w:sz w:val="28"/>
          <w:lang w:val="pt-BR"/>
        </w:rPr>
      </w:pPr>
      <w:r>
        <w:rPr>
          <w:b w:val="0"/>
          <w:bCs w:val="0"/>
          <w:i w:val="0"/>
          <w:iCs w:val="0"/>
          <w:sz w:val="28"/>
          <w:lang w:val="pt-BR"/>
        </w:rPr>
        <w:t>RONALD ALBERTO CORAL TINOCO</w:t>
      </w:r>
    </w:p>
    <w:p w:rsidR="009F6160" w:rsidRDefault="00224FE3">
      <w:pPr>
        <w:pStyle w:val="Textoindependiente2"/>
        <w:spacing w:before="360" w:after="360"/>
        <w:jc w:val="center"/>
        <w:rPr>
          <w:bCs w:val="0"/>
          <w:i w:val="0"/>
          <w:sz w:val="28"/>
        </w:rPr>
      </w:pPr>
      <w:r>
        <w:rPr>
          <w:bCs w:val="0"/>
          <w:i w:val="0"/>
          <w:sz w:val="28"/>
        </w:rPr>
        <w:t xml:space="preserve">TUTOR: </w:t>
      </w:r>
    </w:p>
    <w:p w:rsidR="009F6160" w:rsidRDefault="00224FE3">
      <w:pPr>
        <w:pStyle w:val="Textoindependiente2"/>
        <w:spacing w:before="360" w:after="360"/>
        <w:jc w:val="center"/>
        <w:rPr>
          <w:b w:val="0"/>
          <w:bCs w:val="0"/>
          <w:i w:val="0"/>
          <w:iCs w:val="0"/>
          <w:sz w:val="28"/>
        </w:rPr>
      </w:pPr>
      <w:r>
        <w:rPr>
          <w:b w:val="0"/>
          <w:bCs w:val="0"/>
          <w:i w:val="0"/>
          <w:iCs w:val="0"/>
          <w:sz w:val="28"/>
        </w:rPr>
        <w:t>ING. BILL JONATHAN SERRANO ORELLANA, MAE</w:t>
      </w:r>
    </w:p>
    <w:p w:rsidR="009F6160" w:rsidRDefault="00224FE3">
      <w:pPr>
        <w:pStyle w:val="Textoindependiente2"/>
        <w:spacing w:before="360" w:after="360"/>
        <w:jc w:val="center"/>
        <w:rPr>
          <w:bCs w:val="0"/>
          <w:i w:val="0"/>
          <w:iCs w:val="0"/>
          <w:sz w:val="28"/>
          <w:lang w:val="pt-BR"/>
        </w:rPr>
      </w:pPr>
      <w:r>
        <w:rPr>
          <w:bCs w:val="0"/>
          <w:i w:val="0"/>
          <w:iCs w:val="0"/>
          <w:sz w:val="28"/>
          <w:lang w:val="pt-BR"/>
        </w:rPr>
        <w:t>MACHALA</w:t>
      </w:r>
      <w:r>
        <w:rPr>
          <w:bCs w:val="0"/>
          <w:i w:val="0"/>
          <w:iCs w:val="0"/>
          <w:sz w:val="28"/>
          <w:lang w:val="pt-BR"/>
        </w:rPr>
        <w:tab/>
      </w:r>
      <w:r>
        <w:rPr>
          <w:bCs w:val="0"/>
          <w:i w:val="0"/>
          <w:iCs w:val="0"/>
          <w:sz w:val="28"/>
          <w:lang w:val="pt-BR"/>
        </w:rPr>
        <w:tab/>
        <w:t>EL ORO</w:t>
      </w:r>
      <w:r>
        <w:rPr>
          <w:bCs w:val="0"/>
          <w:i w:val="0"/>
          <w:iCs w:val="0"/>
          <w:sz w:val="28"/>
          <w:lang w:val="pt-BR"/>
        </w:rPr>
        <w:tab/>
      </w:r>
      <w:r>
        <w:rPr>
          <w:bCs w:val="0"/>
          <w:i w:val="0"/>
          <w:iCs w:val="0"/>
          <w:sz w:val="28"/>
          <w:lang w:val="pt-BR"/>
        </w:rPr>
        <w:tab/>
      </w:r>
      <w:r>
        <w:rPr>
          <w:bCs w:val="0"/>
          <w:i w:val="0"/>
          <w:iCs w:val="0"/>
          <w:sz w:val="28"/>
          <w:lang w:val="pt-BR"/>
        </w:rPr>
        <w:tab/>
        <w:t>ECUADOR</w:t>
      </w:r>
    </w:p>
    <w:p w:rsidR="009F6160" w:rsidRDefault="00224FE3">
      <w:pPr>
        <w:pStyle w:val="Textoindependiente2"/>
        <w:spacing w:before="360" w:after="360"/>
        <w:jc w:val="center"/>
        <w:rPr>
          <w:bCs w:val="0"/>
          <w:i w:val="0"/>
          <w:iCs w:val="0"/>
          <w:sz w:val="28"/>
          <w:lang w:val="pt-BR"/>
        </w:rPr>
      </w:pPr>
      <w:r>
        <w:rPr>
          <w:bCs w:val="0"/>
          <w:i w:val="0"/>
          <w:iCs w:val="0"/>
          <w:sz w:val="28"/>
          <w:lang w:val="pt-BR"/>
        </w:rPr>
        <w:t>2016</w:t>
      </w:r>
    </w:p>
    <w:p w:rsidR="009F6160" w:rsidRDefault="009F6160">
      <w:pPr>
        <w:spacing w:before="240" w:after="240" w:line="360" w:lineRule="auto"/>
        <w:jc w:val="center"/>
        <w:rPr>
          <w:rFonts w:ascii="Arial" w:hAnsi="Arial" w:cs="Arial"/>
          <w:b/>
          <w:sz w:val="28"/>
          <w:szCs w:val="24"/>
          <w:lang w:val="pt-BR"/>
        </w:rPr>
      </w:pPr>
    </w:p>
    <w:p w:rsidR="009F6160" w:rsidRDefault="00D47873">
      <w:pPr>
        <w:spacing w:before="240" w:after="240" w:line="360" w:lineRule="auto"/>
        <w:jc w:val="center"/>
        <w:rPr>
          <w:rFonts w:ascii="Arial" w:hAnsi="Arial" w:cs="Arial"/>
          <w:b/>
          <w:sz w:val="28"/>
          <w:szCs w:val="24"/>
          <w:lang w:val="pt-BR"/>
        </w:rPr>
      </w:pPr>
      <w:r>
        <w:rPr>
          <w:rFonts w:ascii="Arial" w:hAnsi="Arial" w:cs="Arial"/>
          <w:noProof/>
          <w:sz w:val="24"/>
          <w:lang w:val="es-EC" w:eastAsia="es-EC"/>
        </w:rPr>
        <w:lastRenderedPageBreak/>
        <w:drawing>
          <wp:anchor distT="0" distB="0" distL="114300" distR="114300" simplePos="0" relativeHeight="251742208" behindDoc="0" locked="0" layoutInCell="1" allowOverlap="1" wp14:anchorId="781EDD84" wp14:editId="53251C05">
            <wp:simplePos x="0" y="0"/>
            <wp:positionH relativeFrom="column">
              <wp:posOffset>-881380</wp:posOffset>
            </wp:positionH>
            <wp:positionV relativeFrom="paragraph">
              <wp:posOffset>-691515</wp:posOffset>
            </wp:positionV>
            <wp:extent cx="7505700" cy="10601325"/>
            <wp:effectExtent l="0" t="0" r="0" b="9525"/>
            <wp:wrapNone/>
            <wp:docPr id="38" name="Imagen 38" descr="C:\Users\PC 1\Desktop\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 1\Desktop\img00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05700" cy="10601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224FE3">
      <w:pPr>
        <w:spacing w:before="240" w:after="240" w:line="360" w:lineRule="auto"/>
        <w:jc w:val="center"/>
        <w:rPr>
          <w:rFonts w:ascii="Arial" w:hAnsi="Arial" w:cs="Arial"/>
          <w:b/>
          <w:sz w:val="28"/>
          <w:szCs w:val="24"/>
        </w:rPr>
      </w:pPr>
      <w:r>
        <w:rPr>
          <w:rFonts w:ascii="Arial" w:hAnsi="Arial" w:cs="Arial"/>
          <w:b/>
          <w:sz w:val="28"/>
          <w:szCs w:val="24"/>
        </w:rPr>
        <w:t>APROBACIÓN DEL TUTOR</w:t>
      </w:r>
    </w:p>
    <w:p w:rsidR="009F6160" w:rsidRDefault="009F6160">
      <w:pPr>
        <w:spacing w:before="240" w:after="240" w:line="360" w:lineRule="auto"/>
        <w:jc w:val="center"/>
        <w:rPr>
          <w:rFonts w:ascii="Arial" w:hAnsi="Arial" w:cs="Arial"/>
          <w:b/>
          <w:sz w:val="28"/>
          <w:szCs w:val="24"/>
        </w:rPr>
      </w:pPr>
    </w:p>
    <w:p w:rsidR="009F6160" w:rsidRDefault="00224FE3">
      <w:pPr>
        <w:pStyle w:val="Sinespaciado"/>
        <w:rPr>
          <w:rFonts w:ascii="Arial" w:hAnsi="Arial" w:cs="Arial"/>
          <w:sz w:val="24"/>
        </w:rPr>
      </w:pPr>
      <w:r>
        <w:rPr>
          <w:rFonts w:ascii="Arial" w:hAnsi="Arial" w:cs="Arial"/>
          <w:sz w:val="24"/>
        </w:rPr>
        <w:t xml:space="preserve">ING. BILL JONATHAN SERRANO ORELLANA, MAE </w:t>
      </w:r>
    </w:p>
    <w:p w:rsidR="009F6160" w:rsidRDefault="00224FE3">
      <w:pPr>
        <w:pStyle w:val="Sinespaciado"/>
        <w:rPr>
          <w:rFonts w:ascii="Arial" w:hAnsi="Arial" w:cs="Arial"/>
          <w:sz w:val="24"/>
        </w:rPr>
      </w:pPr>
      <w:r>
        <w:rPr>
          <w:rFonts w:ascii="Arial" w:hAnsi="Arial" w:cs="Arial"/>
          <w:sz w:val="24"/>
        </w:rPr>
        <w:t>TUTOR</w:t>
      </w: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224FE3">
      <w:pPr>
        <w:pStyle w:val="Sinespaciado"/>
        <w:rPr>
          <w:rFonts w:ascii="Arial" w:hAnsi="Arial" w:cs="Arial"/>
          <w:b/>
          <w:sz w:val="24"/>
        </w:rPr>
      </w:pPr>
      <w:r>
        <w:rPr>
          <w:rFonts w:ascii="Arial" w:hAnsi="Arial" w:cs="Arial"/>
          <w:b/>
          <w:sz w:val="24"/>
        </w:rPr>
        <w:t xml:space="preserve">CERTIFICA </w:t>
      </w: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224FE3">
      <w:pPr>
        <w:pStyle w:val="Sinespaciado"/>
        <w:spacing w:line="360" w:lineRule="auto"/>
        <w:jc w:val="both"/>
        <w:rPr>
          <w:rFonts w:ascii="Arial" w:hAnsi="Arial" w:cs="Arial"/>
          <w:sz w:val="24"/>
        </w:rPr>
      </w:pPr>
      <w:r>
        <w:rPr>
          <w:rFonts w:ascii="Arial" w:hAnsi="Arial" w:cs="Arial"/>
          <w:sz w:val="24"/>
        </w:rPr>
        <w:t>Que el presente trabajo de titulación denominado “</w:t>
      </w:r>
      <w:r>
        <w:rPr>
          <w:rFonts w:ascii="Arial" w:hAnsi="Arial" w:cs="Arial"/>
          <w:color w:val="000000"/>
          <w:sz w:val="24"/>
          <w:szCs w:val="28"/>
        </w:rPr>
        <w:t>POSICIONAMIENTO DEL ALMACÉN DE ELECTRODOMÉSTICOS  “CARPIO” EN EL CANTÓN PASAJE Y SU INCIDENCIA EN LOS VOLÚMENES DE VENTA”</w:t>
      </w:r>
      <w:r>
        <w:rPr>
          <w:rFonts w:ascii="Arial" w:hAnsi="Arial" w:cs="Arial"/>
          <w:sz w:val="24"/>
        </w:rPr>
        <w:t>, elaborada por el presente egresado, RONALD ALBERTO CORAL TINOCO fue desarrollado bajo mi supervisión y cumpliendo con los reglamentos pertinentes, por lo que autorizo su presentación al Honorable Consejo Directivo para los trámites respectivos.</w:t>
      </w: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224FE3">
      <w:pPr>
        <w:pStyle w:val="Sinespaciado"/>
        <w:rPr>
          <w:rFonts w:ascii="Arial" w:hAnsi="Arial" w:cs="Arial"/>
          <w:b/>
          <w:sz w:val="24"/>
        </w:rPr>
      </w:pPr>
      <w:r>
        <w:rPr>
          <w:rFonts w:ascii="Arial" w:hAnsi="Arial" w:cs="Arial"/>
          <w:b/>
          <w:sz w:val="24"/>
        </w:rPr>
        <w:t>____________________________________</w:t>
      </w:r>
    </w:p>
    <w:p w:rsidR="009F6160" w:rsidRDefault="00224FE3">
      <w:pPr>
        <w:pStyle w:val="Sinespaciado"/>
        <w:rPr>
          <w:rFonts w:ascii="Arial" w:hAnsi="Arial" w:cs="Arial"/>
          <w:sz w:val="24"/>
        </w:rPr>
      </w:pPr>
      <w:r>
        <w:rPr>
          <w:rFonts w:ascii="Arial" w:hAnsi="Arial" w:cs="Arial"/>
          <w:b/>
          <w:sz w:val="24"/>
        </w:rPr>
        <w:t xml:space="preserve">ING. BILL JONATHAN SERRANO ORELLANA, MAE </w:t>
      </w:r>
    </w:p>
    <w:p w:rsidR="009F6160" w:rsidRDefault="00224FE3">
      <w:pPr>
        <w:pStyle w:val="Sinespaciado"/>
        <w:rPr>
          <w:rFonts w:ascii="Arial" w:hAnsi="Arial" w:cs="Arial"/>
          <w:b/>
          <w:sz w:val="24"/>
        </w:rPr>
      </w:pPr>
      <w:r>
        <w:rPr>
          <w:rFonts w:ascii="Arial" w:hAnsi="Arial" w:cs="Arial"/>
          <w:b/>
          <w:sz w:val="24"/>
        </w:rPr>
        <w:t xml:space="preserve">TUTOR </w:t>
      </w: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9F6160">
      <w:pPr>
        <w:pStyle w:val="Sinespaciado"/>
        <w:rPr>
          <w:rFonts w:ascii="Arial" w:hAnsi="Arial" w:cs="Arial"/>
          <w:b/>
          <w:sz w:val="24"/>
        </w:rPr>
      </w:pPr>
    </w:p>
    <w:p w:rsidR="009F6160" w:rsidRDefault="00224FE3">
      <w:pPr>
        <w:pStyle w:val="Sinespaciado"/>
        <w:jc w:val="right"/>
        <w:rPr>
          <w:rFonts w:ascii="Arial" w:hAnsi="Arial" w:cs="Arial"/>
          <w:b/>
          <w:sz w:val="24"/>
        </w:rPr>
      </w:pPr>
      <w:r>
        <w:rPr>
          <w:rFonts w:ascii="Arial" w:hAnsi="Arial" w:cs="Arial"/>
          <w:b/>
          <w:sz w:val="24"/>
        </w:rPr>
        <w:t xml:space="preserve">Machala, Agosto del 2016 </w:t>
      </w: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D47873">
      <w:pPr>
        <w:spacing w:before="240" w:after="240" w:line="360" w:lineRule="auto"/>
        <w:jc w:val="both"/>
        <w:rPr>
          <w:rFonts w:ascii="Arial" w:hAnsi="Arial" w:cs="Arial"/>
        </w:rPr>
      </w:pPr>
      <w:r>
        <w:rPr>
          <w:rFonts w:ascii="Arial" w:hAnsi="Arial" w:cs="Arial"/>
          <w:noProof/>
          <w:sz w:val="24"/>
          <w:szCs w:val="24"/>
          <w:lang w:val="es-EC" w:eastAsia="es-EC"/>
        </w:rPr>
        <mc:AlternateContent>
          <mc:Choice Requires="wps">
            <w:drawing>
              <wp:anchor distT="0" distB="0" distL="114300" distR="114300" simplePos="0" relativeHeight="251743232" behindDoc="0" locked="0" layoutInCell="1" allowOverlap="1" wp14:anchorId="1FC8476E" wp14:editId="61690CB8">
                <wp:simplePos x="0" y="0"/>
                <wp:positionH relativeFrom="column">
                  <wp:posOffset>2480945</wp:posOffset>
                </wp:positionH>
                <wp:positionV relativeFrom="paragraph">
                  <wp:posOffset>137160</wp:posOffset>
                </wp:positionV>
                <wp:extent cx="428625" cy="361950"/>
                <wp:effectExtent l="0" t="0" r="9525" b="0"/>
                <wp:wrapNone/>
                <wp:docPr id="39" name="39 Rectángulo"/>
                <wp:cNvGraphicFramePr/>
                <a:graphic xmlns:a="http://schemas.openxmlformats.org/drawingml/2006/main">
                  <a:graphicData uri="http://schemas.microsoft.com/office/word/2010/wordprocessingShape">
                    <wps:wsp>
                      <wps:cNvSpPr/>
                      <wps:spPr>
                        <a:xfrm>
                          <a:off x="0" y="0"/>
                          <a:ext cx="428625" cy="361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9 Rectángulo" o:spid="_x0000_s1026" style="position:absolute;margin-left:195.35pt;margin-top:10.8pt;width:33.75pt;height:28.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" fillcolor="white [3212]" stroked="f" strokeweight="2pt"/>
            </w:pict>
          </mc:Fallback>
        </mc:AlternateContent>
      </w:r>
    </w:p>
    <w:p w:rsidR="009F6160" w:rsidRDefault="000F3CA5">
      <w:pPr>
        <w:spacing w:before="240" w:after="240" w:line="360" w:lineRule="auto"/>
        <w:jc w:val="both"/>
        <w:rPr>
          <w:rFonts w:ascii="Arial" w:hAnsi="Arial" w:cs="Arial"/>
          <w:sz w:val="24"/>
          <w:szCs w:val="24"/>
        </w:rPr>
      </w:pPr>
      <w:r>
        <w:rPr>
          <w:rFonts w:ascii="Arial" w:hAnsi="Arial" w:cs="Arial"/>
          <w:b/>
          <w:noProof/>
          <w:sz w:val="28"/>
          <w:szCs w:val="24"/>
          <w:lang w:val="es-EC" w:eastAsia="es-EC"/>
        </w:rPr>
        <w:lastRenderedPageBreak/>
        <w:drawing>
          <wp:anchor distT="0" distB="0" distL="114300" distR="114300" simplePos="0" relativeHeight="251744256" behindDoc="0" locked="0" layoutInCell="1" allowOverlap="1" wp14:anchorId="3CA5FA26" wp14:editId="467A50C2">
            <wp:simplePos x="0" y="0"/>
            <wp:positionH relativeFrom="column">
              <wp:posOffset>-871220</wp:posOffset>
            </wp:positionH>
            <wp:positionV relativeFrom="paragraph">
              <wp:posOffset>-673100</wp:posOffset>
            </wp:positionV>
            <wp:extent cx="7505700" cy="10600578"/>
            <wp:effectExtent l="0" t="0" r="0" b="0"/>
            <wp:wrapNone/>
            <wp:docPr id="40" name="Imagen 40" descr="C:\Users\PC 1\Desktop\im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 1\Desktop\img00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05700" cy="1060057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 xml:space="preserve">APROBACIÓN DEL TRIBUNAL DE GRADO </w:t>
      </w: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rPr>
          <w:rFonts w:ascii="Arial" w:hAnsi="Arial" w:cs="Arial"/>
          <w:b/>
          <w:sz w:val="24"/>
          <w:szCs w:val="24"/>
        </w:rPr>
      </w:pPr>
    </w:p>
    <w:p w:rsidR="009F6160" w:rsidRDefault="00224FE3">
      <w:pPr>
        <w:tabs>
          <w:tab w:val="left" w:pos="4253"/>
        </w:tabs>
        <w:spacing w:before="240" w:after="240" w:line="360" w:lineRule="auto"/>
        <w:rPr>
          <w:rFonts w:ascii="Arial" w:hAnsi="Arial" w:cs="Arial"/>
          <w:b/>
          <w:sz w:val="24"/>
          <w:szCs w:val="24"/>
        </w:rPr>
      </w:pPr>
      <w:r>
        <w:rPr>
          <w:rFonts w:ascii="Arial" w:hAnsi="Arial" w:cs="Arial"/>
          <w:b/>
          <w:sz w:val="24"/>
          <w:szCs w:val="24"/>
        </w:rPr>
        <w:t>________________________________</w:t>
      </w:r>
    </w:p>
    <w:p w:rsidR="009F6160" w:rsidRDefault="00224FE3">
      <w:pPr>
        <w:pStyle w:val="Sinespaciado"/>
        <w:rPr>
          <w:rFonts w:ascii="Arial" w:hAnsi="Arial" w:cs="Arial"/>
          <w:b/>
          <w:sz w:val="24"/>
        </w:rPr>
      </w:pPr>
      <w:r>
        <w:rPr>
          <w:rFonts w:ascii="Arial" w:hAnsi="Arial" w:cs="Arial"/>
          <w:b/>
          <w:sz w:val="24"/>
        </w:rPr>
        <w:t>ING. ZAMORA CAMPOVERDE MICHAEL ANDRES</w:t>
      </w:r>
    </w:p>
    <w:p w:rsidR="009F6160" w:rsidRDefault="00224FE3">
      <w:pPr>
        <w:pStyle w:val="Sinespaciado"/>
        <w:rPr>
          <w:rFonts w:ascii="Arial" w:hAnsi="Arial" w:cs="Arial"/>
          <w:b/>
          <w:sz w:val="24"/>
        </w:rPr>
      </w:pPr>
      <w:r>
        <w:rPr>
          <w:rFonts w:ascii="Arial" w:hAnsi="Arial" w:cs="Arial"/>
          <w:b/>
          <w:sz w:val="24"/>
        </w:rPr>
        <w:t xml:space="preserve">Presidente del tribunal </w:t>
      </w:r>
    </w:p>
    <w:p w:rsidR="009F6160" w:rsidRDefault="009F6160">
      <w:pPr>
        <w:spacing w:before="240" w:after="240" w:line="360" w:lineRule="auto"/>
        <w:rPr>
          <w:rFonts w:ascii="Arial" w:hAnsi="Arial" w:cs="Arial"/>
          <w:b/>
          <w:sz w:val="28"/>
          <w:szCs w:val="24"/>
        </w:rPr>
      </w:pPr>
    </w:p>
    <w:p w:rsidR="009F6160" w:rsidRDefault="009F6160">
      <w:pPr>
        <w:spacing w:before="240" w:after="240" w:line="360" w:lineRule="auto"/>
        <w:rPr>
          <w:rFonts w:ascii="Arial" w:hAnsi="Arial" w:cs="Arial"/>
          <w:b/>
          <w:sz w:val="28"/>
          <w:szCs w:val="24"/>
        </w:rPr>
      </w:pPr>
    </w:p>
    <w:p w:rsidR="009F6160" w:rsidRDefault="00224FE3">
      <w:pPr>
        <w:spacing w:before="240" w:after="240" w:line="360" w:lineRule="auto"/>
        <w:rPr>
          <w:rFonts w:ascii="Arial" w:hAnsi="Arial" w:cs="Arial"/>
          <w:b/>
          <w:sz w:val="28"/>
          <w:szCs w:val="24"/>
        </w:rPr>
      </w:pPr>
      <w:r>
        <w:rPr>
          <w:rFonts w:ascii="Arial" w:hAnsi="Arial" w:cs="Arial"/>
          <w:b/>
          <w:sz w:val="28"/>
          <w:szCs w:val="24"/>
        </w:rPr>
        <w:t>____________________________</w:t>
      </w:r>
    </w:p>
    <w:p w:rsidR="009F6160" w:rsidRDefault="00224FE3">
      <w:pPr>
        <w:pStyle w:val="Sinespaciado"/>
        <w:rPr>
          <w:rFonts w:ascii="Arial" w:hAnsi="Arial" w:cs="Arial"/>
          <w:b/>
          <w:sz w:val="24"/>
        </w:rPr>
      </w:pPr>
      <w:r>
        <w:rPr>
          <w:rFonts w:ascii="Arial" w:hAnsi="Arial" w:cs="Arial"/>
          <w:b/>
          <w:sz w:val="24"/>
        </w:rPr>
        <w:t>ING. SÁNCHEZ GONZÁLEZ IRENE PATRICIA, MBA</w:t>
      </w:r>
    </w:p>
    <w:p w:rsidR="009F6160" w:rsidRDefault="00224FE3">
      <w:pPr>
        <w:pStyle w:val="Sinespaciado"/>
        <w:rPr>
          <w:rFonts w:ascii="Arial" w:hAnsi="Arial" w:cs="Arial"/>
          <w:b/>
          <w:sz w:val="24"/>
        </w:rPr>
      </w:pPr>
      <w:r>
        <w:rPr>
          <w:rFonts w:ascii="Arial" w:hAnsi="Arial" w:cs="Arial"/>
          <w:b/>
          <w:sz w:val="24"/>
        </w:rPr>
        <w:t xml:space="preserve">Miembro del tribunal </w:t>
      </w:r>
    </w:p>
    <w:p w:rsidR="009F6160" w:rsidRDefault="009F6160">
      <w:pPr>
        <w:spacing w:before="240" w:after="240" w:line="360" w:lineRule="auto"/>
        <w:rPr>
          <w:rFonts w:ascii="Arial" w:hAnsi="Arial" w:cs="Arial"/>
          <w:b/>
          <w:sz w:val="24"/>
          <w:szCs w:val="24"/>
        </w:rPr>
      </w:pPr>
    </w:p>
    <w:p w:rsidR="009F6160" w:rsidRDefault="009F6160">
      <w:pPr>
        <w:tabs>
          <w:tab w:val="left" w:pos="3402"/>
          <w:tab w:val="left" w:pos="3969"/>
          <w:tab w:val="left" w:pos="4253"/>
        </w:tabs>
        <w:spacing w:before="240" w:after="240" w:line="360" w:lineRule="auto"/>
        <w:rPr>
          <w:rFonts w:ascii="Arial" w:hAnsi="Arial" w:cs="Arial"/>
          <w:b/>
          <w:sz w:val="24"/>
          <w:szCs w:val="24"/>
        </w:rPr>
      </w:pPr>
    </w:p>
    <w:p w:rsidR="009F6160" w:rsidRDefault="00224FE3">
      <w:pPr>
        <w:tabs>
          <w:tab w:val="left" w:pos="4253"/>
        </w:tabs>
        <w:spacing w:before="240" w:after="240" w:line="360" w:lineRule="auto"/>
        <w:rPr>
          <w:rFonts w:ascii="Arial" w:hAnsi="Arial" w:cs="Arial"/>
          <w:b/>
          <w:sz w:val="24"/>
          <w:szCs w:val="24"/>
        </w:rPr>
      </w:pPr>
      <w:r>
        <w:rPr>
          <w:rFonts w:ascii="Arial" w:hAnsi="Arial" w:cs="Arial"/>
          <w:b/>
          <w:sz w:val="24"/>
          <w:szCs w:val="24"/>
        </w:rPr>
        <w:t>________________________________</w:t>
      </w:r>
    </w:p>
    <w:p w:rsidR="009F6160" w:rsidRDefault="00224FE3">
      <w:pPr>
        <w:pStyle w:val="Sinespaciado"/>
        <w:rPr>
          <w:rFonts w:ascii="Arial" w:hAnsi="Arial" w:cs="Arial"/>
          <w:b/>
          <w:sz w:val="24"/>
        </w:rPr>
      </w:pPr>
      <w:r>
        <w:rPr>
          <w:rFonts w:ascii="Arial" w:hAnsi="Arial" w:cs="Arial"/>
          <w:b/>
          <w:sz w:val="24"/>
        </w:rPr>
        <w:t>DIS. GRAF. GÁLVEZ PALOMEQUE KAROL ELIZABETH</w:t>
      </w:r>
    </w:p>
    <w:p w:rsidR="009F6160" w:rsidRDefault="00224FE3">
      <w:pPr>
        <w:pStyle w:val="Sinespaciado"/>
        <w:tabs>
          <w:tab w:val="left" w:pos="2985"/>
        </w:tabs>
        <w:rPr>
          <w:rFonts w:ascii="Arial" w:hAnsi="Arial" w:cs="Arial"/>
          <w:b/>
          <w:sz w:val="24"/>
        </w:rPr>
      </w:pPr>
      <w:r>
        <w:rPr>
          <w:rFonts w:ascii="Arial" w:hAnsi="Arial" w:cs="Arial"/>
          <w:b/>
          <w:sz w:val="24"/>
        </w:rPr>
        <w:t xml:space="preserve">Miembro del tribunal </w:t>
      </w:r>
      <w:r>
        <w:rPr>
          <w:rFonts w:ascii="Arial" w:hAnsi="Arial" w:cs="Arial"/>
          <w:b/>
          <w:sz w:val="24"/>
        </w:rPr>
        <w:tab/>
      </w: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jc w:val="center"/>
        <w:rPr>
          <w:rFonts w:ascii="Arial" w:hAnsi="Arial" w:cs="Arial"/>
          <w:b/>
          <w:sz w:val="24"/>
          <w:szCs w:val="24"/>
        </w:rPr>
      </w:pPr>
    </w:p>
    <w:p w:rsidR="009F6160" w:rsidRDefault="00224FE3">
      <w:pPr>
        <w:spacing w:before="240" w:after="240" w:line="360" w:lineRule="auto"/>
        <w:jc w:val="right"/>
        <w:rPr>
          <w:rFonts w:ascii="Arial" w:hAnsi="Arial" w:cs="Arial"/>
          <w:b/>
          <w:sz w:val="24"/>
          <w:szCs w:val="24"/>
        </w:rPr>
      </w:pPr>
      <w:r>
        <w:rPr>
          <w:rFonts w:ascii="Arial" w:hAnsi="Arial" w:cs="Arial"/>
          <w:b/>
          <w:sz w:val="24"/>
          <w:szCs w:val="24"/>
        </w:rPr>
        <w:t>Machala, Agosto del 2016</w:t>
      </w: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rPr>
          <w:rFonts w:ascii="Arial" w:hAnsi="Arial" w:cs="Arial"/>
          <w:b/>
          <w:sz w:val="24"/>
          <w:szCs w:val="24"/>
        </w:rPr>
      </w:pPr>
    </w:p>
    <w:p w:rsidR="009F6160" w:rsidRDefault="000F3CA5">
      <w:pPr>
        <w:spacing w:before="240" w:after="240" w:line="360" w:lineRule="auto"/>
        <w:rPr>
          <w:rFonts w:ascii="Arial" w:hAnsi="Arial" w:cs="Arial"/>
          <w:b/>
          <w:sz w:val="24"/>
          <w:szCs w:val="24"/>
        </w:rPr>
      </w:pPr>
      <w:r>
        <w:rPr>
          <w:rFonts w:ascii="Arial" w:hAnsi="Arial" w:cs="Arial"/>
          <w:b/>
          <w:noProof/>
          <w:sz w:val="24"/>
          <w:szCs w:val="24"/>
          <w:lang w:val="es-EC" w:eastAsia="es-EC"/>
        </w:rPr>
        <mc:AlternateContent>
          <mc:Choice Requires="wps">
            <w:drawing>
              <wp:anchor distT="0" distB="0" distL="114300" distR="114300" simplePos="0" relativeHeight="251745280" behindDoc="0" locked="0" layoutInCell="1" allowOverlap="1">
                <wp:simplePos x="0" y="0"/>
                <wp:positionH relativeFrom="column">
                  <wp:posOffset>2338070</wp:posOffset>
                </wp:positionH>
                <wp:positionV relativeFrom="paragraph">
                  <wp:posOffset>324485</wp:posOffset>
                </wp:positionV>
                <wp:extent cx="1019175" cy="542925"/>
                <wp:effectExtent l="0" t="0" r="9525" b="9525"/>
                <wp:wrapNone/>
                <wp:docPr id="42" name="42 Rectángulo"/>
                <wp:cNvGraphicFramePr/>
                <a:graphic xmlns:a="http://schemas.openxmlformats.org/drawingml/2006/main">
                  <a:graphicData uri="http://schemas.microsoft.com/office/word/2010/wordprocessingShape">
                    <wps:wsp>
                      <wps:cNvSpPr/>
                      <wps:spPr>
                        <a:xfrm>
                          <a:off x="0" y="0"/>
                          <a:ext cx="1019175" cy="542925"/>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rsidR="000F3CA5" w:rsidRPr="000F3CA5" w:rsidRDefault="000F3CA5" w:rsidP="000F3CA5">
                            <w:pPr>
                              <w:jc w:val="center"/>
                              <w:rPr>
                                <w:rFonts w:ascii="Arial" w:hAnsi="Arial" w:cs="Arial"/>
                                <w:lang w:val="es-EC"/>
                              </w:rPr>
                            </w:pPr>
                            <w:r w:rsidRPr="000F3CA5">
                              <w:rPr>
                                <w:rFonts w:ascii="Arial" w:hAnsi="Arial" w:cs="Arial"/>
                                <w:lang w:val="es-EC"/>
                              </w:rPr>
                              <w:t>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42 Rectángulo" o:spid="_x0000_s1026" style="position:absolute;margin-left:184.1pt;margin-top:25.55pt;width:80.25pt;height:42.7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" fillcolor="white [3201]" stroked="f" strokeweight="2pt">
                <v:textbox>
                  <w:txbxContent>
                    <w:p w:rsidR="000F3CA5" w:rsidRPr="000F3CA5" w:rsidRDefault="000F3CA5" w:rsidP="000F3CA5">
                      <w:pPr>
                        <w:jc w:val="center"/>
                        <w:rPr>
                          <w:rFonts w:ascii="Arial" w:hAnsi="Arial" w:cs="Arial"/>
                          <w:lang w:val="es-EC"/>
                        </w:rPr>
                      </w:pPr>
                      <w:r w:rsidRPr="000F3CA5">
                        <w:rPr>
                          <w:rFonts w:ascii="Arial" w:hAnsi="Arial" w:cs="Arial"/>
                          <w:lang w:val="es-EC"/>
                        </w:rPr>
                        <w:t>III</w:t>
                      </w:r>
                    </w:p>
                  </w:txbxContent>
                </v:textbox>
              </v:rect>
            </w:pict>
          </mc:Fallback>
        </mc:AlternateContent>
      </w:r>
    </w:p>
    <w:p w:rsidR="009F6160" w:rsidRDefault="007F317A">
      <w:pPr>
        <w:spacing w:before="240" w:after="240" w:line="360" w:lineRule="auto"/>
        <w:rPr>
          <w:rFonts w:ascii="Arial" w:hAnsi="Arial" w:cs="Arial"/>
          <w:b/>
          <w:sz w:val="24"/>
          <w:szCs w:val="24"/>
        </w:rPr>
      </w:pPr>
      <w:r>
        <w:rPr>
          <w:rFonts w:ascii="Arial" w:hAnsi="Arial" w:cs="Arial"/>
          <w:noProof/>
          <w:sz w:val="24"/>
          <w:szCs w:val="24"/>
          <w:lang w:val="es-EC" w:eastAsia="es-EC"/>
        </w:rPr>
        <w:lastRenderedPageBreak/>
        <w:drawing>
          <wp:anchor distT="0" distB="0" distL="114300" distR="114300" simplePos="0" relativeHeight="251746304" behindDoc="0" locked="0" layoutInCell="1" allowOverlap="1" wp14:anchorId="1B56F6C9" wp14:editId="724644F3">
            <wp:simplePos x="0" y="0"/>
            <wp:positionH relativeFrom="column">
              <wp:posOffset>-852805</wp:posOffset>
            </wp:positionH>
            <wp:positionV relativeFrom="paragraph">
              <wp:posOffset>-596265</wp:posOffset>
            </wp:positionV>
            <wp:extent cx="7459020" cy="10534650"/>
            <wp:effectExtent l="0" t="0" r="8890" b="0"/>
            <wp:wrapNone/>
            <wp:docPr id="43" name="Imagen 43" descr="C:\Users\PC 1\Desktop\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1\Desktop\img00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459020" cy="10534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RESPONSABILIDAD DEL AUTOR</w:t>
      </w: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jc w:val="center"/>
        <w:rPr>
          <w:rFonts w:ascii="Arial" w:hAnsi="Arial" w:cs="Arial"/>
          <w:b/>
          <w:sz w:val="24"/>
          <w:szCs w:val="24"/>
        </w:rPr>
      </w:pPr>
    </w:p>
    <w:p w:rsidR="009F6160" w:rsidRDefault="009F6160">
      <w:pPr>
        <w:spacing w:before="240" w:after="240" w:line="360" w:lineRule="auto"/>
        <w:jc w:val="center"/>
        <w:rPr>
          <w:rFonts w:ascii="Arial" w:hAnsi="Arial" w:cs="Arial"/>
          <w:b/>
          <w:sz w:val="24"/>
          <w:szCs w:val="24"/>
        </w:rPr>
      </w:pPr>
    </w:p>
    <w:p w:rsidR="009F6160" w:rsidRDefault="00224FE3">
      <w:pPr>
        <w:spacing w:before="240" w:after="240" w:line="360" w:lineRule="auto"/>
        <w:jc w:val="both"/>
        <w:rPr>
          <w:rFonts w:ascii="Arial" w:hAnsi="Arial" w:cs="Arial"/>
          <w:sz w:val="24"/>
          <w:szCs w:val="24"/>
        </w:rPr>
      </w:pPr>
      <w:r>
        <w:rPr>
          <w:rFonts w:ascii="Arial" w:hAnsi="Arial" w:cs="Arial"/>
          <w:sz w:val="24"/>
          <w:szCs w:val="24"/>
        </w:rPr>
        <w:t>Las ideas, comentarios y criterios expuestos en este trabajo investigativo son de absoluta responsabilidad de su autor y se prohíbe su reproducción total o parcial sin autorización del mismo:</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rPr>
          <w:rFonts w:ascii="Arial" w:hAnsi="Arial" w:cs="Arial"/>
          <w:sz w:val="24"/>
          <w:szCs w:val="24"/>
        </w:rPr>
      </w:pPr>
    </w:p>
    <w:p w:rsidR="009F6160" w:rsidRDefault="009F6160">
      <w:pPr>
        <w:spacing w:before="240" w:after="240" w:line="360" w:lineRule="auto"/>
        <w:rPr>
          <w:rFonts w:ascii="Arial" w:hAnsi="Arial" w:cs="Arial"/>
          <w:sz w:val="24"/>
          <w:szCs w:val="24"/>
        </w:rPr>
      </w:pPr>
    </w:p>
    <w:p w:rsidR="009F6160" w:rsidRDefault="009F6160">
      <w:pPr>
        <w:spacing w:before="240" w:after="240" w:line="360" w:lineRule="auto"/>
        <w:rPr>
          <w:rFonts w:ascii="Arial" w:hAnsi="Arial" w:cs="Arial"/>
          <w:sz w:val="24"/>
          <w:szCs w:val="24"/>
        </w:rPr>
      </w:pPr>
    </w:p>
    <w:p w:rsidR="009F6160" w:rsidRDefault="00224FE3">
      <w:pPr>
        <w:jc w:val="center"/>
        <w:rPr>
          <w:rFonts w:ascii="Arial" w:hAnsi="Arial" w:cs="Arial"/>
          <w:sz w:val="24"/>
          <w:szCs w:val="24"/>
        </w:rPr>
      </w:pPr>
      <w:r>
        <w:rPr>
          <w:rFonts w:ascii="Arial" w:hAnsi="Arial" w:cs="Arial"/>
          <w:sz w:val="24"/>
          <w:szCs w:val="24"/>
        </w:rPr>
        <w:t>_________________________________</w:t>
      </w:r>
    </w:p>
    <w:p w:rsidR="009F6160" w:rsidRDefault="00224FE3">
      <w:pPr>
        <w:jc w:val="center"/>
        <w:rPr>
          <w:rFonts w:ascii="Arial" w:hAnsi="Arial" w:cs="Arial"/>
          <w:b/>
          <w:sz w:val="24"/>
          <w:szCs w:val="24"/>
        </w:rPr>
      </w:pPr>
      <w:r>
        <w:rPr>
          <w:rFonts w:ascii="Arial" w:hAnsi="Arial" w:cs="Arial"/>
          <w:b/>
          <w:sz w:val="24"/>
          <w:szCs w:val="24"/>
        </w:rPr>
        <w:t>CORAL TINOCO RONAL ALBERTO</w:t>
      </w:r>
    </w:p>
    <w:p w:rsidR="009F6160" w:rsidRDefault="00224FE3">
      <w:pPr>
        <w:jc w:val="center"/>
        <w:rPr>
          <w:rFonts w:ascii="Arial" w:hAnsi="Arial" w:cs="Arial"/>
          <w:b/>
          <w:sz w:val="24"/>
          <w:szCs w:val="24"/>
        </w:rPr>
      </w:pPr>
      <w:r>
        <w:rPr>
          <w:rFonts w:ascii="Arial" w:hAnsi="Arial" w:cs="Arial"/>
          <w:b/>
          <w:sz w:val="24"/>
          <w:szCs w:val="24"/>
        </w:rPr>
        <w:t>CI: 0705052538</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right"/>
        <w:rPr>
          <w:rFonts w:ascii="Arial" w:hAnsi="Arial" w:cs="Arial"/>
          <w:b/>
          <w:sz w:val="24"/>
          <w:szCs w:val="24"/>
        </w:rPr>
      </w:pPr>
    </w:p>
    <w:p w:rsidR="009F6160" w:rsidRDefault="009F6160">
      <w:pPr>
        <w:spacing w:before="240" w:after="240" w:line="360" w:lineRule="auto"/>
        <w:jc w:val="right"/>
        <w:rPr>
          <w:rFonts w:ascii="Arial" w:hAnsi="Arial" w:cs="Arial"/>
          <w:b/>
          <w:sz w:val="24"/>
          <w:szCs w:val="24"/>
        </w:rPr>
      </w:pPr>
    </w:p>
    <w:p w:rsidR="009F6160" w:rsidRDefault="00224FE3">
      <w:pPr>
        <w:spacing w:before="240" w:after="240" w:line="360" w:lineRule="auto"/>
        <w:jc w:val="right"/>
        <w:rPr>
          <w:rFonts w:ascii="Arial" w:hAnsi="Arial" w:cs="Arial"/>
          <w:b/>
          <w:sz w:val="24"/>
          <w:szCs w:val="24"/>
        </w:rPr>
      </w:pPr>
      <w:r>
        <w:rPr>
          <w:rFonts w:ascii="Arial" w:hAnsi="Arial" w:cs="Arial"/>
          <w:b/>
          <w:sz w:val="24"/>
          <w:szCs w:val="24"/>
        </w:rPr>
        <w:t>Machala, Agosto del 2016</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7F317A">
      <w:pPr>
        <w:spacing w:before="240" w:after="240" w:line="360" w:lineRule="auto"/>
        <w:jc w:val="both"/>
        <w:rPr>
          <w:rFonts w:ascii="Arial" w:hAnsi="Arial" w:cs="Arial"/>
          <w:sz w:val="24"/>
          <w:szCs w:val="24"/>
        </w:rPr>
      </w:pPr>
      <w:r>
        <w:rPr>
          <w:rFonts w:ascii="Arial" w:hAnsi="Arial" w:cs="Arial"/>
          <w:noProof/>
          <w:sz w:val="24"/>
          <w:szCs w:val="24"/>
          <w:lang w:val="es-EC" w:eastAsia="es-EC"/>
        </w:rPr>
        <mc:AlternateContent>
          <mc:Choice Requires="wps">
            <w:drawing>
              <wp:anchor distT="0" distB="0" distL="114300" distR="114300" simplePos="0" relativeHeight="251748352" behindDoc="0" locked="0" layoutInCell="1" allowOverlap="1" wp14:anchorId="75D32809" wp14:editId="40B3D6FB">
                <wp:simplePos x="0" y="0"/>
                <wp:positionH relativeFrom="column">
                  <wp:posOffset>2471420</wp:posOffset>
                </wp:positionH>
                <wp:positionV relativeFrom="paragraph">
                  <wp:posOffset>227965</wp:posOffset>
                </wp:positionV>
                <wp:extent cx="428625" cy="361950"/>
                <wp:effectExtent l="0" t="0" r="9525" b="0"/>
                <wp:wrapNone/>
                <wp:docPr id="44" name="44 Rectángulo"/>
                <wp:cNvGraphicFramePr/>
                <a:graphic xmlns:a="http://schemas.openxmlformats.org/drawingml/2006/main">
                  <a:graphicData uri="http://schemas.microsoft.com/office/word/2010/wordprocessingShape">
                    <wps:wsp>
                      <wps:cNvSpPr/>
                      <wps:spPr>
                        <a:xfrm>
                          <a:off x="0" y="0"/>
                          <a:ext cx="428625" cy="361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44 Rectángulo" o:spid="_x0000_s1026" style="position:absolute;margin-left:194.6pt;margin-top:17.95pt;width:33.75pt;height:28.5pt;z-index:25174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" fillcolor="white [3212]" stroked="f" strokeweight="2pt"/>
            </w:pict>
          </mc:Fallback>
        </mc:AlternateConten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DEDICATORIA</w:t>
      </w:r>
    </w:p>
    <w:p w:rsidR="009F6160" w:rsidRDefault="009F6160">
      <w:pPr>
        <w:spacing w:before="240" w:after="240" w:line="360" w:lineRule="auto"/>
        <w:jc w:val="center"/>
        <w:rPr>
          <w:rFonts w:ascii="Arial" w:hAnsi="Arial" w:cs="Arial"/>
          <w:b/>
          <w:sz w:val="24"/>
          <w:szCs w:val="24"/>
        </w:rPr>
      </w:pPr>
    </w:p>
    <w:p w:rsidR="009F6160" w:rsidRDefault="00224FE3">
      <w:pPr>
        <w:spacing w:before="240" w:after="240" w:line="360" w:lineRule="auto"/>
        <w:jc w:val="both"/>
        <w:rPr>
          <w:rFonts w:ascii="Arial" w:hAnsi="Arial" w:cs="Arial"/>
          <w:sz w:val="24"/>
          <w:szCs w:val="24"/>
        </w:rPr>
      </w:pPr>
      <w:r>
        <w:rPr>
          <w:rFonts w:ascii="Arial" w:hAnsi="Arial" w:cs="Arial"/>
          <w:sz w:val="24"/>
          <w:szCs w:val="24"/>
        </w:rPr>
        <w:t>Cumplir esta etapa de mi vida de estudiante a profesional me llena de regocijo, el esfuerzo que he realizado para culminar este trabajo investigativo se lo dedico a Dios, quien es el que me da la sabiduría, las fuerzas para cada día continuar y no desmayar ante las aflicciones que se presentan en el camino.</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A mi familia</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Para la memoria y honra de mi amada Madre, quien fue una mujer fuerte, guerrera y luchadora, pilar y ejemplo de vida, que me enseñó a convertirme en un hombre de bien; y a la persona que llego a mi vida en el momento indicado, mi novia, que cada día me da su amor y apoyo incondicional.</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Coral Tinoco Ronald Alberto</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center"/>
        <w:rPr>
          <w:rFonts w:ascii="Arial" w:hAnsi="Arial" w:cs="Arial"/>
          <w:b/>
          <w:sz w:val="24"/>
          <w:szCs w:val="24"/>
        </w:rPr>
      </w:pP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AGRADECIMIENTO</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both"/>
        <w:rPr>
          <w:rFonts w:ascii="Arial" w:hAnsi="Arial" w:cs="Arial"/>
          <w:sz w:val="24"/>
          <w:szCs w:val="24"/>
        </w:rPr>
      </w:pPr>
      <w:r>
        <w:rPr>
          <w:rFonts w:ascii="Arial" w:hAnsi="Arial" w:cs="Arial"/>
          <w:sz w:val="24"/>
          <w:szCs w:val="24"/>
        </w:rPr>
        <w:t>Le agradezco a Dios por la vida, por ser mi fortaleza en mis momentos de debilidad; a mi madre por su dedicación constante, comprensión y disciplina, por haber sido el pilar principal que guía mi vida, aunque hoy no se encuentra conmigo físicamente, sé que desde el cielo debe estar muy orgullosa del logro que hoy he alcanzado; a mi hermana por su apoyo incondicional en todo momento; de manera muy especial a una persona que ha llegado a mi vida en el tiempo indicado, mi novia gracias por el amor, comprensión; por ser mi felicidad, mi inspiración, por estar siempre a mi lado en los buenos y malos momentos. Agradezco a mi familia y amigos por estar pendientes e interesarse en las acciones que realizo. Muchas gracias sin en el apoyo de todos los que me quieren hubiese sido muy difícil llegar a esta meta muy importante en mi vida como es la culminación de mi carrera profesional.</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Coral Tinoco Ronald Alberto</w:t>
      </w:r>
    </w:p>
    <w:p w:rsidR="009F6160" w:rsidRDefault="009F6160">
      <w:pPr>
        <w:pStyle w:val="Sinespaciado"/>
        <w:spacing w:before="120" w:after="120"/>
        <w:rPr>
          <w:rFonts w:ascii="Arial" w:eastAsiaTheme="minorHAnsi" w:hAnsi="Arial" w:cs="Arial"/>
          <w:sz w:val="24"/>
          <w:szCs w:val="24"/>
          <w:lang w:val="es-MX"/>
        </w:rPr>
      </w:pPr>
    </w:p>
    <w:p w:rsidR="009F6160" w:rsidRDefault="009F6160">
      <w:pPr>
        <w:pStyle w:val="Sinespaciado"/>
        <w:spacing w:before="120" w:after="120"/>
        <w:rPr>
          <w:rFonts w:ascii="Arial" w:eastAsiaTheme="minorHAnsi" w:hAnsi="Arial" w:cs="Arial"/>
          <w:sz w:val="24"/>
          <w:szCs w:val="24"/>
          <w:lang w:val="es-MX"/>
        </w:rPr>
      </w:pPr>
    </w:p>
    <w:p w:rsidR="009F6160" w:rsidRDefault="009F6160">
      <w:pPr>
        <w:pStyle w:val="Sinespaciado"/>
        <w:spacing w:before="120" w:after="120"/>
        <w:rPr>
          <w:rFonts w:ascii="Arial" w:eastAsiaTheme="minorHAnsi" w:hAnsi="Arial" w:cs="Arial"/>
          <w:sz w:val="24"/>
          <w:szCs w:val="24"/>
          <w:lang w:val="es-MX"/>
        </w:rPr>
      </w:pPr>
    </w:p>
    <w:p w:rsidR="009F6160" w:rsidRDefault="009F6160">
      <w:pPr>
        <w:pStyle w:val="Sinespaciado"/>
        <w:spacing w:before="120" w:after="120"/>
        <w:rPr>
          <w:rFonts w:ascii="Arial" w:eastAsiaTheme="minorHAnsi" w:hAnsi="Arial" w:cs="Arial"/>
          <w:sz w:val="24"/>
          <w:szCs w:val="24"/>
          <w:lang w:val="es-MX"/>
        </w:rPr>
      </w:pPr>
    </w:p>
    <w:p w:rsidR="009F6160" w:rsidRDefault="009F6160">
      <w:pPr>
        <w:pStyle w:val="Sinespaciado"/>
        <w:spacing w:before="120" w:after="120" w:line="276" w:lineRule="auto"/>
        <w:jc w:val="center"/>
        <w:rPr>
          <w:rFonts w:ascii="Arial" w:hAnsi="Arial" w:cs="Arial"/>
          <w:b/>
          <w:sz w:val="24"/>
          <w:szCs w:val="24"/>
        </w:rPr>
      </w:pPr>
    </w:p>
    <w:p w:rsidR="009F6160" w:rsidRDefault="00224FE3">
      <w:pPr>
        <w:pStyle w:val="Sinespaciado"/>
        <w:spacing w:before="120" w:after="120" w:line="276" w:lineRule="auto"/>
        <w:jc w:val="center"/>
        <w:rPr>
          <w:rFonts w:ascii="Arial" w:hAnsi="Arial" w:cs="Arial"/>
          <w:b/>
          <w:sz w:val="24"/>
          <w:szCs w:val="24"/>
        </w:rPr>
      </w:pPr>
      <w:r>
        <w:rPr>
          <w:rFonts w:ascii="Arial" w:hAnsi="Arial" w:cs="Arial"/>
          <w:b/>
          <w:sz w:val="24"/>
          <w:szCs w:val="24"/>
        </w:rPr>
        <w:t>ÍNDICE GENERAL DE CONTENIDOS</w:t>
      </w:r>
    </w:p>
    <w:p w:rsidR="009F6160" w:rsidRDefault="009F6160">
      <w:pPr>
        <w:pStyle w:val="Sinespaciado"/>
        <w:spacing w:before="120" w:after="120" w:line="276" w:lineRule="auto"/>
        <w:jc w:val="center"/>
        <w:rPr>
          <w:rFonts w:ascii="Arial" w:hAnsi="Arial" w:cs="Arial"/>
          <w:b/>
          <w:sz w:val="24"/>
          <w:szCs w:val="24"/>
        </w:rPr>
      </w:pP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Aprobación por el tutor</w:t>
      </w:r>
      <w:r>
        <w:rPr>
          <w:rFonts w:ascii="Arial" w:hAnsi="Arial" w:cs="Arial"/>
          <w:sz w:val="24"/>
          <w:szCs w:val="24"/>
        </w:rPr>
        <w:tab/>
        <w:t xml:space="preserve">                               II</w:t>
      </w:r>
    </w:p>
    <w:p w:rsidR="009F6160" w:rsidRDefault="00224FE3">
      <w:pPr>
        <w:pStyle w:val="Sinespaciado"/>
        <w:tabs>
          <w:tab w:val="left" w:pos="8503"/>
        </w:tabs>
        <w:spacing w:before="120" w:after="120" w:line="360" w:lineRule="auto"/>
        <w:jc w:val="both"/>
        <w:rPr>
          <w:rFonts w:ascii="Arial" w:hAnsi="Arial" w:cs="Arial"/>
          <w:sz w:val="24"/>
          <w:szCs w:val="24"/>
        </w:rPr>
      </w:pPr>
      <w:r>
        <w:rPr>
          <w:rFonts w:ascii="Arial" w:hAnsi="Arial" w:cs="Arial"/>
          <w:sz w:val="24"/>
          <w:szCs w:val="24"/>
        </w:rPr>
        <w:t>Aprobación del tribunal de tesis                                                                           III</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Autoría de la tesis</w:t>
      </w:r>
      <w:r>
        <w:rPr>
          <w:rFonts w:ascii="Arial" w:hAnsi="Arial" w:cs="Arial"/>
          <w:sz w:val="24"/>
          <w:szCs w:val="24"/>
        </w:rPr>
        <w:tab/>
        <w:t xml:space="preserve">       IV</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Dedicatoria</w:t>
      </w:r>
      <w:r>
        <w:rPr>
          <w:rFonts w:ascii="Arial" w:hAnsi="Arial" w:cs="Arial"/>
          <w:sz w:val="24"/>
          <w:szCs w:val="24"/>
        </w:rPr>
        <w:tab/>
        <w:t>V</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Agradecimiento</w:t>
      </w:r>
      <w:r>
        <w:rPr>
          <w:rFonts w:ascii="Arial" w:hAnsi="Arial" w:cs="Arial"/>
          <w:sz w:val="24"/>
          <w:szCs w:val="24"/>
        </w:rPr>
        <w:tab/>
        <w:t xml:space="preserve">    VI</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Índice de contenidos                                                                                          VII</w:t>
      </w:r>
    </w:p>
    <w:p w:rsidR="009F6160" w:rsidRDefault="00224FE3">
      <w:pPr>
        <w:pStyle w:val="Sinespaciado"/>
        <w:tabs>
          <w:tab w:val="left" w:pos="8503"/>
        </w:tabs>
        <w:spacing w:before="120" w:after="120" w:line="360" w:lineRule="auto"/>
        <w:jc w:val="both"/>
        <w:rPr>
          <w:rFonts w:ascii="Arial" w:hAnsi="Arial" w:cs="Arial"/>
          <w:sz w:val="24"/>
          <w:szCs w:val="24"/>
        </w:rPr>
      </w:pPr>
      <w:r>
        <w:rPr>
          <w:rFonts w:ascii="Arial" w:hAnsi="Arial" w:cs="Arial"/>
          <w:sz w:val="24"/>
          <w:szCs w:val="24"/>
        </w:rPr>
        <w:t>Índice de cuadro                                                                                                XII</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Índice de gráficos                                                                                              XIII</w:t>
      </w:r>
    </w:p>
    <w:p w:rsidR="009F6160" w:rsidRDefault="00224FE3">
      <w:pPr>
        <w:pStyle w:val="Sinespaciado"/>
        <w:tabs>
          <w:tab w:val="right" w:pos="8503"/>
        </w:tabs>
        <w:spacing w:before="120" w:after="120" w:line="360" w:lineRule="auto"/>
        <w:jc w:val="both"/>
        <w:rPr>
          <w:rFonts w:ascii="Arial" w:hAnsi="Arial" w:cs="Arial"/>
          <w:sz w:val="24"/>
          <w:szCs w:val="24"/>
        </w:rPr>
      </w:pPr>
      <w:r>
        <w:rPr>
          <w:rFonts w:ascii="Arial" w:hAnsi="Arial" w:cs="Arial"/>
          <w:sz w:val="24"/>
          <w:szCs w:val="24"/>
        </w:rPr>
        <w:t>Resumen ejecutivo</w:t>
      </w:r>
      <w:r>
        <w:rPr>
          <w:rFonts w:ascii="Arial" w:hAnsi="Arial" w:cs="Arial"/>
          <w:sz w:val="24"/>
          <w:szCs w:val="24"/>
        </w:rPr>
        <w:tab/>
        <w:t xml:space="preserve">     XIV</w:t>
      </w:r>
    </w:p>
    <w:p w:rsidR="009F6160" w:rsidRDefault="009F6160">
      <w:pPr>
        <w:pStyle w:val="Estilo"/>
        <w:spacing w:before="120" w:after="120" w:line="360" w:lineRule="auto"/>
        <w:jc w:val="center"/>
        <w:rPr>
          <w:b/>
          <w:color w:val="020000"/>
          <w:lang w:val="es-ES_tradnl" w:bidi="he-IL"/>
        </w:rPr>
      </w:pP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 I</w:t>
      </w:r>
    </w:p>
    <w:p w:rsidR="009F6160" w:rsidRDefault="00224FE3">
      <w:pPr>
        <w:pStyle w:val="Estilo"/>
        <w:spacing w:before="120" w:after="120" w:line="360" w:lineRule="auto"/>
        <w:jc w:val="center"/>
        <w:rPr>
          <w:b/>
          <w:color w:val="020000"/>
          <w:lang w:val="es-ES_tradnl" w:bidi="he-IL"/>
        </w:rPr>
      </w:pPr>
      <w:r>
        <w:rPr>
          <w:b/>
          <w:color w:val="020000"/>
          <w:lang w:val="es-ES_tradnl" w:bidi="he-IL"/>
        </w:rPr>
        <w:t>EL PROBLEMA</w:t>
      </w:r>
    </w:p>
    <w:p w:rsidR="009F6160" w:rsidRDefault="00224FE3">
      <w:pPr>
        <w:pStyle w:val="Sinespaciado"/>
        <w:tabs>
          <w:tab w:val="left" w:pos="708"/>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2D2B28"/>
          <w:sz w:val="24"/>
          <w:szCs w:val="24"/>
        </w:rPr>
        <w:t>.</w:t>
      </w:r>
      <w:r>
        <w:rPr>
          <w:rFonts w:ascii="Arial" w:hAnsi="Arial" w:cs="Arial"/>
          <w:sz w:val="24"/>
          <w:szCs w:val="24"/>
        </w:rPr>
        <w:t>1</w:t>
      </w:r>
      <w:r>
        <w:rPr>
          <w:rFonts w:ascii="Arial" w:hAnsi="Arial" w:cs="Arial"/>
          <w:sz w:val="24"/>
          <w:szCs w:val="24"/>
        </w:rPr>
        <w:tab/>
        <w:t>Tema de investigación</w:t>
      </w:r>
      <w:r>
        <w:rPr>
          <w:rFonts w:ascii="Arial" w:hAnsi="Arial" w:cs="Arial"/>
          <w:sz w:val="24"/>
          <w:szCs w:val="24"/>
        </w:rPr>
        <w:tab/>
        <w:t xml:space="preserve">                                             15</w:t>
      </w:r>
    </w:p>
    <w:p w:rsidR="009F6160" w:rsidRDefault="00224FE3">
      <w:pPr>
        <w:pStyle w:val="Sinespaciado"/>
        <w:tabs>
          <w:tab w:val="left" w:pos="708"/>
          <w:tab w:val="left" w:pos="1416"/>
          <w:tab w:val="left" w:pos="2124"/>
          <w:tab w:val="left" w:pos="2832"/>
          <w:tab w:val="left" w:pos="3540"/>
          <w:tab w:val="left" w:pos="9072"/>
        </w:tabs>
        <w:spacing w:before="120" w:after="120" w:line="360" w:lineRule="auto"/>
        <w:ind w:left="709" w:hanging="709"/>
        <w:jc w:val="both"/>
        <w:rPr>
          <w:rFonts w:ascii="Arial" w:hAnsi="Arial" w:cs="Arial"/>
          <w:sz w:val="24"/>
          <w:szCs w:val="24"/>
        </w:rPr>
      </w:pPr>
      <w:r>
        <w:rPr>
          <w:rFonts w:ascii="Arial" w:hAnsi="Arial" w:cs="Arial"/>
          <w:sz w:val="24"/>
          <w:szCs w:val="24"/>
        </w:rPr>
        <w:t>1.2</w:t>
      </w:r>
      <w:r>
        <w:rPr>
          <w:rFonts w:ascii="Arial" w:hAnsi="Arial" w:cs="Arial"/>
          <w:sz w:val="24"/>
          <w:szCs w:val="24"/>
        </w:rPr>
        <w:tab/>
        <w:t>Planteamiento del problema                                                                    15</w:t>
      </w:r>
    </w:p>
    <w:p w:rsidR="009F6160" w:rsidRDefault="00224FE3">
      <w:pPr>
        <w:pStyle w:val="Sinespaciado"/>
        <w:tabs>
          <w:tab w:val="left" w:pos="708"/>
          <w:tab w:val="left" w:pos="1416"/>
          <w:tab w:val="left" w:pos="2124"/>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010000"/>
          <w:sz w:val="24"/>
          <w:szCs w:val="24"/>
        </w:rPr>
        <w:t>.</w:t>
      </w:r>
      <w:r>
        <w:rPr>
          <w:rFonts w:ascii="Arial" w:hAnsi="Arial" w:cs="Arial"/>
          <w:sz w:val="24"/>
          <w:szCs w:val="24"/>
        </w:rPr>
        <w:t>2.1</w:t>
      </w:r>
      <w:r>
        <w:rPr>
          <w:rFonts w:ascii="Arial" w:hAnsi="Arial" w:cs="Arial"/>
          <w:sz w:val="24"/>
          <w:szCs w:val="24"/>
        </w:rPr>
        <w:tab/>
        <w:t>Contextualización</w:t>
      </w:r>
      <w:r>
        <w:rPr>
          <w:rFonts w:ascii="Arial" w:hAnsi="Arial" w:cs="Arial"/>
          <w:sz w:val="24"/>
          <w:szCs w:val="24"/>
        </w:rPr>
        <w:tab/>
        <w:t>15</w:t>
      </w:r>
    </w:p>
    <w:p w:rsidR="009F6160" w:rsidRDefault="00224FE3">
      <w:pPr>
        <w:pStyle w:val="Sinespaciado"/>
        <w:tabs>
          <w:tab w:val="left" w:pos="708"/>
          <w:tab w:val="left" w:pos="1416"/>
          <w:tab w:val="left" w:pos="2124"/>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1.2</w:t>
      </w:r>
      <w:r>
        <w:rPr>
          <w:rFonts w:ascii="Arial" w:hAnsi="Arial" w:cs="Arial"/>
          <w:color w:val="010000"/>
          <w:sz w:val="24"/>
          <w:szCs w:val="24"/>
        </w:rPr>
        <w:t>.</w:t>
      </w:r>
      <w:r>
        <w:rPr>
          <w:rFonts w:ascii="Arial" w:hAnsi="Arial" w:cs="Arial"/>
          <w:sz w:val="24"/>
          <w:szCs w:val="24"/>
        </w:rPr>
        <w:t>2</w:t>
      </w:r>
      <w:r>
        <w:rPr>
          <w:rFonts w:ascii="Arial" w:hAnsi="Arial" w:cs="Arial"/>
          <w:sz w:val="24"/>
          <w:szCs w:val="24"/>
        </w:rPr>
        <w:tab/>
        <w:t>Análisis crítico</w:t>
      </w:r>
      <w:r>
        <w:rPr>
          <w:rFonts w:ascii="Arial" w:hAnsi="Arial" w:cs="Arial"/>
          <w:sz w:val="24"/>
          <w:szCs w:val="24"/>
        </w:rPr>
        <w:tab/>
        <w:t>17</w:t>
      </w:r>
    </w:p>
    <w:p w:rsidR="009F6160" w:rsidRDefault="00224FE3">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1.2</w:t>
      </w:r>
      <w:r>
        <w:rPr>
          <w:rFonts w:ascii="Arial" w:hAnsi="Arial" w:cs="Arial"/>
          <w:color w:val="010000"/>
          <w:sz w:val="24"/>
          <w:szCs w:val="24"/>
        </w:rPr>
        <w:t>.</w:t>
      </w:r>
      <w:r>
        <w:rPr>
          <w:rFonts w:ascii="Arial" w:hAnsi="Arial" w:cs="Arial"/>
          <w:sz w:val="24"/>
          <w:szCs w:val="24"/>
        </w:rPr>
        <w:t>3</w:t>
      </w:r>
      <w:r>
        <w:rPr>
          <w:rFonts w:ascii="Arial" w:hAnsi="Arial" w:cs="Arial"/>
          <w:sz w:val="24"/>
          <w:szCs w:val="24"/>
        </w:rPr>
        <w:tab/>
        <w:t>Prognosis</w:t>
      </w:r>
      <w:r>
        <w:rPr>
          <w:rFonts w:ascii="Arial" w:hAnsi="Arial" w:cs="Arial"/>
          <w:sz w:val="24"/>
          <w:szCs w:val="24"/>
        </w:rPr>
        <w:tab/>
        <w:t>18</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1.2</w:t>
      </w:r>
      <w:r>
        <w:rPr>
          <w:rFonts w:ascii="Arial" w:hAnsi="Arial" w:cs="Arial"/>
          <w:color w:val="010000"/>
          <w:sz w:val="24"/>
          <w:szCs w:val="24"/>
        </w:rPr>
        <w:t>.</w:t>
      </w:r>
      <w:r>
        <w:rPr>
          <w:rFonts w:ascii="Arial" w:hAnsi="Arial" w:cs="Arial"/>
          <w:sz w:val="24"/>
          <w:szCs w:val="24"/>
        </w:rPr>
        <w:t>4</w:t>
      </w:r>
      <w:r>
        <w:rPr>
          <w:rFonts w:ascii="Arial" w:hAnsi="Arial" w:cs="Arial"/>
          <w:sz w:val="24"/>
          <w:szCs w:val="24"/>
        </w:rPr>
        <w:tab/>
        <w:t>Formulación del problema</w:t>
      </w:r>
      <w:r>
        <w:rPr>
          <w:rFonts w:ascii="Arial" w:hAnsi="Arial" w:cs="Arial"/>
          <w:sz w:val="24"/>
          <w:szCs w:val="24"/>
        </w:rPr>
        <w:tab/>
        <w:t>20</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 xml:space="preserve">1.2.4.1 Problema principal                                                   </w:t>
      </w:r>
      <w:r>
        <w:rPr>
          <w:rFonts w:ascii="Arial" w:hAnsi="Arial" w:cs="Arial"/>
          <w:sz w:val="24"/>
          <w:szCs w:val="24"/>
        </w:rPr>
        <w:tab/>
        <w:t>20</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1.2.5</w:t>
      </w:r>
      <w:r>
        <w:rPr>
          <w:rFonts w:ascii="Arial" w:hAnsi="Arial" w:cs="Arial"/>
          <w:sz w:val="24"/>
          <w:szCs w:val="24"/>
        </w:rPr>
        <w:tab/>
        <w:t>Preguntas directrices</w:t>
      </w:r>
      <w:r>
        <w:rPr>
          <w:rFonts w:ascii="Arial" w:hAnsi="Arial" w:cs="Arial"/>
          <w:sz w:val="24"/>
          <w:szCs w:val="24"/>
        </w:rPr>
        <w:tab/>
        <w:t>20</w:t>
      </w:r>
    </w:p>
    <w:p w:rsidR="009F6160" w:rsidRDefault="00224FE3">
      <w:pPr>
        <w:pStyle w:val="Sinespaciado"/>
        <w:tabs>
          <w:tab w:val="left" w:pos="708"/>
          <w:tab w:val="left" w:pos="1416"/>
          <w:tab w:val="left" w:pos="2124"/>
          <w:tab w:val="left" w:pos="2832"/>
          <w:tab w:val="left" w:pos="3540"/>
          <w:tab w:val="left" w:pos="4248"/>
          <w:tab w:val="left" w:pos="495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1.2</w:t>
      </w:r>
      <w:r>
        <w:rPr>
          <w:rFonts w:ascii="Arial" w:hAnsi="Arial" w:cs="Arial"/>
          <w:color w:val="2D2B28"/>
          <w:sz w:val="24"/>
          <w:szCs w:val="24"/>
        </w:rPr>
        <w:t>.</w:t>
      </w:r>
      <w:r>
        <w:rPr>
          <w:rFonts w:ascii="Arial" w:hAnsi="Arial" w:cs="Arial"/>
          <w:sz w:val="24"/>
          <w:szCs w:val="24"/>
        </w:rPr>
        <w:t>6</w:t>
      </w:r>
      <w:r>
        <w:rPr>
          <w:rFonts w:ascii="Arial" w:hAnsi="Arial" w:cs="Arial"/>
          <w:sz w:val="24"/>
          <w:szCs w:val="24"/>
        </w:rPr>
        <w:tab/>
        <w:t>Delimitación del objeto de la investigación</w:t>
      </w:r>
      <w:r>
        <w:rPr>
          <w:rFonts w:ascii="Arial" w:hAnsi="Arial" w:cs="Arial"/>
          <w:sz w:val="24"/>
          <w:szCs w:val="24"/>
        </w:rPr>
        <w:tab/>
        <w:t>20</w:t>
      </w:r>
    </w:p>
    <w:p w:rsidR="009F6160" w:rsidRDefault="00224FE3">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010000"/>
          <w:sz w:val="24"/>
          <w:szCs w:val="24"/>
        </w:rPr>
        <w:t>.</w:t>
      </w:r>
      <w:r>
        <w:rPr>
          <w:rFonts w:ascii="Arial" w:hAnsi="Arial" w:cs="Arial"/>
          <w:sz w:val="24"/>
          <w:szCs w:val="24"/>
        </w:rPr>
        <w:t>3</w:t>
      </w:r>
      <w:r>
        <w:rPr>
          <w:rFonts w:ascii="Arial" w:hAnsi="Arial" w:cs="Arial"/>
          <w:sz w:val="24"/>
          <w:szCs w:val="24"/>
        </w:rPr>
        <w:tab/>
        <w:t>Justificación</w:t>
      </w:r>
      <w:r>
        <w:rPr>
          <w:rFonts w:ascii="Arial" w:hAnsi="Arial" w:cs="Arial"/>
          <w:sz w:val="24"/>
          <w:szCs w:val="24"/>
        </w:rPr>
        <w:tab/>
        <w:t>20</w:t>
      </w:r>
    </w:p>
    <w:p w:rsidR="009F6160" w:rsidRDefault="00224FE3">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010000"/>
          <w:sz w:val="24"/>
          <w:szCs w:val="24"/>
        </w:rPr>
        <w:t>.</w:t>
      </w:r>
      <w:r>
        <w:rPr>
          <w:rFonts w:ascii="Arial" w:hAnsi="Arial" w:cs="Arial"/>
          <w:sz w:val="24"/>
          <w:szCs w:val="24"/>
        </w:rPr>
        <w:t>4</w:t>
      </w:r>
      <w:r>
        <w:rPr>
          <w:rFonts w:ascii="Arial" w:hAnsi="Arial" w:cs="Arial"/>
          <w:sz w:val="24"/>
          <w:szCs w:val="24"/>
        </w:rPr>
        <w:tab/>
        <w:t>Objetivos</w:t>
      </w:r>
      <w:r>
        <w:rPr>
          <w:rFonts w:ascii="Arial" w:hAnsi="Arial" w:cs="Arial"/>
          <w:sz w:val="24"/>
          <w:szCs w:val="24"/>
        </w:rPr>
        <w:tab/>
        <w:t>22</w:t>
      </w:r>
    </w:p>
    <w:p w:rsidR="009F6160" w:rsidRDefault="00224FE3">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010000"/>
          <w:sz w:val="24"/>
          <w:szCs w:val="24"/>
        </w:rPr>
        <w:t>.</w:t>
      </w:r>
      <w:r>
        <w:rPr>
          <w:rFonts w:ascii="Arial" w:hAnsi="Arial" w:cs="Arial"/>
          <w:sz w:val="24"/>
          <w:szCs w:val="24"/>
        </w:rPr>
        <w:t>4.1</w:t>
      </w:r>
      <w:r>
        <w:rPr>
          <w:rFonts w:ascii="Arial" w:hAnsi="Arial" w:cs="Arial"/>
          <w:sz w:val="24"/>
          <w:szCs w:val="24"/>
        </w:rPr>
        <w:tab/>
        <w:t>Objetivo General</w:t>
      </w:r>
      <w:r>
        <w:rPr>
          <w:rFonts w:ascii="Arial" w:hAnsi="Arial" w:cs="Arial"/>
          <w:sz w:val="24"/>
          <w:szCs w:val="24"/>
        </w:rPr>
        <w:tab/>
        <w:t>22</w:t>
      </w:r>
    </w:p>
    <w:p w:rsidR="009F6160" w:rsidRDefault="009F6160">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p>
    <w:p w:rsidR="009F6160" w:rsidRDefault="00224FE3">
      <w:pPr>
        <w:pStyle w:val="Sinespaciado"/>
        <w:tabs>
          <w:tab w:val="left" w:pos="708"/>
          <w:tab w:val="left" w:pos="141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1</w:t>
      </w:r>
      <w:r>
        <w:rPr>
          <w:rFonts w:ascii="Arial" w:hAnsi="Arial" w:cs="Arial"/>
          <w:color w:val="010000"/>
          <w:sz w:val="24"/>
          <w:szCs w:val="24"/>
        </w:rPr>
        <w:t>.</w:t>
      </w:r>
      <w:r>
        <w:rPr>
          <w:rFonts w:ascii="Arial" w:hAnsi="Arial" w:cs="Arial"/>
          <w:sz w:val="24"/>
          <w:szCs w:val="24"/>
        </w:rPr>
        <w:t>4</w:t>
      </w:r>
      <w:r>
        <w:rPr>
          <w:rFonts w:ascii="Arial" w:hAnsi="Arial" w:cs="Arial"/>
          <w:color w:val="010000"/>
          <w:sz w:val="24"/>
          <w:szCs w:val="24"/>
        </w:rPr>
        <w:t>.</w:t>
      </w:r>
      <w:r>
        <w:rPr>
          <w:rFonts w:ascii="Arial" w:hAnsi="Arial" w:cs="Arial"/>
          <w:sz w:val="24"/>
          <w:szCs w:val="24"/>
        </w:rPr>
        <w:t>2</w:t>
      </w:r>
      <w:r>
        <w:rPr>
          <w:rFonts w:ascii="Arial" w:hAnsi="Arial" w:cs="Arial"/>
          <w:sz w:val="24"/>
          <w:szCs w:val="24"/>
        </w:rPr>
        <w:tab/>
        <w:t>Objetivo Específicos</w:t>
      </w:r>
      <w:r>
        <w:rPr>
          <w:rFonts w:ascii="Arial" w:hAnsi="Arial" w:cs="Arial"/>
          <w:sz w:val="24"/>
          <w:szCs w:val="24"/>
        </w:rPr>
        <w:tab/>
        <w:t>22</w:t>
      </w:r>
    </w:p>
    <w:p w:rsidR="009F6160" w:rsidRDefault="009F6160">
      <w:pPr>
        <w:pStyle w:val="Estilo"/>
        <w:spacing w:before="120" w:after="120" w:line="360" w:lineRule="auto"/>
        <w:jc w:val="center"/>
        <w:rPr>
          <w:b/>
          <w:color w:val="020000"/>
          <w:lang w:val="es-ES_tradnl" w:bidi="he-IL"/>
        </w:rPr>
      </w:pP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CAPÍTULOII</w:t>
      </w:r>
    </w:p>
    <w:p w:rsidR="009F6160" w:rsidRDefault="00224FE3">
      <w:pPr>
        <w:pStyle w:val="Estilo"/>
        <w:spacing w:before="120" w:after="120" w:line="360" w:lineRule="auto"/>
        <w:jc w:val="center"/>
        <w:rPr>
          <w:b/>
          <w:color w:val="020000"/>
          <w:lang w:val="es-ES_tradnl" w:bidi="he-IL"/>
        </w:rPr>
      </w:pPr>
      <w:r>
        <w:rPr>
          <w:b/>
          <w:color w:val="020000"/>
          <w:lang w:val="es-ES_tradnl" w:bidi="he-IL"/>
        </w:rPr>
        <w:t>MARCO TEÓRICO</w:t>
      </w:r>
    </w:p>
    <w:p w:rsidR="009F6160" w:rsidRDefault="00224FE3">
      <w:pPr>
        <w:pStyle w:val="Sinespaciado"/>
        <w:tabs>
          <w:tab w:val="left" w:pos="708"/>
          <w:tab w:val="left" w:pos="1416"/>
          <w:tab w:val="left" w:pos="2124"/>
          <w:tab w:val="left" w:pos="2832"/>
          <w:tab w:val="left" w:pos="3540"/>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2.1</w:t>
      </w:r>
      <w:r>
        <w:rPr>
          <w:rFonts w:ascii="Arial" w:hAnsi="Arial" w:cs="Arial"/>
          <w:sz w:val="24"/>
          <w:szCs w:val="24"/>
        </w:rPr>
        <w:tab/>
        <w:t>Antecedentes Investigativos</w:t>
      </w:r>
      <w:r>
        <w:rPr>
          <w:rFonts w:ascii="Arial" w:hAnsi="Arial" w:cs="Arial"/>
          <w:sz w:val="24"/>
          <w:szCs w:val="24"/>
        </w:rPr>
        <w:tab/>
        <w:t>23</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2.2</w:t>
      </w:r>
      <w:r>
        <w:rPr>
          <w:rFonts w:ascii="Arial" w:hAnsi="Arial" w:cs="Arial"/>
          <w:sz w:val="24"/>
          <w:szCs w:val="24"/>
        </w:rPr>
        <w:tab/>
        <w:t>Fundamentación filosófica</w:t>
      </w:r>
      <w:r>
        <w:rPr>
          <w:rFonts w:ascii="Arial" w:hAnsi="Arial" w:cs="Arial"/>
          <w:sz w:val="24"/>
          <w:szCs w:val="24"/>
        </w:rPr>
        <w:tab/>
        <w:t>26</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w:t>
      </w:r>
      <w:r>
        <w:rPr>
          <w:rFonts w:ascii="Arial" w:hAnsi="Arial" w:cs="Arial"/>
          <w:color w:val="000000"/>
          <w:sz w:val="24"/>
          <w:szCs w:val="24"/>
        </w:rPr>
        <w:t>.</w:t>
      </w:r>
      <w:r>
        <w:rPr>
          <w:rFonts w:ascii="Arial" w:hAnsi="Arial" w:cs="Arial"/>
          <w:sz w:val="24"/>
          <w:szCs w:val="24"/>
        </w:rPr>
        <w:t>3</w:t>
      </w:r>
      <w:r>
        <w:rPr>
          <w:rFonts w:ascii="Arial" w:hAnsi="Arial" w:cs="Arial"/>
          <w:sz w:val="24"/>
          <w:szCs w:val="24"/>
        </w:rPr>
        <w:tab/>
        <w:t xml:space="preserve">Fundamentación legal </w:t>
      </w:r>
      <w:r>
        <w:rPr>
          <w:rFonts w:ascii="Arial" w:hAnsi="Arial" w:cs="Arial"/>
          <w:sz w:val="24"/>
          <w:szCs w:val="24"/>
        </w:rPr>
        <w:tab/>
        <w:t>26</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w:t>
      </w:r>
      <w:r>
        <w:rPr>
          <w:rFonts w:ascii="Arial" w:hAnsi="Arial" w:cs="Arial"/>
          <w:color w:val="000000"/>
          <w:sz w:val="24"/>
          <w:szCs w:val="24"/>
        </w:rPr>
        <w:t>.</w:t>
      </w:r>
      <w:r>
        <w:rPr>
          <w:rFonts w:ascii="Arial" w:hAnsi="Arial" w:cs="Arial"/>
          <w:sz w:val="24"/>
          <w:szCs w:val="24"/>
        </w:rPr>
        <w:t>4</w:t>
      </w:r>
      <w:r>
        <w:rPr>
          <w:rFonts w:ascii="Arial" w:hAnsi="Arial" w:cs="Arial"/>
          <w:sz w:val="24"/>
          <w:szCs w:val="24"/>
        </w:rPr>
        <w:tab/>
        <w:t>Categorías fundamentales</w:t>
      </w:r>
      <w:r>
        <w:rPr>
          <w:rFonts w:ascii="Arial" w:hAnsi="Arial" w:cs="Arial"/>
          <w:sz w:val="24"/>
          <w:szCs w:val="24"/>
        </w:rPr>
        <w:tab/>
        <w:t>27</w:t>
      </w:r>
    </w:p>
    <w:p w:rsidR="009F6160" w:rsidRDefault="00224FE3">
      <w:pPr>
        <w:pStyle w:val="Sinespaciado"/>
        <w:tabs>
          <w:tab w:val="left" w:pos="708"/>
          <w:tab w:val="left" w:pos="1416"/>
          <w:tab w:val="left" w:pos="2124"/>
          <w:tab w:val="left" w:pos="2832"/>
          <w:tab w:val="left" w:pos="3540"/>
          <w:tab w:val="left" w:pos="4248"/>
          <w:tab w:val="left" w:pos="495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2.5</w:t>
      </w:r>
      <w:r>
        <w:rPr>
          <w:rFonts w:ascii="Arial" w:hAnsi="Arial" w:cs="Arial"/>
          <w:sz w:val="24"/>
          <w:szCs w:val="24"/>
        </w:rPr>
        <w:tab/>
        <w:t xml:space="preserve">Conceptualización de categorías             </w:t>
      </w:r>
      <w:r>
        <w:rPr>
          <w:rFonts w:ascii="Arial" w:hAnsi="Arial" w:cs="Arial"/>
          <w:sz w:val="24"/>
          <w:szCs w:val="24"/>
        </w:rPr>
        <w:tab/>
        <w:t>27</w:t>
      </w:r>
    </w:p>
    <w:p w:rsidR="009F6160" w:rsidRDefault="00224FE3">
      <w:pPr>
        <w:pStyle w:val="Sinespaciado"/>
        <w:tabs>
          <w:tab w:val="left" w:pos="708"/>
          <w:tab w:val="left" w:pos="1416"/>
          <w:tab w:val="left" w:pos="2124"/>
          <w:tab w:val="left" w:pos="283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2</w:t>
      </w:r>
      <w:r>
        <w:rPr>
          <w:rFonts w:ascii="Arial" w:hAnsi="Arial" w:cs="Arial"/>
          <w:color w:val="000000"/>
          <w:sz w:val="24"/>
          <w:szCs w:val="24"/>
        </w:rPr>
        <w:t>.</w:t>
      </w:r>
      <w:r>
        <w:rPr>
          <w:rFonts w:ascii="Arial" w:hAnsi="Arial" w:cs="Arial"/>
          <w:sz w:val="24"/>
          <w:szCs w:val="24"/>
        </w:rPr>
        <w:t>5.11</w:t>
      </w:r>
      <w:r>
        <w:rPr>
          <w:rFonts w:ascii="Arial" w:hAnsi="Arial" w:cs="Arial"/>
          <w:sz w:val="24"/>
          <w:szCs w:val="24"/>
        </w:rPr>
        <w:tab/>
        <w:t>Hipótesis</w:t>
      </w:r>
      <w:r>
        <w:rPr>
          <w:rFonts w:ascii="Arial" w:hAnsi="Arial" w:cs="Arial"/>
          <w:sz w:val="24"/>
          <w:szCs w:val="24"/>
        </w:rPr>
        <w:tab/>
        <w:t xml:space="preserve">                                                                                            33</w:t>
      </w: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 III</w:t>
      </w:r>
    </w:p>
    <w:p w:rsidR="009F6160" w:rsidRDefault="00224FE3">
      <w:pPr>
        <w:pStyle w:val="Estilo"/>
        <w:spacing w:before="120" w:after="120" w:line="360" w:lineRule="auto"/>
        <w:jc w:val="center"/>
        <w:rPr>
          <w:b/>
          <w:color w:val="020000"/>
          <w:lang w:val="es-ES_tradnl" w:bidi="he-IL"/>
        </w:rPr>
      </w:pPr>
      <w:r>
        <w:rPr>
          <w:b/>
          <w:color w:val="020000"/>
          <w:lang w:val="es-ES_tradnl" w:bidi="he-IL"/>
        </w:rPr>
        <w:t>METODOLOGÍA</w:t>
      </w:r>
    </w:p>
    <w:p w:rsidR="009F6160" w:rsidRDefault="00224FE3">
      <w:pPr>
        <w:pStyle w:val="Sinespaciado"/>
        <w:tabs>
          <w:tab w:val="left" w:pos="1134"/>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3.1</w:t>
      </w:r>
      <w:r>
        <w:rPr>
          <w:rFonts w:ascii="Arial" w:hAnsi="Arial" w:cs="Arial"/>
          <w:sz w:val="24"/>
          <w:szCs w:val="24"/>
        </w:rPr>
        <w:tab/>
        <w:t>Enfoque</w:t>
      </w:r>
      <w:r>
        <w:rPr>
          <w:rFonts w:ascii="Arial" w:hAnsi="Arial" w:cs="Arial"/>
          <w:sz w:val="24"/>
          <w:szCs w:val="24"/>
        </w:rPr>
        <w:tab/>
        <w:t>33</w:t>
      </w:r>
    </w:p>
    <w:p w:rsidR="009F6160" w:rsidRDefault="00224FE3">
      <w:pPr>
        <w:pStyle w:val="Sinespaciado"/>
        <w:tabs>
          <w:tab w:val="left" w:pos="1134"/>
          <w:tab w:val="left" w:pos="2268"/>
          <w:tab w:val="left" w:pos="3402"/>
          <w:tab w:val="left" w:pos="4536"/>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3.2</w:t>
      </w:r>
      <w:r>
        <w:rPr>
          <w:rFonts w:ascii="Arial" w:hAnsi="Arial" w:cs="Arial"/>
          <w:sz w:val="24"/>
          <w:szCs w:val="24"/>
        </w:rPr>
        <w:tab/>
        <w:t>Modalidad básica de la investigación</w:t>
      </w:r>
      <w:r>
        <w:rPr>
          <w:rFonts w:ascii="Arial" w:hAnsi="Arial" w:cs="Arial"/>
          <w:sz w:val="24"/>
          <w:szCs w:val="24"/>
        </w:rPr>
        <w:tab/>
        <w:t>33</w:t>
      </w:r>
    </w:p>
    <w:p w:rsidR="009F6160" w:rsidRDefault="00224FE3">
      <w:pPr>
        <w:pStyle w:val="Sinespaciado"/>
        <w:tabs>
          <w:tab w:val="left" w:pos="1134"/>
          <w:tab w:val="left" w:pos="2268"/>
          <w:tab w:val="left" w:pos="340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3.3</w:t>
      </w:r>
      <w:r>
        <w:rPr>
          <w:rFonts w:ascii="Arial" w:hAnsi="Arial" w:cs="Arial"/>
          <w:sz w:val="24"/>
          <w:szCs w:val="24"/>
        </w:rPr>
        <w:tab/>
        <w:t xml:space="preserve">Nivel o tipo de investigación </w:t>
      </w:r>
      <w:r>
        <w:rPr>
          <w:rFonts w:ascii="Arial" w:hAnsi="Arial" w:cs="Arial"/>
          <w:sz w:val="24"/>
          <w:szCs w:val="24"/>
        </w:rPr>
        <w:tab/>
        <w:t>34</w:t>
      </w:r>
    </w:p>
    <w:p w:rsidR="009F6160" w:rsidRDefault="00224FE3">
      <w:pPr>
        <w:pStyle w:val="Sinespaciado"/>
        <w:tabs>
          <w:tab w:val="left" w:pos="1134"/>
          <w:tab w:val="left" w:pos="2268"/>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3.4</w:t>
      </w:r>
      <w:r>
        <w:rPr>
          <w:rFonts w:ascii="Arial" w:hAnsi="Arial" w:cs="Arial"/>
          <w:sz w:val="24"/>
          <w:szCs w:val="24"/>
        </w:rPr>
        <w:tab/>
        <w:t xml:space="preserve">Población y muestra </w:t>
      </w:r>
      <w:r>
        <w:rPr>
          <w:rFonts w:ascii="Arial" w:hAnsi="Arial" w:cs="Arial"/>
          <w:sz w:val="24"/>
          <w:szCs w:val="24"/>
        </w:rPr>
        <w:tab/>
        <w:t xml:space="preserve"> 34</w:t>
      </w:r>
    </w:p>
    <w:p w:rsidR="009F6160" w:rsidRDefault="00224FE3">
      <w:pPr>
        <w:pStyle w:val="Sinespaciado"/>
        <w:tabs>
          <w:tab w:val="left" w:pos="1134"/>
          <w:tab w:val="left" w:pos="2268"/>
          <w:tab w:val="left" w:pos="3402"/>
          <w:tab w:val="right" w:pos="8503"/>
        </w:tabs>
        <w:spacing w:before="120" w:after="120" w:line="360" w:lineRule="auto"/>
        <w:ind w:left="709" w:hanging="709"/>
        <w:jc w:val="both"/>
        <w:rPr>
          <w:rFonts w:ascii="Arial" w:hAnsi="Arial" w:cs="Arial"/>
          <w:sz w:val="24"/>
          <w:szCs w:val="24"/>
        </w:rPr>
      </w:pPr>
      <w:r>
        <w:rPr>
          <w:rFonts w:ascii="Arial" w:hAnsi="Arial" w:cs="Arial"/>
          <w:sz w:val="24"/>
          <w:szCs w:val="24"/>
        </w:rPr>
        <w:t>3.5</w:t>
      </w:r>
      <w:r>
        <w:rPr>
          <w:rFonts w:ascii="Arial" w:hAnsi="Arial" w:cs="Arial"/>
          <w:sz w:val="24"/>
          <w:szCs w:val="24"/>
        </w:rPr>
        <w:tab/>
        <w:t>Racionalización de las variables</w:t>
      </w:r>
      <w:r>
        <w:rPr>
          <w:rFonts w:ascii="Arial" w:hAnsi="Arial" w:cs="Arial"/>
          <w:sz w:val="24"/>
          <w:szCs w:val="24"/>
        </w:rPr>
        <w:tab/>
        <w:t xml:space="preserve"> 37</w:t>
      </w:r>
    </w:p>
    <w:p w:rsidR="009F6160" w:rsidRDefault="00224FE3">
      <w:pPr>
        <w:pStyle w:val="Sinespaciado"/>
        <w:tabs>
          <w:tab w:val="left" w:pos="1134"/>
          <w:tab w:val="left" w:pos="2268"/>
          <w:tab w:val="left" w:pos="3402"/>
          <w:tab w:val="left" w:pos="8503"/>
        </w:tabs>
        <w:spacing w:before="120" w:after="120" w:line="360" w:lineRule="auto"/>
        <w:jc w:val="both"/>
        <w:rPr>
          <w:rFonts w:ascii="Arial" w:hAnsi="Arial" w:cs="Arial"/>
          <w:sz w:val="24"/>
          <w:szCs w:val="24"/>
        </w:rPr>
      </w:pPr>
      <w:r>
        <w:rPr>
          <w:rFonts w:ascii="Arial" w:hAnsi="Arial" w:cs="Arial"/>
          <w:sz w:val="24"/>
          <w:szCs w:val="24"/>
        </w:rPr>
        <w:t>3.6     Recolección de la información                                                                  38</w:t>
      </w:r>
    </w:p>
    <w:p w:rsidR="009F6160" w:rsidRDefault="00224FE3">
      <w:pPr>
        <w:pStyle w:val="Sinespaciado"/>
        <w:tabs>
          <w:tab w:val="left" w:pos="1134"/>
          <w:tab w:val="left" w:pos="2268"/>
          <w:tab w:val="left" w:pos="3402"/>
          <w:tab w:val="left" w:pos="8503"/>
        </w:tabs>
        <w:spacing w:before="120" w:after="120" w:line="360" w:lineRule="auto"/>
        <w:jc w:val="both"/>
        <w:rPr>
          <w:rFonts w:ascii="Arial" w:hAnsi="Arial" w:cs="Arial"/>
          <w:sz w:val="24"/>
          <w:szCs w:val="24"/>
        </w:rPr>
      </w:pPr>
      <w:r>
        <w:rPr>
          <w:rFonts w:ascii="Arial" w:hAnsi="Arial" w:cs="Arial"/>
          <w:sz w:val="24"/>
          <w:szCs w:val="24"/>
        </w:rPr>
        <w:t>3.7     Plan de procesamiento de la información                                                 40</w:t>
      </w:r>
    </w:p>
    <w:p w:rsidR="009F6160" w:rsidRDefault="009F6160">
      <w:pPr>
        <w:pStyle w:val="Sinespaciado"/>
        <w:spacing w:before="120" w:after="120" w:line="360" w:lineRule="auto"/>
        <w:ind w:left="709" w:hanging="709"/>
        <w:jc w:val="right"/>
        <w:rPr>
          <w:rFonts w:ascii="Arial" w:hAnsi="Arial" w:cs="Arial"/>
          <w:sz w:val="24"/>
          <w:szCs w:val="24"/>
        </w:rPr>
      </w:pP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 IV</w:t>
      </w:r>
    </w:p>
    <w:p w:rsidR="009F6160" w:rsidRDefault="00224FE3">
      <w:pPr>
        <w:pStyle w:val="Estilo"/>
        <w:spacing w:before="120" w:after="120" w:line="360" w:lineRule="auto"/>
        <w:jc w:val="center"/>
        <w:rPr>
          <w:b/>
          <w:color w:val="020000"/>
          <w:lang w:val="es-ES_tradnl" w:bidi="he-IL"/>
        </w:rPr>
      </w:pPr>
      <w:r>
        <w:rPr>
          <w:b/>
          <w:color w:val="020000"/>
          <w:lang w:val="es-ES_tradnl" w:bidi="he-IL"/>
        </w:rPr>
        <w:t>ANÁLISIS E INTERPRETACIÓN DE RESULTADOS</w:t>
      </w:r>
    </w:p>
    <w:p w:rsidR="009F6160" w:rsidRDefault="00224FE3">
      <w:pPr>
        <w:pStyle w:val="Sinespaciado"/>
        <w:spacing w:before="120" w:after="120" w:line="360" w:lineRule="auto"/>
        <w:ind w:left="709" w:hanging="709"/>
        <w:jc w:val="both"/>
        <w:rPr>
          <w:rFonts w:ascii="Arial" w:hAnsi="Arial" w:cs="Arial"/>
          <w:sz w:val="24"/>
          <w:szCs w:val="24"/>
        </w:rPr>
      </w:pPr>
      <w:r>
        <w:rPr>
          <w:rFonts w:ascii="Arial" w:hAnsi="Arial" w:cs="Arial"/>
          <w:sz w:val="24"/>
          <w:szCs w:val="24"/>
        </w:rPr>
        <w:t>4.1</w:t>
      </w:r>
      <w:r>
        <w:rPr>
          <w:rFonts w:ascii="Arial" w:hAnsi="Arial" w:cs="Arial"/>
          <w:sz w:val="24"/>
          <w:szCs w:val="24"/>
        </w:rPr>
        <w:tab/>
        <w:t xml:space="preserve">Resultados de la encuesta realizada a la población del Cantón </w:t>
      </w:r>
    </w:p>
    <w:p w:rsidR="009F6160" w:rsidRDefault="00224FE3">
      <w:pPr>
        <w:pStyle w:val="Sinespaciado"/>
        <w:spacing w:before="120" w:after="120" w:line="360" w:lineRule="auto"/>
        <w:ind w:left="709" w:hanging="709"/>
        <w:jc w:val="both"/>
        <w:rPr>
          <w:rFonts w:ascii="Arial" w:hAnsi="Arial" w:cs="Arial"/>
          <w:sz w:val="24"/>
          <w:szCs w:val="24"/>
        </w:rPr>
      </w:pPr>
      <w:r>
        <w:rPr>
          <w:rFonts w:ascii="Arial" w:hAnsi="Arial" w:cs="Arial"/>
          <w:sz w:val="24"/>
          <w:szCs w:val="24"/>
        </w:rPr>
        <w:t xml:space="preserve">           Pasaje                                     </w:t>
      </w:r>
      <w:r>
        <w:rPr>
          <w:rFonts w:ascii="Arial" w:hAnsi="Arial" w:cs="Arial"/>
          <w:sz w:val="24"/>
          <w:szCs w:val="24"/>
        </w:rPr>
        <w:tab/>
        <w:t xml:space="preserve">                                                        41</w:t>
      </w:r>
    </w:p>
    <w:p w:rsidR="009F6160" w:rsidRDefault="00224FE3">
      <w:pPr>
        <w:pStyle w:val="Sinespaciado"/>
        <w:spacing w:before="120" w:after="120" w:line="360" w:lineRule="auto"/>
        <w:ind w:left="709" w:hanging="709"/>
        <w:jc w:val="both"/>
        <w:rPr>
          <w:rFonts w:ascii="Arial" w:hAnsi="Arial" w:cs="Arial"/>
          <w:sz w:val="24"/>
          <w:szCs w:val="24"/>
        </w:rPr>
      </w:pPr>
      <w:r>
        <w:rPr>
          <w:rFonts w:ascii="Arial" w:hAnsi="Arial" w:cs="Arial"/>
          <w:sz w:val="24"/>
          <w:szCs w:val="24"/>
        </w:rPr>
        <w:t>4.2</w:t>
      </w:r>
      <w:r>
        <w:rPr>
          <w:rFonts w:ascii="Arial" w:hAnsi="Arial" w:cs="Arial"/>
          <w:sz w:val="24"/>
          <w:szCs w:val="24"/>
        </w:rPr>
        <w:tab/>
        <w:t>Resultados de la entrevista realizada al propietario y personal de venta</w:t>
      </w:r>
    </w:p>
    <w:p w:rsidR="009F6160" w:rsidRDefault="00224FE3">
      <w:pPr>
        <w:pStyle w:val="Sinespaciado"/>
        <w:tabs>
          <w:tab w:val="right" w:pos="8505"/>
        </w:tabs>
        <w:spacing w:before="120" w:after="120" w:line="360" w:lineRule="auto"/>
        <w:ind w:left="709" w:hanging="709"/>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del</w:t>
      </w:r>
      <w:proofErr w:type="gramEnd"/>
      <w:r>
        <w:rPr>
          <w:rFonts w:ascii="Arial" w:hAnsi="Arial" w:cs="Arial"/>
          <w:sz w:val="24"/>
          <w:szCs w:val="24"/>
        </w:rPr>
        <w:t xml:space="preserve"> Almacén de Electrodomésticos “Carpio”</w:t>
      </w:r>
      <w:r>
        <w:rPr>
          <w:rFonts w:ascii="Arial" w:hAnsi="Arial" w:cs="Arial"/>
          <w:sz w:val="24"/>
          <w:szCs w:val="24"/>
        </w:rPr>
        <w:tab/>
        <w:t>49</w:t>
      </w:r>
    </w:p>
    <w:p w:rsidR="009F6160" w:rsidRDefault="009F6160">
      <w:pPr>
        <w:pStyle w:val="Sinespaciado"/>
        <w:tabs>
          <w:tab w:val="right" w:pos="8505"/>
        </w:tabs>
        <w:spacing w:before="120" w:after="120" w:line="360" w:lineRule="auto"/>
        <w:ind w:left="709" w:hanging="709"/>
        <w:jc w:val="both"/>
        <w:rPr>
          <w:rFonts w:ascii="Arial" w:hAnsi="Arial" w:cs="Arial"/>
          <w:sz w:val="24"/>
          <w:szCs w:val="24"/>
        </w:rPr>
      </w:pPr>
    </w:p>
    <w:p w:rsidR="009F6160" w:rsidRDefault="00224FE3">
      <w:pPr>
        <w:pStyle w:val="Sinespaciado"/>
        <w:spacing w:before="120" w:after="120" w:line="360" w:lineRule="auto"/>
        <w:ind w:left="709" w:hanging="709"/>
        <w:jc w:val="both"/>
        <w:rPr>
          <w:rFonts w:ascii="Arial" w:hAnsi="Arial" w:cs="Arial"/>
          <w:sz w:val="24"/>
          <w:szCs w:val="24"/>
        </w:rPr>
      </w:pPr>
      <w:r>
        <w:rPr>
          <w:rFonts w:ascii="Arial" w:hAnsi="Arial" w:cs="Arial"/>
          <w:sz w:val="24"/>
          <w:szCs w:val="24"/>
        </w:rPr>
        <w:t>4.3</w:t>
      </w:r>
      <w:r>
        <w:rPr>
          <w:rFonts w:ascii="Arial" w:hAnsi="Arial" w:cs="Arial"/>
          <w:sz w:val="24"/>
          <w:szCs w:val="24"/>
        </w:rPr>
        <w:tab/>
        <w:t xml:space="preserve">Resultados de la observación realizada en el Almacén de </w:t>
      </w:r>
    </w:p>
    <w:p w:rsidR="009F6160" w:rsidRDefault="00224FE3">
      <w:pPr>
        <w:pStyle w:val="Sinespaciado"/>
        <w:spacing w:before="120" w:after="120" w:line="360" w:lineRule="auto"/>
        <w:ind w:left="709" w:hanging="709"/>
        <w:jc w:val="both"/>
        <w:rPr>
          <w:rFonts w:ascii="Arial" w:hAnsi="Arial" w:cs="Arial"/>
          <w:sz w:val="24"/>
          <w:szCs w:val="24"/>
        </w:rPr>
      </w:pPr>
      <w:r>
        <w:rPr>
          <w:rFonts w:ascii="Arial" w:hAnsi="Arial" w:cs="Arial"/>
          <w:sz w:val="24"/>
          <w:szCs w:val="24"/>
        </w:rPr>
        <w:t xml:space="preserve">           Electrodomésticos “Carpio”</w:t>
      </w:r>
      <w:r>
        <w:rPr>
          <w:rFonts w:ascii="Arial" w:hAnsi="Arial" w:cs="Arial"/>
          <w:sz w:val="24"/>
          <w:szCs w:val="24"/>
        </w:rPr>
        <w:tab/>
        <w:t xml:space="preserve">                                                       51</w:t>
      </w: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 V</w:t>
      </w:r>
    </w:p>
    <w:p w:rsidR="009F6160" w:rsidRDefault="00224FE3">
      <w:pPr>
        <w:pStyle w:val="Estilo"/>
        <w:spacing w:before="120" w:after="120" w:line="360" w:lineRule="auto"/>
        <w:jc w:val="center"/>
        <w:rPr>
          <w:b/>
          <w:color w:val="020000"/>
          <w:lang w:val="es-ES_tradnl" w:bidi="he-IL"/>
        </w:rPr>
      </w:pPr>
      <w:r>
        <w:rPr>
          <w:b/>
          <w:color w:val="020000"/>
          <w:lang w:val="es-ES_tradnl" w:bidi="he-IL"/>
        </w:rPr>
        <w:t>CONCLUSIONES Y RECOMENDACIONES</w:t>
      </w:r>
    </w:p>
    <w:p w:rsidR="009F6160" w:rsidRDefault="00224FE3">
      <w:pPr>
        <w:tabs>
          <w:tab w:val="left" w:pos="1134"/>
          <w:tab w:val="left" w:pos="2268"/>
          <w:tab w:val="right" w:pos="8503"/>
        </w:tabs>
        <w:spacing w:line="360" w:lineRule="auto"/>
        <w:rPr>
          <w:rFonts w:ascii="Arial" w:hAnsi="Arial" w:cs="Arial"/>
          <w:sz w:val="24"/>
          <w:szCs w:val="24"/>
        </w:rPr>
      </w:pPr>
      <w:r>
        <w:rPr>
          <w:rFonts w:ascii="Arial" w:hAnsi="Arial" w:cs="Arial"/>
          <w:sz w:val="24"/>
          <w:szCs w:val="24"/>
        </w:rPr>
        <w:t>5.1</w:t>
      </w:r>
      <w:r>
        <w:rPr>
          <w:rFonts w:ascii="Arial" w:hAnsi="Arial" w:cs="Arial"/>
          <w:sz w:val="24"/>
          <w:szCs w:val="24"/>
        </w:rPr>
        <w:tab/>
        <w:t>Conclusiones</w:t>
      </w:r>
      <w:r>
        <w:rPr>
          <w:rFonts w:ascii="Arial" w:hAnsi="Arial" w:cs="Arial"/>
          <w:sz w:val="24"/>
          <w:szCs w:val="24"/>
        </w:rPr>
        <w:tab/>
        <w:t>53</w:t>
      </w:r>
    </w:p>
    <w:p w:rsidR="009F6160" w:rsidRDefault="00224FE3">
      <w:pPr>
        <w:tabs>
          <w:tab w:val="left" w:pos="1134"/>
          <w:tab w:val="left" w:pos="2268"/>
          <w:tab w:val="right" w:pos="8503"/>
        </w:tabs>
        <w:spacing w:line="360" w:lineRule="auto"/>
        <w:rPr>
          <w:rFonts w:ascii="Arial" w:hAnsi="Arial" w:cs="Arial"/>
          <w:sz w:val="24"/>
          <w:szCs w:val="24"/>
        </w:rPr>
      </w:pPr>
      <w:r>
        <w:rPr>
          <w:rFonts w:ascii="Arial" w:hAnsi="Arial" w:cs="Arial"/>
          <w:sz w:val="24"/>
          <w:szCs w:val="24"/>
        </w:rPr>
        <w:t>5.2</w:t>
      </w:r>
      <w:r>
        <w:rPr>
          <w:rFonts w:ascii="Arial" w:hAnsi="Arial" w:cs="Arial"/>
          <w:sz w:val="24"/>
          <w:szCs w:val="24"/>
        </w:rPr>
        <w:tab/>
        <w:t>Recomendaciones</w:t>
      </w:r>
      <w:r>
        <w:rPr>
          <w:rFonts w:ascii="Arial" w:hAnsi="Arial" w:cs="Arial"/>
          <w:sz w:val="24"/>
          <w:szCs w:val="24"/>
        </w:rPr>
        <w:tab/>
        <w:t>53</w:t>
      </w:r>
    </w:p>
    <w:p w:rsidR="009F6160" w:rsidRDefault="00224FE3">
      <w:pPr>
        <w:pStyle w:val="Estilo"/>
        <w:tabs>
          <w:tab w:val="left" w:pos="8505"/>
        </w:tabs>
        <w:spacing w:before="120" w:after="120" w:line="360" w:lineRule="auto"/>
        <w:jc w:val="center"/>
        <w:rPr>
          <w:b/>
          <w:color w:val="020000"/>
          <w:lang w:val="es-ES_tradnl" w:bidi="he-IL"/>
        </w:rPr>
      </w:pPr>
      <w:r>
        <w:rPr>
          <w:b/>
          <w:color w:val="020000"/>
          <w:lang w:val="es-ES_tradnl" w:bidi="he-IL"/>
        </w:rPr>
        <w:t>CAPÍTULO VI</w:t>
      </w:r>
    </w:p>
    <w:p w:rsidR="009F6160" w:rsidRDefault="00224FE3">
      <w:pPr>
        <w:pStyle w:val="Estilo"/>
        <w:spacing w:before="120" w:after="120" w:line="360" w:lineRule="auto"/>
        <w:jc w:val="center"/>
        <w:rPr>
          <w:b/>
          <w:color w:val="020000"/>
          <w:lang w:val="es-ES_tradnl" w:bidi="he-IL"/>
        </w:rPr>
      </w:pPr>
      <w:r>
        <w:rPr>
          <w:b/>
          <w:color w:val="020000"/>
          <w:lang w:val="es-ES_tradnl" w:bidi="he-IL"/>
        </w:rPr>
        <w:t>PROPUESTA</w:t>
      </w:r>
    </w:p>
    <w:p w:rsidR="009F6160" w:rsidRDefault="009F6160">
      <w:pPr>
        <w:pStyle w:val="Estilo"/>
        <w:spacing w:before="120" w:after="120" w:line="360" w:lineRule="auto"/>
        <w:jc w:val="center"/>
        <w:rPr>
          <w:b/>
          <w:color w:val="020000"/>
          <w:lang w:val="es-ES_tradnl" w:bidi="he-IL"/>
        </w:rPr>
      </w:pPr>
    </w:p>
    <w:p w:rsidR="009F6160" w:rsidRDefault="00224FE3">
      <w:pPr>
        <w:tabs>
          <w:tab w:val="left" w:pos="1276"/>
          <w:tab w:val="right" w:pos="8503"/>
        </w:tabs>
        <w:spacing w:before="120" w:after="0" w:line="360" w:lineRule="auto"/>
        <w:jc w:val="both"/>
        <w:rPr>
          <w:rFonts w:ascii="Arial" w:hAnsi="Arial" w:cs="Arial"/>
          <w:b/>
          <w:sz w:val="24"/>
          <w:szCs w:val="24"/>
        </w:rPr>
      </w:pPr>
      <w:r>
        <w:rPr>
          <w:rFonts w:ascii="Arial" w:hAnsi="Arial" w:cs="Arial"/>
          <w:b/>
          <w:sz w:val="24"/>
          <w:szCs w:val="24"/>
        </w:rPr>
        <w:t>6.1           Diagnóstico de situación</w:t>
      </w:r>
      <w:r>
        <w:rPr>
          <w:rFonts w:ascii="Arial" w:hAnsi="Arial" w:cs="Arial"/>
          <w:b/>
          <w:sz w:val="24"/>
          <w:szCs w:val="24"/>
        </w:rPr>
        <w:tab/>
        <w:t xml:space="preserve"> 53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6.1.1        Análisis del entorno General</w:t>
      </w:r>
      <w:r>
        <w:rPr>
          <w:rFonts w:ascii="Arial" w:hAnsi="Arial" w:cs="Arial"/>
          <w:sz w:val="24"/>
          <w:szCs w:val="24"/>
        </w:rPr>
        <w:tab/>
        <w:t>53</w:t>
      </w:r>
    </w:p>
    <w:p w:rsidR="009F6160" w:rsidRDefault="00224FE3">
      <w:pPr>
        <w:tabs>
          <w:tab w:val="left" w:pos="1134"/>
          <w:tab w:val="left" w:pos="2268"/>
          <w:tab w:val="left" w:pos="3402"/>
          <w:tab w:val="left" w:pos="4536"/>
          <w:tab w:val="right" w:pos="8503"/>
        </w:tabs>
        <w:spacing w:before="120" w:after="0" w:line="360" w:lineRule="auto"/>
        <w:jc w:val="both"/>
        <w:rPr>
          <w:rFonts w:ascii="Arial" w:hAnsi="Arial" w:cs="Arial"/>
          <w:sz w:val="24"/>
          <w:szCs w:val="24"/>
        </w:rPr>
      </w:pPr>
      <w:r>
        <w:rPr>
          <w:rFonts w:ascii="Arial" w:hAnsi="Arial" w:cs="Arial"/>
          <w:sz w:val="24"/>
          <w:szCs w:val="24"/>
        </w:rPr>
        <w:t xml:space="preserve">6.1.2      Entorno Político legal </w:t>
      </w:r>
      <w:r>
        <w:rPr>
          <w:rFonts w:ascii="Arial" w:hAnsi="Arial" w:cs="Arial"/>
          <w:sz w:val="24"/>
          <w:szCs w:val="24"/>
        </w:rPr>
        <w:tab/>
      </w:r>
      <w:r>
        <w:rPr>
          <w:rFonts w:ascii="Arial" w:hAnsi="Arial" w:cs="Arial"/>
          <w:sz w:val="24"/>
          <w:szCs w:val="24"/>
        </w:rPr>
        <w:tab/>
        <w:t xml:space="preserve">                                                       54</w:t>
      </w:r>
    </w:p>
    <w:p w:rsidR="009F6160" w:rsidRDefault="00224FE3">
      <w:pPr>
        <w:tabs>
          <w:tab w:val="left" w:pos="1134"/>
        </w:tabs>
        <w:spacing w:before="120" w:after="0" w:line="360" w:lineRule="auto"/>
        <w:rPr>
          <w:rFonts w:ascii="Arial" w:hAnsi="Arial" w:cs="Arial"/>
          <w:color w:val="000000" w:themeColor="text1"/>
          <w:sz w:val="24"/>
          <w:szCs w:val="24"/>
        </w:rPr>
      </w:pPr>
      <w:r>
        <w:rPr>
          <w:rFonts w:ascii="Arial" w:hAnsi="Arial" w:cs="Arial"/>
          <w:color w:val="000000" w:themeColor="text1"/>
          <w:sz w:val="24"/>
          <w:szCs w:val="24"/>
        </w:rPr>
        <w:t xml:space="preserve">6.1.3      Entorno Económico                                                                              56 </w:t>
      </w:r>
    </w:p>
    <w:p w:rsidR="009F6160" w:rsidRDefault="00224FE3">
      <w:pPr>
        <w:tabs>
          <w:tab w:val="left" w:pos="1134"/>
          <w:tab w:val="right" w:pos="8503"/>
        </w:tabs>
        <w:spacing w:before="120" w:after="0" w:line="360" w:lineRule="auto"/>
        <w:rPr>
          <w:rFonts w:ascii="Arial" w:hAnsi="Arial" w:cs="Arial"/>
          <w:color w:val="000000"/>
          <w:sz w:val="24"/>
          <w:szCs w:val="24"/>
        </w:rPr>
      </w:pPr>
      <w:r>
        <w:rPr>
          <w:rFonts w:ascii="Arial" w:hAnsi="Arial" w:cs="Arial"/>
          <w:color w:val="000000"/>
          <w:sz w:val="24"/>
          <w:szCs w:val="24"/>
        </w:rPr>
        <w:t>6.1.4      Entorno Socio Cultural                                                                         56</w:t>
      </w:r>
    </w:p>
    <w:p w:rsidR="009F6160" w:rsidRDefault="00224FE3">
      <w:pPr>
        <w:tabs>
          <w:tab w:val="right" w:pos="8503"/>
        </w:tabs>
        <w:spacing w:after="0" w:line="360" w:lineRule="auto"/>
        <w:rPr>
          <w:rFonts w:ascii="Arial" w:hAnsi="Arial" w:cs="Arial"/>
          <w:color w:val="000000"/>
          <w:sz w:val="24"/>
          <w:szCs w:val="24"/>
        </w:rPr>
      </w:pPr>
      <w:r>
        <w:rPr>
          <w:rFonts w:ascii="Arial" w:hAnsi="Arial" w:cs="Arial"/>
          <w:color w:val="000000"/>
          <w:sz w:val="24"/>
          <w:szCs w:val="24"/>
        </w:rPr>
        <w:t xml:space="preserve">6.1.5      Entorno Tecnológico y Ambiental </w:t>
      </w:r>
      <w:r>
        <w:rPr>
          <w:rFonts w:ascii="Arial" w:hAnsi="Arial" w:cs="Arial"/>
          <w:color w:val="000000"/>
          <w:sz w:val="24"/>
          <w:szCs w:val="24"/>
        </w:rPr>
        <w:tab/>
        <w:t>57</w:t>
      </w:r>
    </w:p>
    <w:p w:rsidR="009F6160" w:rsidRDefault="00224FE3">
      <w:pPr>
        <w:tabs>
          <w:tab w:val="left" w:pos="1134"/>
          <w:tab w:val="right" w:pos="8503"/>
        </w:tabs>
        <w:spacing w:before="120" w:after="0" w:line="360" w:lineRule="auto"/>
        <w:jc w:val="both"/>
        <w:rPr>
          <w:rFonts w:ascii="Arial" w:hAnsi="Arial" w:cs="Arial"/>
          <w:b/>
          <w:sz w:val="24"/>
          <w:szCs w:val="24"/>
        </w:rPr>
      </w:pPr>
      <w:r>
        <w:rPr>
          <w:rFonts w:ascii="Arial" w:hAnsi="Arial" w:cs="Arial"/>
          <w:b/>
          <w:sz w:val="24"/>
          <w:szCs w:val="24"/>
        </w:rPr>
        <w:t>6.2         Análisis del Sector</w:t>
      </w:r>
      <w:r>
        <w:rPr>
          <w:rFonts w:ascii="Arial" w:hAnsi="Arial" w:cs="Arial"/>
          <w:b/>
          <w:sz w:val="24"/>
          <w:szCs w:val="24"/>
        </w:rPr>
        <w:tab/>
        <w:t>57</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6.2.1      Participación del Mercado</w:t>
      </w:r>
      <w:r>
        <w:rPr>
          <w:rFonts w:ascii="Arial" w:hAnsi="Arial" w:cs="Arial"/>
          <w:sz w:val="24"/>
          <w:szCs w:val="24"/>
        </w:rPr>
        <w:tab/>
        <w:t>57</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6.2.2      Diferenciación del producto</w:t>
      </w:r>
      <w:r>
        <w:rPr>
          <w:rFonts w:ascii="Arial" w:hAnsi="Arial" w:cs="Arial"/>
          <w:sz w:val="24"/>
          <w:szCs w:val="24"/>
        </w:rPr>
        <w:tab/>
        <w:t>57</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6.2.3      Cadena de Valor del Almacén “Carpio”</w:t>
      </w:r>
      <w:r>
        <w:rPr>
          <w:rFonts w:ascii="Arial" w:hAnsi="Arial" w:cs="Arial"/>
          <w:sz w:val="24"/>
          <w:szCs w:val="24"/>
        </w:rPr>
        <w:tab/>
        <w:t>59</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      Las 5 Fuerzas de PORTER</w:t>
      </w:r>
      <w:r>
        <w:rPr>
          <w:rFonts w:ascii="Arial" w:hAnsi="Arial" w:cs="Arial"/>
          <w:sz w:val="24"/>
          <w:szCs w:val="24"/>
        </w:rPr>
        <w:tab/>
        <w:t>59</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6.2.4.1      Barreras de entrada</w:t>
      </w:r>
      <w:r>
        <w:rPr>
          <w:rFonts w:ascii="Arial" w:hAnsi="Arial" w:cs="Arial"/>
          <w:sz w:val="24"/>
          <w:szCs w:val="24"/>
        </w:rPr>
        <w:tab/>
        <w:t>59</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6.2.4.2       Poder negociación de los clientes</w:t>
      </w:r>
      <w:r>
        <w:rPr>
          <w:rFonts w:ascii="Arial" w:hAnsi="Arial" w:cs="Arial"/>
          <w:sz w:val="24"/>
          <w:szCs w:val="24"/>
        </w:rPr>
        <w:tab/>
        <w:t>60</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6.2.4.3       Poder de negociación de los proveedores</w:t>
      </w:r>
      <w:r>
        <w:rPr>
          <w:rFonts w:ascii="Arial" w:hAnsi="Arial" w:cs="Arial"/>
          <w:sz w:val="24"/>
          <w:szCs w:val="24"/>
        </w:rPr>
        <w:tab/>
        <w:t>60</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6.2.4.4       Productos sustitutos</w:t>
      </w:r>
      <w:r>
        <w:rPr>
          <w:rFonts w:ascii="Arial" w:hAnsi="Arial" w:cs="Arial"/>
          <w:sz w:val="24"/>
          <w:szCs w:val="24"/>
        </w:rPr>
        <w:tab/>
        <w:t>60</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6.2.4.5       Amenaza de nuevos entrantes</w:t>
      </w:r>
      <w:r>
        <w:rPr>
          <w:rFonts w:ascii="Arial" w:hAnsi="Arial" w:cs="Arial"/>
          <w:sz w:val="24"/>
          <w:szCs w:val="24"/>
        </w:rPr>
        <w:tab/>
        <w:t>61</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6.2.5          Análisis de Clientes</w:t>
      </w:r>
      <w:r>
        <w:rPr>
          <w:rFonts w:ascii="Arial" w:hAnsi="Arial" w:cs="Arial"/>
          <w:sz w:val="24"/>
          <w:szCs w:val="24"/>
        </w:rPr>
        <w:tab/>
        <w:t>62</w:t>
      </w:r>
    </w:p>
    <w:p w:rsidR="009F6160" w:rsidRDefault="009F6160">
      <w:pPr>
        <w:tabs>
          <w:tab w:val="left" w:pos="1134"/>
          <w:tab w:val="right" w:pos="8503"/>
        </w:tabs>
        <w:spacing w:before="120" w:after="0" w:line="360" w:lineRule="auto"/>
        <w:jc w:val="both"/>
        <w:rPr>
          <w:rFonts w:ascii="Arial" w:hAnsi="Arial" w:cs="Arial"/>
          <w:sz w:val="24"/>
          <w:szCs w:val="24"/>
        </w:rPr>
      </w:pP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6.2.5.1       Mercado potencial</w:t>
      </w:r>
      <w:r>
        <w:rPr>
          <w:rFonts w:ascii="Arial" w:hAnsi="Arial" w:cs="Arial"/>
          <w:sz w:val="24"/>
          <w:szCs w:val="24"/>
        </w:rPr>
        <w:tab/>
        <w:t>62</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6.2.5.2       Hábitos de consumo</w:t>
      </w:r>
      <w:r>
        <w:rPr>
          <w:rFonts w:ascii="Arial" w:hAnsi="Arial" w:cs="Arial"/>
          <w:sz w:val="24"/>
          <w:szCs w:val="24"/>
        </w:rPr>
        <w:tab/>
        <w:t>62</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6.2.5.3       Perfil del cliente</w:t>
      </w:r>
      <w:r>
        <w:rPr>
          <w:rFonts w:ascii="Arial" w:hAnsi="Arial" w:cs="Arial"/>
          <w:sz w:val="24"/>
          <w:szCs w:val="24"/>
        </w:rPr>
        <w:tab/>
        <w:t>62</w:t>
      </w:r>
    </w:p>
    <w:p w:rsidR="009F6160" w:rsidRDefault="00224FE3">
      <w:pPr>
        <w:tabs>
          <w:tab w:val="right" w:pos="8503"/>
        </w:tabs>
        <w:spacing w:before="120" w:after="0" w:line="360" w:lineRule="auto"/>
        <w:jc w:val="both"/>
        <w:rPr>
          <w:rFonts w:ascii="Arial" w:hAnsi="Arial" w:cs="Arial"/>
          <w:b/>
          <w:sz w:val="24"/>
          <w:szCs w:val="24"/>
        </w:rPr>
      </w:pPr>
      <w:r>
        <w:rPr>
          <w:rFonts w:ascii="Arial" w:hAnsi="Arial" w:cs="Arial"/>
          <w:b/>
          <w:sz w:val="24"/>
          <w:szCs w:val="24"/>
        </w:rPr>
        <w:t>6.2.6          Análisis de la Competencia</w:t>
      </w:r>
      <w:r>
        <w:rPr>
          <w:rFonts w:ascii="Arial" w:hAnsi="Arial" w:cs="Arial"/>
          <w:b/>
          <w:sz w:val="24"/>
          <w:szCs w:val="24"/>
        </w:rPr>
        <w:tab/>
        <w:t>62</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6.2.6.1       Estrategias de mercado</w:t>
      </w:r>
      <w:r>
        <w:rPr>
          <w:rFonts w:ascii="Arial" w:hAnsi="Arial" w:cs="Arial"/>
          <w:sz w:val="24"/>
          <w:szCs w:val="24"/>
        </w:rPr>
        <w:tab/>
        <w:t>62</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6.2.6.2       Ventajas competitivas</w:t>
      </w:r>
      <w:r>
        <w:rPr>
          <w:rFonts w:ascii="Arial" w:hAnsi="Arial" w:cs="Arial"/>
          <w:sz w:val="24"/>
          <w:szCs w:val="24"/>
        </w:rPr>
        <w:tab/>
        <w:t>63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6.2.6.3       Servicios adicionales</w:t>
      </w:r>
      <w:r>
        <w:rPr>
          <w:rFonts w:ascii="Arial" w:hAnsi="Arial" w:cs="Arial"/>
          <w:sz w:val="24"/>
          <w:szCs w:val="24"/>
        </w:rPr>
        <w:tab/>
        <w:t>63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6.2.6.4       Publicidad y promoción</w:t>
      </w:r>
      <w:r>
        <w:rPr>
          <w:rFonts w:ascii="Arial" w:hAnsi="Arial" w:cs="Arial"/>
          <w:sz w:val="24"/>
          <w:szCs w:val="24"/>
        </w:rPr>
        <w:tab/>
        <w:t>63</w:t>
      </w:r>
    </w:p>
    <w:p w:rsidR="009F6160" w:rsidRDefault="00224FE3">
      <w:pPr>
        <w:tabs>
          <w:tab w:val="right" w:pos="8503"/>
        </w:tabs>
        <w:spacing w:before="120" w:after="0" w:line="360" w:lineRule="auto"/>
        <w:jc w:val="both"/>
        <w:rPr>
          <w:rFonts w:ascii="Arial" w:hAnsi="Arial" w:cs="Arial"/>
          <w:b/>
          <w:sz w:val="24"/>
          <w:szCs w:val="24"/>
        </w:rPr>
      </w:pPr>
      <w:r>
        <w:rPr>
          <w:rFonts w:ascii="Arial" w:hAnsi="Arial" w:cs="Arial"/>
          <w:b/>
          <w:sz w:val="24"/>
          <w:szCs w:val="24"/>
        </w:rPr>
        <w:t>6.3             Análisis interno</w:t>
      </w:r>
      <w:r>
        <w:rPr>
          <w:rFonts w:ascii="Arial" w:hAnsi="Arial" w:cs="Arial"/>
          <w:b/>
          <w:sz w:val="24"/>
          <w:szCs w:val="24"/>
        </w:rPr>
        <w:tab/>
        <w:t>63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6.3.1          La Empresa</w:t>
      </w:r>
      <w:r>
        <w:rPr>
          <w:rFonts w:ascii="Arial" w:hAnsi="Arial" w:cs="Arial"/>
          <w:sz w:val="24"/>
          <w:szCs w:val="24"/>
        </w:rPr>
        <w:tab/>
        <w:t>63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6.3.2          Visión, Misión</w:t>
      </w:r>
      <w:r>
        <w:rPr>
          <w:rFonts w:ascii="Arial" w:hAnsi="Arial" w:cs="Arial"/>
          <w:sz w:val="24"/>
          <w:szCs w:val="24"/>
        </w:rPr>
        <w:tab/>
        <w:t>64</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6.3.3          Conocimiento y atributos del producto</w:t>
      </w:r>
      <w:r>
        <w:rPr>
          <w:rFonts w:ascii="Arial" w:hAnsi="Arial" w:cs="Arial"/>
          <w:sz w:val="24"/>
          <w:szCs w:val="24"/>
        </w:rPr>
        <w:tab/>
        <w:t>64</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6.3.4          Determinación de precios</w:t>
      </w:r>
      <w:r>
        <w:rPr>
          <w:rFonts w:ascii="Arial" w:hAnsi="Arial" w:cs="Arial"/>
          <w:sz w:val="24"/>
          <w:szCs w:val="24"/>
        </w:rPr>
        <w:tab/>
        <w:t>64</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6.3.5          Análisis FODA</w:t>
      </w:r>
      <w:r>
        <w:rPr>
          <w:rFonts w:ascii="Arial" w:hAnsi="Arial" w:cs="Arial"/>
          <w:sz w:val="24"/>
          <w:szCs w:val="24"/>
        </w:rPr>
        <w:tab/>
        <w:t>65</w:t>
      </w:r>
    </w:p>
    <w:p w:rsidR="009F6160" w:rsidRDefault="00224FE3">
      <w:pPr>
        <w:tabs>
          <w:tab w:val="left" w:pos="0"/>
          <w:tab w:val="left" w:pos="1134"/>
          <w:tab w:val="right" w:pos="8503"/>
        </w:tabs>
        <w:spacing w:before="120" w:after="0" w:line="360" w:lineRule="auto"/>
        <w:jc w:val="both"/>
        <w:rPr>
          <w:rFonts w:ascii="Arial" w:hAnsi="Arial" w:cs="Arial"/>
          <w:b/>
          <w:sz w:val="24"/>
          <w:szCs w:val="24"/>
        </w:rPr>
      </w:pPr>
      <w:r>
        <w:rPr>
          <w:rFonts w:ascii="Arial" w:hAnsi="Arial" w:cs="Arial"/>
          <w:b/>
          <w:sz w:val="24"/>
          <w:szCs w:val="24"/>
        </w:rPr>
        <w:t>6.4             Desarrollo del Plan de Marketing</w:t>
      </w:r>
      <w:r>
        <w:rPr>
          <w:rFonts w:ascii="Arial" w:hAnsi="Arial" w:cs="Arial"/>
          <w:b/>
          <w:sz w:val="24"/>
          <w:szCs w:val="24"/>
        </w:rPr>
        <w:tab/>
        <w:t>66</w:t>
      </w:r>
    </w:p>
    <w:p w:rsidR="009F6160" w:rsidRDefault="00224FE3">
      <w:pPr>
        <w:tabs>
          <w:tab w:val="right" w:pos="8503"/>
        </w:tabs>
        <w:spacing w:before="120" w:after="0" w:line="360" w:lineRule="auto"/>
        <w:jc w:val="both"/>
        <w:rPr>
          <w:rFonts w:ascii="Arial" w:hAnsi="Arial" w:cs="Arial"/>
          <w:sz w:val="24"/>
          <w:szCs w:val="24"/>
        </w:rPr>
      </w:pPr>
      <w:r>
        <w:rPr>
          <w:rFonts w:ascii="Arial" w:hAnsi="Arial" w:cs="Arial"/>
          <w:sz w:val="24"/>
          <w:szCs w:val="24"/>
        </w:rPr>
        <w:t>6.4.1          Determinación de Objetivos</w:t>
      </w:r>
      <w:r>
        <w:rPr>
          <w:rFonts w:ascii="Arial" w:hAnsi="Arial" w:cs="Arial"/>
          <w:sz w:val="24"/>
          <w:szCs w:val="24"/>
        </w:rPr>
        <w:tab/>
        <w:t>66</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 xml:space="preserve">6.4.2  </w:t>
      </w:r>
      <w:r w:rsidR="00C32DAE">
        <w:rPr>
          <w:rFonts w:ascii="Arial" w:hAnsi="Arial" w:cs="Arial"/>
          <w:sz w:val="24"/>
          <w:szCs w:val="24"/>
        </w:rPr>
        <w:t xml:space="preserve">        Objetivo General</w:t>
      </w:r>
      <w:r>
        <w:rPr>
          <w:rFonts w:ascii="Arial" w:hAnsi="Arial" w:cs="Arial"/>
          <w:sz w:val="24"/>
          <w:szCs w:val="24"/>
        </w:rPr>
        <w:tab/>
        <w:t>66</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 xml:space="preserve">6.4.3  </w:t>
      </w:r>
      <w:r w:rsidR="00C32DAE">
        <w:rPr>
          <w:rFonts w:ascii="Arial" w:hAnsi="Arial" w:cs="Arial"/>
          <w:sz w:val="24"/>
          <w:szCs w:val="24"/>
        </w:rPr>
        <w:t xml:space="preserve">        Objetivo Especifico</w:t>
      </w:r>
      <w:r w:rsidR="00C32DAE">
        <w:rPr>
          <w:rFonts w:ascii="Arial" w:hAnsi="Arial" w:cs="Arial"/>
          <w:sz w:val="24"/>
          <w:szCs w:val="24"/>
        </w:rPr>
        <w:tab/>
        <w:t>66</w:t>
      </w:r>
    </w:p>
    <w:p w:rsidR="00C32DAE" w:rsidRDefault="00C32DAE">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6.4.4          Análisis de la Situación                                                                     67</w:t>
      </w:r>
    </w:p>
    <w:p w:rsidR="00C32DAE" w:rsidRDefault="00C32DAE">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6.4.5          Estrategia de Marketing                                                                    67</w:t>
      </w:r>
    </w:p>
    <w:p w:rsidR="009F6160" w:rsidRDefault="003B3716">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6.4.6</w:t>
      </w:r>
      <w:r w:rsidR="00224FE3">
        <w:rPr>
          <w:rFonts w:ascii="Arial" w:hAnsi="Arial" w:cs="Arial"/>
          <w:sz w:val="24"/>
          <w:szCs w:val="24"/>
        </w:rPr>
        <w:t xml:space="preserve">          Elaboración y Selección de Estrategias                                           </w:t>
      </w:r>
      <w:r>
        <w:rPr>
          <w:rFonts w:ascii="Arial" w:hAnsi="Arial" w:cs="Arial"/>
          <w:sz w:val="24"/>
          <w:szCs w:val="24"/>
        </w:rPr>
        <w:t xml:space="preserve"> 68</w:t>
      </w:r>
    </w:p>
    <w:p w:rsidR="009F6160" w:rsidRDefault="003B3716">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6.4.7</w:t>
      </w:r>
      <w:r w:rsidR="00224FE3">
        <w:rPr>
          <w:rFonts w:ascii="Arial" w:hAnsi="Arial" w:cs="Arial"/>
          <w:sz w:val="24"/>
          <w:szCs w:val="24"/>
        </w:rPr>
        <w:t xml:space="preserve">          Definición del Plan de Acción</w:t>
      </w:r>
      <w:r w:rsidR="00224FE3">
        <w:rPr>
          <w:rFonts w:ascii="Arial" w:hAnsi="Arial" w:cs="Arial"/>
          <w:sz w:val="24"/>
          <w:szCs w:val="24"/>
        </w:rPr>
        <w:tab/>
        <w:t>68</w:t>
      </w:r>
    </w:p>
    <w:p w:rsidR="009F6160" w:rsidRDefault="00224FE3">
      <w:pPr>
        <w:tabs>
          <w:tab w:val="left" w:pos="1134"/>
          <w:tab w:val="right" w:pos="8503"/>
        </w:tabs>
        <w:spacing w:before="120" w:after="0" w:line="360" w:lineRule="auto"/>
        <w:jc w:val="both"/>
        <w:rPr>
          <w:rFonts w:ascii="Arial" w:hAnsi="Arial" w:cs="Arial"/>
          <w:sz w:val="24"/>
          <w:szCs w:val="24"/>
        </w:rPr>
      </w:pPr>
      <w:r w:rsidRPr="001A5CA4">
        <w:rPr>
          <w:rFonts w:ascii="Arial" w:hAnsi="Arial" w:cs="Arial"/>
          <w:sz w:val="24"/>
          <w:szCs w:val="24"/>
        </w:rPr>
        <w:t>6</w:t>
      </w:r>
      <w:r w:rsidR="003B3716" w:rsidRPr="001A5CA4">
        <w:rPr>
          <w:rFonts w:ascii="Arial" w:hAnsi="Arial" w:cs="Arial"/>
          <w:sz w:val="24"/>
          <w:szCs w:val="24"/>
        </w:rPr>
        <w:t>.4.7</w:t>
      </w:r>
      <w:r w:rsidRPr="001A5CA4">
        <w:rPr>
          <w:rFonts w:ascii="Arial" w:hAnsi="Arial" w:cs="Arial"/>
          <w:sz w:val="24"/>
          <w:szCs w:val="24"/>
        </w:rPr>
        <w:t>.1            Posicionamiento por calidad y precio</w:t>
      </w:r>
      <w:r w:rsidRPr="001A5CA4">
        <w:rPr>
          <w:rFonts w:ascii="Arial" w:hAnsi="Arial" w:cs="Arial"/>
          <w:sz w:val="24"/>
          <w:szCs w:val="24"/>
        </w:rPr>
        <w:tab/>
        <w:t>68</w:t>
      </w:r>
    </w:p>
    <w:p w:rsidR="003B3716" w:rsidRDefault="003B3716">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6.4.7.2            Matriz de posicionamiento por precio y calidad                          68</w:t>
      </w:r>
    </w:p>
    <w:p w:rsidR="009F6160" w:rsidRDefault="0054402F">
      <w:pPr>
        <w:tabs>
          <w:tab w:val="left" w:pos="1134"/>
          <w:tab w:val="left" w:pos="1276"/>
          <w:tab w:val="left" w:pos="1418"/>
          <w:tab w:val="right" w:pos="8503"/>
        </w:tabs>
        <w:spacing w:before="120" w:after="0" w:line="360" w:lineRule="auto"/>
        <w:jc w:val="both"/>
        <w:rPr>
          <w:rFonts w:ascii="Arial" w:hAnsi="Arial" w:cs="Arial"/>
          <w:sz w:val="24"/>
          <w:szCs w:val="24"/>
        </w:rPr>
      </w:pPr>
      <w:r>
        <w:rPr>
          <w:rFonts w:ascii="Arial" w:hAnsi="Arial" w:cs="Arial"/>
          <w:sz w:val="24"/>
          <w:szCs w:val="24"/>
        </w:rPr>
        <w:t>6.4.7.3            Logotipo</w:t>
      </w:r>
      <w:r>
        <w:rPr>
          <w:rFonts w:ascii="Arial" w:hAnsi="Arial" w:cs="Arial"/>
          <w:sz w:val="24"/>
          <w:szCs w:val="24"/>
        </w:rPr>
        <w:tab/>
        <w:t>69</w:t>
      </w:r>
    </w:p>
    <w:p w:rsidR="0054402F" w:rsidRDefault="0054402F">
      <w:pPr>
        <w:tabs>
          <w:tab w:val="left" w:pos="1134"/>
          <w:tab w:val="left" w:pos="1276"/>
          <w:tab w:val="left" w:pos="1418"/>
          <w:tab w:val="right" w:pos="8503"/>
        </w:tabs>
        <w:spacing w:before="120" w:after="0" w:line="360" w:lineRule="auto"/>
        <w:jc w:val="both"/>
        <w:rPr>
          <w:rFonts w:ascii="Arial" w:hAnsi="Arial" w:cs="Arial"/>
          <w:sz w:val="24"/>
          <w:szCs w:val="24"/>
        </w:rPr>
      </w:pPr>
      <w:r>
        <w:rPr>
          <w:rFonts w:ascii="Arial" w:hAnsi="Arial" w:cs="Arial"/>
          <w:sz w:val="24"/>
          <w:szCs w:val="24"/>
        </w:rPr>
        <w:t>6.4.7.4            Eslogan                                                                                       69</w:t>
      </w:r>
    </w:p>
    <w:p w:rsidR="006201B5" w:rsidRDefault="006201B5">
      <w:pPr>
        <w:tabs>
          <w:tab w:val="left" w:pos="1134"/>
          <w:tab w:val="left" w:pos="1276"/>
          <w:tab w:val="left" w:pos="1418"/>
          <w:tab w:val="right" w:pos="8503"/>
        </w:tabs>
        <w:spacing w:before="120" w:after="0" w:line="360" w:lineRule="auto"/>
        <w:jc w:val="both"/>
        <w:rPr>
          <w:rFonts w:ascii="Arial" w:hAnsi="Arial" w:cs="Arial"/>
          <w:sz w:val="24"/>
          <w:szCs w:val="24"/>
        </w:rPr>
      </w:pPr>
    </w:p>
    <w:p w:rsidR="009F6160" w:rsidRDefault="006201B5">
      <w:pPr>
        <w:tabs>
          <w:tab w:val="left" w:pos="1134"/>
          <w:tab w:val="left" w:pos="1276"/>
          <w:tab w:val="left" w:pos="1418"/>
          <w:tab w:val="right" w:pos="8503"/>
        </w:tabs>
        <w:spacing w:before="120" w:after="0" w:line="360" w:lineRule="auto"/>
        <w:jc w:val="both"/>
        <w:rPr>
          <w:rFonts w:ascii="Arial" w:hAnsi="Arial" w:cs="Arial"/>
          <w:sz w:val="24"/>
          <w:szCs w:val="24"/>
        </w:rPr>
      </w:pPr>
      <w:r>
        <w:rPr>
          <w:rFonts w:ascii="Arial" w:hAnsi="Arial" w:cs="Arial"/>
          <w:sz w:val="24"/>
          <w:szCs w:val="24"/>
        </w:rPr>
        <w:t>6.4.7.5</w:t>
      </w:r>
      <w:r w:rsidR="00224FE3">
        <w:rPr>
          <w:rFonts w:ascii="Arial" w:hAnsi="Arial" w:cs="Arial"/>
          <w:sz w:val="24"/>
          <w:szCs w:val="24"/>
        </w:rPr>
        <w:t xml:space="preserve">            Tácticas Publicitarias                                                    </w:t>
      </w:r>
      <w:r>
        <w:rPr>
          <w:rFonts w:ascii="Arial" w:hAnsi="Arial" w:cs="Arial"/>
          <w:sz w:val="24"/>
          <w:szCs w:val="24"/>
        </w:rPr>
        <w:t xml:space="preserve">              69</w:t>
      </w:r>
    </w:p>
    <w:p w:rsidR="009F6160" w:rsidRDefault="006201B5">
      <w:pPr>
        <w:tabs>
          <w:tab w:val="left" w:pos="1134"/>
          <w:tab w:val="left" w:pos="1276"/>
          <w:tab w:val="left" w:pos="1418"/>
          <w:tab w:val="right" w:pos="8503"/>
        </w:tabs>
        <w:spacing w:before="120" w:after="0" w:line="360" w:lineRule="auto"/>
        <w:jc w:val="both"/>
        <w:rPr>
          <w:rFonts w:ascii="Arial" w:hAnsi="Arial" w:cs="Arial"/>
          <w:sz w:val="24"/>
          <w:szCs w:val="24"/>
        </w:rPr>
      </w:pPr>
      <w:r>
        <w:rPr>
          <w:rFonts w:ascii="Arial" w:hAnsi="Arial" w:cs="Arial"/>
          <w:sz w:val="24"/>
          <w:szCs w:val="24"/>
        </w:rPr>
        <w:t>6.4.7.6</w:t>
      </w:r>
      <w:r w:rsidR="00224FE3">
        <w:rPr>
          <w:rFonts w:ascii="Arial" w:hAnsi="Arial" w:cs="Arial"/>
          <w:sz w:val="24"/>
          <w:szCs w:val="24"/>
        </w:rPr>
        <w:t xml:space="preserve">            Tácticas Promocionales                                </w:t>
      </w:r>
      <w:r>
        <w:rPr>
          <w:rFonts w:ascii="Arial" w:hAnsi="Arial" w:cs="Arial"/>
          <w:sz w:val="24"/>
          <w:szCs w:val="24"/>
        </w:rPr>
        <w:t xml:space="preserve">                              70</w:t>
      </w:r>
    </w:p>
    <w:p w:rsidR="009F6160" w:rsidRDefault="006201B5">
      <w:pPr>
        <w:tabs>
          <w:tab w:val="left" w:pos="1134"/>
          <w:tab w:val="left" w:pos="1276"/>
          <w:tab w:val="left" w:pos="1418"/>
          <w:tab w:val="right" w:pos="8503"/>
        </w:tabs>
        <w:spacing w:before="120" w:after="0" w:line="360" w:lineRule="auto"/>
        <w:jc w:val="both"/>
        <w:rPr>
          <w:rFonts w:ascii="Arial" w:hAnsi="Arial" w:cs="Arial"/>
          <w:sz w:val="24"/>
          <w:szCs w:val="24"/>
        </w:rPr>
      </w:pPr>
      <w:r>
        <w:rPr>
          <w:rFonts w:ascii="Arial" w:hAnsi="Arial" w:cs="Arial"/>
          <w:sz w:val="24"/>
          <w:szCs w:val="24"/>
        </w:rPr>
        <w:t>6.4.8</w:t>
      </w:r>
      <w:r w:rsidR="00224FE3">
        <w:rPr>
          <w:rFonts w:ascii="Arial" w:hAnsi="Arial" w:cs="Arial"/>
          <w:sz w:val="24"/>
          <w:szCs w:val="24"/>
        </w:rPr>
        <w:t xml:space="preserve">          Cronograma de</w:t>
      </w:r>
      <w:r>
        <w:rPr>
          <w:rFonts w:ascii="Arial" w:hAnsi="Arial" w:cs="Arial"/>
          <w:sz w:val="24"/>
          <w:szCs w:val="24"/>
        </w:rPr>
        <w:t xml:space="preserve"> Ejecución del Plan de Acción</w:t>
      </w:r>
      <w:r>
        <w:rPr>
          <w:rFonts w:ascii="Arial" w:hAnsi="Arial" w:cs="Arial"/>
          <w:sz w:val="24"/>
          <w:szCs w:val="24"/>
        </w:rPr>
        <w:tab/>
        <w:t>71</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6.5             Pres</w:t>
      </w:r>
      <w:r w:rsidR="0085176C">
        <w:rPr>
          <w:rFonts w:ascii="Arial" w:hAnsi="Arial" w:cs="Arial"/>
          <w:sz w:val="24"/>
          <w:szCs w:val="24"/>
        </w:rPr>
        <w:t>upuesto del Plan de Marketing</w:t>
      </w:r>
      <w:r w:rsidR="0085176C">
        <w:rPr>
          <w:rFonts w:ascii="Arial" w:hAnsi="Arial" w:cs="Arial"/>
          <w:sz w:val="24"/>
          <w:szCs w:val="24"/>
        </w:rPr>
        <w:tab/>
        <w:t>72</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 xml:space="preserve">6.6            Estado de Resultados con </w:t>
      </w:r>
      <w:r w:rsidR="0085176C">
        <w:rPr>
          <w:rFonts w:ascii="Arial" w:hAnsi="Arial" w:cs="Arial"/>
          <w:sz w:val="24"/>
          <w:szCs w:val="24"/>
        </w:rPr>
        <w:t>Adición del Plan de Marketing</w:t>
      </w:r>
      <w:r w:rsidR="0085176C">
        <w:rPr>
          <w:rFonts w:ascii="Arial" w:hAnsi="Arial" w:cs="Arial"/>
          <w:sz w:val="24"/>
          <w:szCs w:val="24"/>
        </w:rPr>
        <w:tab/>
        <w:t>73</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 xml:space="preserve">6.7        </w:t>
      </w:r>
      <w:r w:rsidR="0085176C">
        <w:rPr>
          <w:rFonts w:ascii="Arial" w:hAnsi="Arial" w:cs="Arial"/>
          <w:sz w:val="24"/>
          <w:szCs w:val="24"/>
        </w:rPr>
        <w:t xml:space="preserve">    Conclusiones</w:t>
      </w:r>
      <w:r w:rsidR="0085176C">
        <w:rPr>
          <w:rFonts w:ascii="Arial" w:hAnsi="Arial" w:cs="Arial"/>
          <w:sz w:val="24"/>
          <w:szCs w:val="24"/>
        </w:rPr>
        <w:tab/>
        <w:t>74</w:t>
      </w:r>
    </w:p>
    <w:p w:rsidR="009F6160" w:rsidRDefault="00224FE3">
      <w:pPr>
        <w:tabs>
          <w:tab w:val="left" w:pos="1134"/>
          <w:tab w:val="right" w:pos="8503"/>
        </w:tabs>
        <w:spacing w:before="120" w:after="0" w:line="360" w:lineRule="auto"/>
        <w:jc w:val="both"/>
        <w:rPr>
          <w:rFonts w:ascii="Arial" w:hAnsi="Arial" w:cs="Arial"/>
          <w:sz w:val="24"/>
          <w:szCs w:val="24"/>
        </w:rPr>
      </w:pPr>
      <w:r>
        <w:rPr>
          <w:rFonts w:ascii="Arial" w:hAnsi="Arial" w:cs="Arial"/>
          <w:sz w:val="24"/>
          <w:szCs w:val="24"/>
        </w:rPr>
        <w:t>6</w:t>
      </w:r>
      <w:r w:rsidR="0085176C">
        <w:rPr>
          <w:rFonts w:ascii="Arial" w:hAnsi="Arial" w:cs="Arial"/>
          <w:sz w:val="24"/>
          <w:szCs w:val="24"/>
        </w:rPr>
        <w:t>.8            Recomendaciones</w:t>
      </w:r>
      <w:r w:rsidR="0085176C">
        <w:rPr>
          <w:rFonts w:ascii="Arial" w:hAnsi="Arial" w:cs="Arial"/>
          <w:sz w:val="24"/>
          <w:szCs w:val="24"/>
        </w:rPr>
        <w:tab/>
        <w:t>75</w:t>
      </w:r>
    </w:p>
    <w:p w:rsidR="009F6160" w:rsidRDefault="0085176C">
      <w:pPr>
        <w:tabs>
          <w:tab w:val="right" w:pos="8503"/>
        </w:tabs>
        <w:spacing w:after="0" w:line="360" w:lineRule="auto"/>
        <w:rPr>
          <w:rFonts w:ascii="Arial" w:hAnsi="Arial" w:cs="Arial"/>
          <w:sz w:val="24"/>
          <w:szCs w:val="24"/>
        </w:rPr>
      </w:pPr>
      <w:r>
        <w:rPr>
          <w:rFonts w:ascii="Arial" w:hAnsi="Arial" w:cs="Arial"/>
          <w:sz w:val="24"/>
          <w:szCs w:val="24"/>
          <w:lang w:val="es-ES_tradnl"/>
        </w:rPr>
        <w:t>Bibliografía</w:t>
      </w:r>
      <w:r>
        <w:rPr>
          <w:rFonts w:ascii="Arial" w:hAnsi="Arial" w:cs="Arial"/>
          <w:sz w:val="24"/>
          <w:szCs w:val="24"/>
          <w:lang w:val="es-ES_tradnl"/>
        </w:rPr>
        <w:tab/>
        <w:t>76</w:t>
      </w:r>
    </w:p>
    <w:p w:rsidR="009F6160" w:rsidRDefault="0085176C">
      <w:pPr>
        <w:tabs>
          <w:tab w:val="right" w:pos="8503"/>
        </w:tabs>
        <w:spacing w:after="0" w:line="360" w:lineRule="auto"/>
        <w:rPr>
          <w:rFonts w:ascii="Arial" w:hAnsi="Arial" w:cs="Arial"/>
          <w:sz w:val="24"/>
          <w:szCs w:val="24"/>
          <w:lang w:val="es-ES_tradnl"/>
        </w:rPr>
      </w:pPr>
      <w:r>
        <w:rPr>
          <w:rFonts w:ascii="Arial" w:hAnsi="Arial" w:cs="Arial"/>
          <w:sz w:val="24"/>
          <w:szCs w:val="24"/>
          <w:lang w:val="es-ES_tradnl"/>
        </w:rPr>
        <w:t>Anexos</w:t>
      </w:r>
      <w:r>
        <w:rPr>
          <w:rFonts w:ascii="Arial" w:hAnsi="Arial" w:cs="Arial"/>
          <w:sz w:val="24"/>
          <w:szCs w:val="24"/>
          <w:lang w:val="es-ES_tradnl"/>
        </w:rPr>
        <w:tab/>
        <w:t>81</w:t>
      </w:r>
    </w:p>
    <w:p w:rsidR="009F6160" w:rsidRDefault="009F6160">
      <w:pPr>
        <w:tabs>
          <w:tab w:val="right" w:pos="8503"/>
        </w:tabs>
        <w:spacing w:line="240" w:lineRule="auto"/>
        <w:rPr>
          <w:rFonts w:ascii="Arial" w:hAnsi="Arial" w:cs="Arial"/>
          <w:sz w:val="24"/>
          <w:szCs w:val="24"/>
          <w:lang w:val="es-ES_tradnl"/>
        </w:rPr>
      </w:pPr>
    </w:p>
    <w:p w:rsidR="009F6160" w:rsidRDefault="009F6160">
      <w:pPr>
        <w:tabs>
          <w:tab w:val="right" w:pos="8503"/>
        </w:tabs>
        <w:rPr>
          <w:rFonts w:ascii="Arial" w:hAnsi="Arial" w:cs="Arial"/>
          <w:sz w:val="24"/>
          <w:szCs w:val="24"/>
          <w:lang w:val="es-ES_tradnl"/>
        </w:rPr>
      </w:pPr>
    </w:p>
    <w:p w:rsidR="009F6160" w:rsidRDefault="009F6160">
      <w:pPr>
        <w:tabs>
          <w:tab w:val="right" w:pos="8503"/>
        </w:tabs>
        <w:rPr>
          <w:rFonts w:ascii="Arial" w:hAnsi="Arial" w:cs="Arial"/>
          <w:sz w:val="24"/>
          <w:szCs w:val="24"/>
        </w:rPr>
        <w:sectPr w:rsidR="009F6160">
          <w:headerReference w:type="default" r:id="rId15"/>
          <w:footerReference w:type="default" r:id="rId16"/>
          <w:footerReference w:type="first" r:id="rId17"/>
          <w:pgSz w:w="11906" w:h="16838"/>
          <w:pgMar w:top="1134" w:right="1134" w:bottom="1134" w:left="1418" w:header="709" w:footer="850" w:gutter="0"/>
          <w:pgNumType w:fmt="upperRoman" w:start="11"/>
          <w:cols w:space="720"/>
          <w:titlePg/>
          <w:docGrid w:linePitch="299"/>
        </w:sectPr>
      </w:pPr>
    </w:p>
    <w:p w:rsidR="009F6160" w:rsidRDefault="009F6160">
      <w:pPr>
        <w:tabs>
          <w:tab w:val="left" w:pos="1134"/>
        </w:tabs>
        <w:spacing w:before="120" w:after="120" w:line="360" w:lineRule="auto"/>
        <w:rPr>
          <w:rFonts w:ascii="Arial" w:hAnsi="Arial" w:cs="Arial"/>
          <w:b/>
          <w:sz w:val="24"/>
          <w:szCs w:val="24"/>
        </w:rPr>
      </w:pPr>
    </w:p>
    <w:p w:rsidR="009F6160" w:rsidRDefault="00224FE3">
      <w:pPr>
        <w:tabs>
          <w:tab w:val="left" w:pos="1134"/>
        </w:tabs>
        <w:spacing w:before="120" w:after="120" w:line="360" w:lineRule="auto"/>
        <w:jc w:val="center"/>
        <w:rPr>
          <w:rFonts w:ascii="Arial" w:hAnsi="Arial" w:cs="Arial"/>
          <w:b/>
          <w:sz w:val="24"/>
          <w:szCs w:val="24"/>
        </w:rPr>
      </w:pPr>
      <w:r>
        <w:rPr>
          <w:rFonts w:ascii="Arial" w:hAnsi="Arial" w:cs="Arial"/>
          <w:b/>
          <w:sz w:val="24"/>
          <w:szCs w:val="24"/>
        </w:rPr>
        <w:t>INDICE DE CUADROS</w:t>
      </w:r>
    </w:p>
    <w:tbl>
      <w:tblPr>
        <w:tblW w:w="8649" w:type="dxa"/>
        <w:tblInd w:w="55" w:type="dxa"/>
        <w:tblCellMar>
          <w:left w:w="70" w:type="dxa"/>
          <w:right w:w="70" w:type="dxa"/>
        </w:tblCellMar>
        <w:tblLook w:val="04A0" w:firstRow="1" w:lastRow="0" w:firstColumn="1" w:lastColumn="0" w:noHBand="0" w:noVBand="1"/>
      </w:tblPr>
      <w:tblGrid>
        <w:gridCol w:w="8095"/>
        <w:gridCol w:w="554"/>
      </w:tblGrid>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  </w:t>
            </w:r>
            <w:r>
              <w:rPr>
                <w:rFonts w:ascii="Arial" w:eastAsia="Times New Roman" w:hAnsi="Arial" w:cs="Arial"/>
                <w:color w:val="000000"/>
                <w:sz w:val="24"/>
                <w:szCs w:val="24"/>
                <w:lang w:eastAsia="es-MX"/>
              </w:rPr>
              <w:t xml:space="preserve">Árbol del problema                                     </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224FE3">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17</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2. </w:t>
            </w:r>
            <w:r>
              <w:rPr>
                <w:rFonts w:ascii="Arial" w:eastAsia="Times New Roman" w:hAnsi="Arial" w:cs="Arial"/>
                <w:color w:val="000000"/>
                <w:sz w:val="24"/>
                <w:szCs w:val="24"/>
                <w:lang w:eastAsia="es-MX"/>
              </w:rPr>
              <w:t>Venta de los 5 Años Anteriores del Almacén</w:t>
            </w:r>
          </w:p>
        </w:tc>
        <w:tc>
          <w:tcPr>
            <w:tcW w:w="549" w:type="dxa"/>
            <w:tcBorders>
              <w:top w:val="nil"/>
              <w:left w:val="nil"/>
              <w:bottom w:val="nil"/>
              <w:right w:val="nil"/>
            </w:tcBorders>
            <w:shd w:val="clear" w:color="auto" w:fill="auto"/>
            <w:noWrap/>
            <w:vAlign w:val="bottom"/>
            <w:hideMark/>
          </w:tcPr>
          <w:p w:rsidR="009F6160" w:rsidRDefault="00224FE3">
            <w:pPr>
              <w:tabs>
                <w:tab w:val="left" w:pos="669"/>
              </w:tabs>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18</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3 </w:t>
            </w:r>
            <w:r>
              <w:rPr>
                <w:rFonts w:ascii="Arial" w:eastAsia="Times New Roman" w:hAnsi="Arial" w:cs="Arial"/>
                <w:color w:val="000000"/>
                <w:sz w:val="24"/>
                <w:szCs w:val="24"/>
                <w:lang w:eastAsia="es-MX"/>
              </w:rPr>
              <w:t xml:space="preserve">Proyección de Ventas del Almacén    </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19</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tabs>
                <w:tab w:val="left" w:pos="8543"/>
              </w:tabs>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val="es-ES" w:eastAsia="es-MX"/>
              </w:rPr>
              <w:t xml:space="preserve">Cuadro N° 4. </w:t>
            </w:r>
            <w:r>
              <w:rPr>
                <w:rFonts w:ascii="Arial" w:eastAsia="Times New Roman" w:hAnsi="Arial" w:cs="Arial"/>
                <w:color w:val="000000"/>
                <w:sz w:val="24"/>
                <w:szCs w:val="24"/>
                <w:lang w:val="es-ES" w:eastAsia="es-MX"/>
              </w:rPr>
              <w:t>Categorías fundamentales</w:t>
            </w:r>
            <w:r>
              <w:rPr>
                <w:rFonts w:ascii="Arial" w:eastAsia="Times New Roman" w:hAnsi="Arial" w:cs="Arial"/>
                <w:b/>
                <w:bCs/>
                <w:color w:val="000000"/>
                <w:sz w:val="24"/>
                <w:szCs w:val="24"/>
                <w:lang w:val="es-ES" w:eastAsia="es-MX"/>
              </w:rPr>
              <w:t xml:space="preserve">                                      </w:t>
            </w:r>
          </w:p>
        </w:tc>
        <w:tc>
          <w:tcPr>
            <w:tcW w:w="549" w:type="dxa"/>
            <w:tcBorders>
              <w:top w:val="nil"/>
              <w:left w:val="nil"/>
              <w:bottom w:val="nil"/>
              <w:right w:val="nil"/>
            </w:tcBorders>
            <w:shd w:val="clear" w:color="auto" w:fill="auto"/>
            <w:noWrap/>
            <w:vAlign w:val="bottom"/>
            <w:hideMark/>
          </w:tcPr>
          <w:p w:rsidR="009F6160" w:rsidRDefault="00224FE3">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27</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4C7D98">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Cuadro N</w:t>
            </w:r>
            <w:r w:rsidR="00224FE3">
              <w:rPr>
                <w:rFonts w:ascii="Arial" w:eastAsia="Times New Roman" w:hAnsi="Arial" w:cs="Arial"/>
                <w:b/>
                <w:bCs/>
                <w:color w:val="000000"/>
                <w:sz w:val="24"/>
                <w:szCs w:val="24"/>
                <w:lang w:eastAsia="es-MX"/>
              </w:rPr>
              <w:t xml:space="preserve">° 5. </w:t>
            </w:r>
            <w:r w:rsidR="00224FE3">
              <w:rPr>
                <w:rFonts w:ascii="Arial" w:eastAsia="Times New Roman" w:hAnsi="Arial" w:cs="Arial"/>
                <w:color w:val="000000"/>
                <w:sz w:val="24"/>
                <w:szCs w:val="24"/>
                <w:lang w:eastAsia="es-MX"/>
              </w:rPr>
              <w:t>Variable independiente: Posicionamiento</w:t>
            </w:r>
            <w:r w:rsidR="00224FE3">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37</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6. </w:t>
            </w:r>
            <w:r>
              <w:rPr>
                <w:rFonts w:ascii="Arial" w:eastAsia="Times New Roman" w:hAnsi="Arial" w:cs="Arial"/>
                <w:color w:val="000000"/>
                <w:sz w:val="24"/>
                <w:szCs w:val="24"/>
                <w:lang w:eastAsia="es-MX"/>
              </w:rPr>
              <w:t>Variable dependiente: Volumen de ventas</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38</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7. </w:t>
            </w:r>
            <w:r>
              <w:rPr>
                <w:rFonts w:ascii="Arial" w:eastAsia="Times New Roman" w:hAnsi="Arial" w:cs="Arial"/>
                <w:color w:val="000000"/>
                <w:sz w:val="24"/>
                <w:szCs w:val="24"/>
                <w:lang w:eastAsia="es-MX"/>
              </w:rPr>
              <w:t>Recolección de la información</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39</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8. </w:t>
            </w:r>
            <w:r>
              <w:rPr>
                <w:rFonts w:ascii="Arial" w:eastAsia="Times New Roman" w:hAnsi="Arial" w:cs="Arial"/>
                <w:color w:val="000000"/>
                <w:sz w:val="24"/>
                <w:szCs w:val="24"/>
                <w:lang w:eastAsia="es-MX"/>
              </w:rPr>
              <w:t xml:space="preserve">Ha escuchado hablar del Almacén “Carpio”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41</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9. </w:t>
            </w:r>
            <w:r>
              <w:rPr>
                <w:rFonts w:ascii="Arial" w:eastAsia="Times New Roman" w:hAnsi="Arial" w:cs="Arial"/>
                <w:color w:val="000000"/>
                <w:sz w:val="24"/>
                <w:szCs w:val="24"/>
                <w:lang w:eastAsia="es-MX"/>
              </w:rPr>
              <w:t>Ha comprado artículos en el Almacén “Carpio”</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42</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10. </w:t>
            </w:r>
            <w:r>
              <w:rPr>
                <w:rFonts w:ascii="Arial" w:eastAsia="Times New Roman" w:hAnsi="Arial" w:cs="Arial"/>
                <w:color w:val="000000"/>
                <w:sz w:val="24"/>
                <w:szCs w:val="24"/>
                <w:lang w:eastAsia="es-MX"/>
              </w:rPr>
              <w:t>Aspectos que debe mejorar el Almacén</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43</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11. </w:t>
            </w:r>
            <w:r>
              <w:rPr>
                <w:rFonts w:ascii="Arial" w:eastAsia="Times New Roman" w:hAnsi="Arial" w:cs="Arial"/>
                <w:color w:val="000000"/>
                <w:sz w:val="24"/>
                <w:szCs w:val="24"/>
                <w:lang w:eastAsia="es-MX"/>
              </w:rPr>
              <w:t>Nivel de precios del Almacén “Carpio”</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44</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N°12. </w:t>
            </w:r>
            <w:r>
              <w:rPr>
                <w:rFonts w:ascii="Arial" w:eastAsia="Times New Roman" w:hAnsi="Arial" w:cs="Arial"/>
                <w:color w:val="000000"/>
                <w:sz w:val="24"/>
                <w:szCs w:val="24"/>
                <w:lang w:eastAsia="es-MX"/>
              </w:rPr>
              <w:t>Calidad de artículos del Almacén “Carpio”</w:t>
            </w:r>
            <w:r>
              <w:rPr>
                <w:rFonts w:ascii="Arial" w:eastAsia="Times New Roman" w:hAnsi="Arial" w:cs="Arial"/>
                <w:b/>
                <w:bCs/>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45</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13. </w:t>
            </w:r>
            <w:r>
              <w:rPr>
                <w:rFonts w:ascii="Arial" w:eastAsia="Times New Roman" w:hAnsi="Arial" w:cs="Arial"/>
                <w:color w:val="000000"/>
                <w:sz w:val="24"/>
                <w:szCs w:val="24"/>
                <w:lang w:eastAsia="es-MX"/>
              </w:rPr>
              <w:t xml:space="preserve">Tipos de promociones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46</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14. </w:t>
            </w:r>
            <w:r>
              <w:rPr>
                <w:rFonts w:ascii="Arial" w:eastAsia="Times New Roman" w:hAnsi="Arial" w:cs="Arial"/>
                <w:color w:val="000000"/>
                <w:sz w:val="24"/>
                <w:szCs w:val="24"/>
                <w:lang w:eastAsia="es-MX"/>
              </w:rPr>
              <w:t xml:space="preserve">Medios publicitarios              </w:t>
            </w:r>
            <w:r>
              <w:rPr>
                <w:rFonts w:ascii="Arial" w:eastAsia="Times New Roman" w:hAnsi="Arial" w:cs="Arial"/>
                <w:b/>
                <w:bCs/>
                <w:color w:val="000000"/>
                <w:sz w:val="24"/>
                <w:szCs w:val="24"/>
                <w:lang w:eastAsia="es-MX"/>
              </w:rPr>
              <w:t xml:space="preserve">   </w:t>
            </w:r>
            <w:r>
              <w:rPr>
                <w:rFonts w:ascii="Arial" w:eastAsia="Times New Roman" w:hAnsi="Arial" w:cs="Arial"/>
                <w:color w:val="000000"/>
                <w:sz w:val="24"/>
                <w:szCs w:val="24"/>
                <w:lang w:eastAsia="es-MX"/>
              </w:rPr>
              <w:t xml:space="preserve"> </w:t>
            </w:r>
          </w:p>
        </w:tc>
        <w:tc>
          <w:tcPr>
            <w:tcW w:w="549"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47</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15. </w:t>
            </w:r>
            <w:r>
              <w:rPr>
                <w:rFonts w:ascii="Arial" w:eastAsia="Times New Roman" w:hAnsi="Arial" w:cs="Arial"/>
                <w:color w:val="000000"/>
                <w:sz w:val="24"/>
                <w:szCs w:val="24"/>
                <w:lang w:eastAsia="es-MX"/>
              </w:rPr>
              <w:t xml:space="preserve">Formas de pagos del Almacén “Carpio”                         </w:t>
            </w:r>
          </w:p>
        </w:tc>
        <w:tc>
          <w:tcPr>
            <w:tcW w:w="554"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48</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16. </w:t>
            </w:r>
            <w:r>
              <w:rPr>
                <w:rFonts w:ascii="Arial" w:eastAsia="Times New Roman" w:hAnsi="Arial" w:cs="Arial"/>
                <w:color w:val="000000"/>
                <w:sz w:val="24"/>
                <w:szCs w:val="24"/>
                <w:lang w:eastAsia="es-MX"/>
              </w:rPr>
              <w:t xml:space="preserve">Marcas de artículos del Almacén “Carpio”      </w:t>
            </w:r>
          </w:p>
        </w:tc>
        <w:tc>
          <w:tcPr>
            <w:tcW w:w="554" w:type="dxa"/>
            <w:tcBorders>
              <w:top w:val="nil"/>
              <w:left w:val="nil"/>
              <w:bottom w:val="nil"/>
              <w:right w:val="nil"/>
            </w:tcBorders>
            <w:shd w:val="clear" w:color="auto" w:fill="auto"/>
            <w:noWrap/>
            <w:vAlign w:val="bottom"/>
            <w:hideMark/>
          </w:tcPr>
          <w:p w:rsidR="009F6160" w:rsidRDefault="004C7D98">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51</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17. </w:t>
            </w:r>
            <w:r>
              <w:rPr>
                <w:rFonts w:ascii="Arial" w:eastAsia="Times New Roman" w:hAnsi="Arial" w:cs="Arial"/>
                <w:color w:val="000000"/>
                <w:sz w:val="24"/>
                <w:szCs w:val="24"/>
                <w:lang w:eastAsia="es-MX"/>
              </w:rPr>
              <w:t xml:space="preserve">Participación de Mercado                     </w:t>
            </w:r>
          </w:p>
        </w:tc>
        <w:tc>
          <w:tcPr>
            <w:tcW w:w="554" w:type="dxa"/>
            <w:tcBorders>
              <w:top w:val="nil"/>
              <w:left w:val="nil"/>
              <w:bottom w:val="nil"/>
              <w:right w:val="nil"/>
            </w:tcBorders>
            <w:shd w:val="clear" w:color="auto" w:fill="auto"/>
            <w:noWrap/>
            <w:vAlign w:val="bottom"/>
            <w:hideMark/>
          </w:tcPr>
          <w:p w:rsidR="009F6160" w:rsidRDefault="00DA16D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57</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18. </w:t>
            </w:r>
            <w:r>
              <w:rPr>
                <w:rFonts w:ascii="Arial" w:eastAsia="Times New Roman" w:hAnsi="Arial" w:cs="Arial"/>
                <w:color w:val="000000"/>
                <w:sz w:val="24"/>
                <w:szCs w:val="24"/>
                <w:lang w:eastAsia="es-MX"/>
              </w:rPr>
              <w:t xml:space="preserve">Las 5 Fuerzas de </w:t>
            </w:r>
            <w:proofErr w:type="spellStart"/>
            <w:r>
              <w:rPr>
                <w:rFonts w:ascii="Arial" w:eastAsia="Times New Roman" w:hAnsi="Arial" w:cs="Arial"/>
                <w:color w:val="000000"/>
                <w:sz w:val="24"/>
                <w:szCs w:val="24"/>
                <w:lang w:eastAsia="es-MX"/>
              </w:rPr>
              <w:t>Porter</w:t>
            </w:r>
            <w:proofErr w:type="spellEnd"/>
            <w:r>
              <w:rPr>
                <w:rFonts w:ascii="Arial" w:eastAsia="Times New Roman" w:hAnsi="Arial" w:cs="Arial"/>
                <w:color w:val="000000"/>
                <w:sz w:val="24"/>
                <w:szCs w:val="24"/>
                <w:lang w:eastAsia="es-MX"/>
              </w:rPr>
              <w:t xml:space="preserve">          </w:t>
            </w:r>
            <w:r>
              <w:rPr>
                <w:rFonts w:ascii="Arial" w:eastAsia="Times New Roman" w:hAnsi="Arial" w:cs="Arial"/>
                <w:b/>
                <w:bCs/>
                <w:color w:val="000000"/>
                <w:sz w:val="24"/>
                <w:szCs w:val="24"/>
                <w:lang w:eastAsia="es-MX"/>
              </w:rPr>
              <w:t xml:space="preserve">                                               </w:t>
            </w:r>
            <w:r>
              <w:rPr>
                <w:rFonts w:ascii="Arial" w:eastAsia="Times New Roman" w:hAnsi="Arial" w:cs="Arial"/>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DA16D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61</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19.  </w:t>
            </w:r>
            <w:r w:rsidR="00DA16D6">
              <w:rPr>
                <w:rFonts w:ascii="Arial" w:eastAsia="Times New Roman" w:hAnsi="Arial" w:cs="Arial"/>
                <w:color w:val="000000"/>
                <w:sz w:val="24"/>
                <w:szCs w:val="24"/>
                <w:lang w:eastAsia="es-MX"/>
              </w:rPr>
              <w:t>Tácticas Publicitarias</w:t>
            </w:r>
            <w:r>
              <w:rPr>
                <w:rFonts w:ascii="Arial" w:eastAsia="Times New Roman" w:hAnsi="Arial" w:cs="Arial"/>
                <w:color w:val="000000"/>
                <w:sz w:val="24"/>
                <w:szCs w:val="24"/>
                <w:lang w:eastAsia="es-MX"/>
              </w:rPr>
              <w:t xml:space="preserve">          </w:t>
            </w:r>
            <w:r>
              <w:rPr>
                <w:rFonts w:ascii="Arial" w:eastAsia="Times New Roman" w:hAnsi="Arial" w:cs="Arial"/>
                <w:b/>
                <w:bCs/>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CF4AE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70</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20. </w:t>
            </w:r>
            <w:r w:rsidR="00DA16D6">
              <w:rPr>
                <w:rFonts w:ascii="Arial" w:eastAsia="Times New Roman" w:hAnsi="Arial" w:cs="Arial"/>
                <w:color w:val="000000"/>
                <w:sz w:val="24"/>
                <w:szCs w:val="24"/>
                <w:lang w:eastAsia="es-MX"/>
              </w:rPr>
              <w:t>Tácticas Promocionales</w:t>
            </w:r>
            <w:r>
              <w:rPr>
                <w:rFonts w:ascii="Arial" w:eastAsia="Times New Roman" w:hAnsi="Arial" w:cs="Arial"/>
                <w:b/>
                <w:bCs/>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CF4AE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71</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21. </w:t>
            </w:r>
            <w:r w:rsidR="00DA16D6">
              <w:rPr>
                <w:rFonts w:ascii="Arial" w:eastAsia="Times New Roman" w:hAnsi="Arial" w:cs="Arial"/>
                <w:color w:val="000000"/>
                <w:sz w:val="24"/>
                <w:szCs w:val="24"/>
                <w:lang w:eastAsia="es-MX"/>
              </w:rPr>
              <w:t>Cronograma de Ejecución</w:t>
            </w:r>
            <w:r>
              <w:rPr>
                <w:rFonts w:ascii="Arial" w:eastAsia="Times New Roman" w:hAnsi="Arial" w:cs="Arial"/>
                <w:b/>
                <w:bCs/>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CF4AE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72</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22.  </w:t>
            </w:r>
            <w:r w:rsidR="00DA16D6">
              <w:rPr>
                <w:rFonts w:ascii="Arial" w:eastAsia="Times New Roman" w:hAnsi="Arial" w:cs="Arial"/>
                <w:color w:val="000000"/>
                <w:sz w:val="24"/>
                <w:szCs w:val="24"/>
                <w:lang w:eastAsia="es-MX"/>
              </w:rPr>
              <w:t>Presupuesto del Plan de Marketing</w:t>
            </w:r>
            <w:r>
              <w:rPr>
                <w:rFonts w:ascii="Arial" w:eastAsia="Times New Roman" w:hAnsi="Arial" w:cs="Arial"/>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CF4AE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72</w:t>
            </w: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224FE3">
            <w:pPr>
              <w:spacing w:after="0" w:line="36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N° 23. </w:t>
            </w:r>
            <w:r w:rsidR="00DA16D6">
              <w:rPr>
                <w:rFonts w:ascii="Arial" w:eastAsia="Times New Roman" w:hAnsi="Arial" w:cs="Arial"/>
                <w:color w:val="000000"/>
                <w:sz w:val="24"/>
                <w:szCs w:val="24"/>
                <w:lang w:eastAsia="es-MX"/>
              </w:rPr>
              <w:t>Estado de Resultados</w:t>
            </w:r>
            <w:r>
              <w:rPr>
                <w:rFonts w:ascii="Arial" w:eastAsia="Times New Roman" w:hAnsi="Arial" w:cs="Arial"/>
                <w:color w:val="000000"/>
                <w:sz w:val="24"/>
                <w:szCs w:val="24"/>
                <w:lang w:eastAsia="es-MX"/>
              </w:rPr>
              <w:t xml:space="preserve">                                                       </w:t>
            </w:r>
          </w:p>
        </w:tc>
        <w:tc>
          <w:tcPr>
            <w:tcW w:w="554" w:type="dxa"/>
            <w:tcBorders>
              <w:top w:val="nil"/>
              <w:left w:val="nil"/>
              <w:bottom w:val="nil"/>
              <w:right w:val="nil"/>
            </w:tcBorders>
            <w:shd w:val="clear" w:color="auto" w:fill="auto"/>
            <w:noWrap/>
            <w:vAlign w:val="bottom"/>
            <w:hideMark/>
          </w:tcPr>
          <w:p w:rsidR="009F6160" w:rsidRDefault="00CF4AE6">
            <w:pPr>
              <w:spacing w:after="0" w:line="360" w:lineRule="auto"/>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73</w:t>
            </w:r>
          </w:p>
        </w:tc>
      </w:tr>
      <w:tr w:rsidR="009F6160" w:rsidTr="00CF4AE6">
        <w:trPr>
          <w:trHeight w:val="445"/>
        </w:trPr>
        <w:tc>
          <w:tcPr>
            <w:tcW w:w="8095" w:type="dxa"/>
            <w:tcBorders>
              <w:top w:val="nil"/>
              <w:left w:val="nil"/>
              <w:bottom w:val="nil"/>
              <w:right w:val="nil"/>
            </w:tcBorders>
            <w:shd w:val="clear" w:color="auto" w:fill="auto"/>
            <w:noWrap/>
            <w:vAlign w:val="center"/>
          </w:tcPr>
          <w:p w:rsidR="009F6160" w:rsidRDefault="009F6160">
            <w:pPr>
              <w:spacing w:after="0" w:line="360" w:lineRule="auto"/>
              <w:rPr>
                <w:rFonts w:ascii="Arial" w:eastAsia="Times New Roman" w:hAnsi="Arial" w:cs="Arial"/>
                <w:b/>
                <w:bCs/>
                <w:color w:val="000000"/>
                <w:sz w:val="24"/>
                <w:szCs w:val="24"/>
                <w:lang w:eastAsia="es-MX"/>
              </w:rPr>
            </w:pPr>
          </w:p>
        </w:tc>
        <w:tc>
          <w:tcPr>
            <w:tcW w:w="554" w:type="dxa"/>
            <w:tcBorders>
              <w:top w:val="nil"/>
              <w:left w:val="nil"/>
              <w:bottom w:val="nil"/>
              <w:right w:val="nil"/>
            </w:tcBorders>
            <w:shd w:val="clear" w:color="auto" w:fill="auto"/>
            <w:noWrap/>
            <w:vAlign w:val="bottom"/>
          </w:tcPr>
          <w:p w:rsidR="009F6160" w:rsidRDefault="009F6160">
            <w:pPr>
              <w:spacing w:after="0" w:line="360" w:lineRule="auto"/>
              <w:rPr>
                <w:rFonts w:ascii="Arial" w:eastAsia="Times New Roman" w:hAnsi="Arial" w:cs="Arial"/>
                <w:b/>
                <w:color w:val="000000"/>
                <w:sz w:val="24"/>
                <w:szCs w:val="24"/>
                <w:lang w:eastAsia="es-MX"/>
              </w:rPr>
            </w:pPr>
          </w:p>
        </w:tc>
      </w:tr>
      <w:tr w:rsidR="009F6160">
        <w:trPr>
          <w:trHeight w:val="445"/>
        </w:trPr>
        <w:tc>
          <w:tcPr>
            <w:tcW w:w="8095" w:type="dxa"/>
            <w:tcBorders>
              <w:top w:val="nil"/>
              <w:left w:val="nil"/>
              <w:bottom w:val="nil"/>
              <w:right w:val="nil"/>
            </w:tcBorders>
            <w:shd w:val="clear" w:color="auto" w:fill="auto"/>
            <w:noWrap/>
            <w:vAlign w:val="center"/>
            <w:hideMark/>
          </w:tcPr>
          <w:p w:rsidR="009F6160" w:rsidRDefault="009F6160">
            <w:pPr>
              <w:spacing w:after="0" w:line="360" w:lineRule="auto"/>
              <w:rPr>
                <w:rFonts w:ascii="Arial" w:eastAsia="Times New Roman" w:hAnsi="Arial" w:cs="Arial"/>
                <w:b/>
                <w:bCs/>
                <w:color w:val="000000"/>
                <w:sz w:val="24"/>
                <w:szCs w:val="24"/>
                <w:lang w:eastAsia="es-MX"/>
              </w:rPr>
            </w:pPr>
          </w:p>
        </w:tc>
        <w:tc>
          <w:tcPr>
            <w:tcW w:w="554" w:type="dxa"/>
            <w:tcBorders>
              <w:top w:val="nil"/>
              <w:left w:val="nil"/>
              <w:bottom w:val="nil"/>
              <w:right w:val="nil"/>
            </w:tcBorders>
            <w:shd w:val="clear" w:color="auto" w:fill="auto"/>
            <w:noWrap/>
            <w:vAlign w:val="bottom"/>
            <w:hideMark/>
          </w:tcPr>
          <w:p w:rsidR="009F6160" w:rsidRDefault="009F6160">
            <w:pPr>
              <w:spacing w:after="0" w:line="360" w:lineRule="auto"/>
              <w:rPr>
                <w:rFonts w:ascii="Arial" w:eastAsia="Times New Roman" w:hAnsi="Arial" w:cs="Arial"/>
                <w:b/>
                <w:color w:val="000000"/>
                <w:sz w:val="24"/>
                <w:szCs w:val="24"/>
                <w:lang w:eastAsia="es-MX"/>
              </w:rPr>
            </w:pPr>
          </w:p>
        </w:tc>
      </w:tr>
    </w:tbl>
    <w:p w:rsidR="009F6160" w:rsidRDefault="009F6160">
      <w:pPr>
        <w:tabs>
          <w:tab w:val="left" w:pos="1134"/>
          <w:tab w:val="right" w:pos="8503"/>
        </w:tabs>
        <w:spacing w:before="120" w:after="120" w:line="360" w:lineRule="auto"/>
        <w:rPr>
          <w:rFonts w:ascii="Arial" w:hAnsi="Arial" w:cs="Arial"/>
          <w:b/>
          <w:sz w:val="24"/>
          <w:szCs w:val="24"/>
        </w:rPr>
      </w:pPr>
    </w:p>
    <w:p w:rsidR="009F6160" w:rsidRDefault="009F6160">
      <w:pPr>
        <w:tabs>
          <w:tab w:val="left" w:pos="1134"/>
          <w:tab w:val="right" w:pos="8503"/>
        </w:tabs>
        <w:spacing w:before="120" w:after="120" w:line="360" w:lineRule="auto"/>
        <w:jc w:val="center"/>
        <w:rPr>
          <w:rFonts w:ascii="Arial" w:hAnsi="Arial" w:cs="Arial"/>
          <w:b/>
          <w:sz w:val="24"/>
          <w:szCs w:val="24"/>
        </w:rPr>
      </w:pPr>
    </w:p>
    <w:p w:rsidR="009F6160" w:rsidRDefault="009F6160">
      <w:pPr>
        <w:tabs>
          <w:tab w:val="left" w:pos="1134"/>
          <w:tab w:val="right" w:pos="8503"/>
        </w:tabs>
        <w:spacing w:before="120" w:after="120" w:line="360" w:lineRule="auto"/>
        <w:jc w:val="center"/>
        <w:rPr>
          <w:rFonts w:ascii="Arial" w:hAnsi="Arial" w:cs="Arial"/>
          <w:b/>
          <w:sz w:val="24"/>
          <w:szCs w:val="24"/>
        </w:rPr>
      </w:pPr>
    </w:p>
    <w:p w:rsidR="009F6160" w:rsidRDefault="009F6160">
      <w:pPr>
        <w:tabs>
          <w:tab w:val="left" w:pos="1134"/>
          <w:tab w:val="right" w:pos="8503"/>
        </w:tabs>
        <w:spacing w:before="120" w:after="120" w:line="360" w:lineRule="auto"/>
        <w:rPr>
          <w:rFonts w:ascii="Arial" w:hAnsi="Arial" w:cs="Arial"/>
          <w:b/>
          <w:sz w:val="24"/>
          <w:szCs w:val="24"/>
        </w:rPr>
      </w:pPr>
    </w:p>
    <w:p w:rsidR="009F6160" w:rsidRDefault="009F6160">
      <w:pPr>
        <w:tabs>
          <w:tab w:val="left" w:pos="1134"/>
          <w:tab w:val="right" w:pos="8503"/>
        </w:tabs>
        <w:spacing w:before="120" w:after="0" w:line="360" w:lineRule="auto"/>
        <w:jc w:val="center"/>
        <w:rPr>
          <w:rFonts w:ascii="Arial" w:hAnsi="Arial" w:cs="Arial"/>
          <w:b/>
          <w:sz w:val="24"/>
          <w:szCs w:val="24"/>
        </w:rPr>
      </w:pPr>
    </w:p>
    <w:p w:rsidR="009F6160" w:rsidRDefault="00224FE3">
      <w:pPr>
        <w:tabs>
          <w:tab w:val="left" w:pos="1134"/>
          <w:tab w:val="right" w:pos="8503"/>
        </w:tabs>
        <w:spacing w:before="120" w:after="0" w:line="360" w:lineRule="auto"/>
        <w:jc w:val="center"/>
        <w:rPr>
          <w:rFonts w:ascii="Arial" w:hAnsi="Arial" w:cs="Arial"/>
          <w:b/>
          <w:sz w:val="24"/>
          <w:szCs w:val="24"/>
        </w:rPr>
      </w:pPr>
      <w:r>
        <w:rPr>
          <w:rFonts w:ascii="Arial" w:hAnsi="Arial" w:cs="Arial"/>
          <w:b/>
          <w:sz w:val="24"/>
          <w:szCs w:val="24"/>
        </w:rPr>
        <w:t>ÍNDICE DE GRÁFICOS</w:t>
      </w:r>
    </w:p>
    <w:p w:rsidR="009F6160" w:rsidRDefault="009F6160">
      <w:pPr>
        <w:tabs>
          <w:tab w:val="left" w:pos="1134"/>
          <w:tab w:val="right" w:pos="8503"/>
        </w:tabs>
        <w:spacing w:before="120" w:after="0" w:line="360" w:lineRule="auto"/>
        <w:jc w:val="center"/>
        <w:rPr>
          <w:rFonts w:ascii="Arial" w:hAnsi="Arial" w:cs="Arial"/>
          <w:b/>
          <w:sz w:val="24"/>
          <w:szCs w:val="24"/>
        </w:rPr>
      </w:pPr>
    </w:p>
    <w:tbl>
      <w:tblPr>
        <w:tblStyle w:val="Tablaconcuadrcula"/>
        <w:tblpPr w:leftFromText="141" w:rightFromText="141" w:vertAnchor="text" w:horzAnchor="margin" w:tblpY="28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567"/>
      </w:tblGrid>
      <w:tr w:rsidR="009F6160">
        <w:trPr>
          <w:trHeight w:val="442"/>
        </w:trPr>
        <w:tc>
          <w:tcPr>
            <w:tcW w:w="8188" w:type="dxa"/>
          </w:tcPr>
          <w:p w:rsidR="009F6160" w:rsidRDefault="00224FE3">
            <w:pPr>
              <w:tabs>
                <w:tab w:val="left" w:pos="1134"/>
                <w:tab w:val="right" w:pos="8505"/>
              </w:tabs>
              <w:spacing w:before="120" w:line="360" w:lineRule="auto"/>
              <w:jc w:val="both"/>
              <w:rPr>
                <w:rFonts w:ascii="Arial" w:hAnsi="Arial" w:cs="Arial"/>
                <w:b/>
                <w:sz w:val="24"/>
                <w:szCs w:val="24"/>
              </w:rPr>
            </w:pPr>
            <w:r>
              <w:rPr>
                <w:rFonts w:ascii="Arial" w:hAnsi="Arial" w:cs="Arial"/>
                <w:b/>
                <w:sz w:val="24"/>
                <w:szCs w:val="24"/>
              </w:rPr>
              <w:t xml:space="preserve">Gráfico N° 1. </w:t>
            </w:r>
            <w:r>
              <w:rPr>
                <w:rFonts w:ascii="Arial" w:hAnsi="Arial" w:cs="Arial"/>
                <w:sz w:val="24"/>
                <w:szCs w:val="24"/>
              </w:rPr>
              <w:t>Proyección de las ventas</w:t>
            </w:r>
            <w:r>
              <w:rPr>
                <w:rFonts w:ascii="Arial" w:hAnsi="Arial" w:cs="Arial"/>
                <w:b/>
                <w:sz w:val="24"/>
                <w:szCs w:val="24"/>
              </w:rPr>
              <w:t xml:space="preserve">                                                    </w:t>
            </w:r>
          </w:p>
        </w:tc>
        <w:tc>
          <w:tcPr>
            <w:tcW w:w="567" w:type="dxa"/>
          </w:tcPr>
          <w:p w:rsidR="009F6160" w:rsidRDefault="00224FE3">
            <w:pPr>
              <w:tabs>
                <w:tab w:val="left" w:pos="3686"/>
                <w:tab w:val="left" w:pos="8505"/>
              </w:tabs>
              <w:spacing w:before="120" w:line="360" w:lineRule="auto"/>
              <w:rPr>
                <w:rFonts w:ascii="Arial" w:hAnsi="Arial" w:cs="Arial"/>
                <w:b/>
                <w:sz w:val="24"/>
                <w:szCs w:val="24"/>
              </w:rPr>
            </w:pPr>
            <w:r>
              <w:rPr>
                <w:rFonts w:ascii="Arial" w:hAnsi="Arial" w:cs="Arial"/>
                <w:b/>
                <w:sz w:val="24"/>
                <w:szCs w:val="24"/>
              </w:rPr>
              <w:t>19</w:t>
            </w:r>
          </w:p>
        </w:tc>
      </w:tr>
      <w:tr w:rsidR="009F6160">
        <w:trPr>
          <w:trHeight w:val="442"/>
        </w:trPr>
        <w:tc>
          <w:tcPr>
            <w:tcW w:w="8188" w:type="dxa"/>
          </w:tcPr>
          <w:p w:rsidR="009F6160" w:rsidRDefault="00224FE3">
            <w:pPr>
              <w:tabs>
                <w:tab w:val="left" w:pos="8222"/>
                <w:tab w:val="left" w:pos="8505"/>
              </w:tabs>
              <w:spacing w:before="120" w:line="360" w:lineRule="auto"/>
              <w:jc w:val="both"/>
              <w:rPr>
                <w:rFonts w:ascii="Arial" w:hAnsi="Arial" w:cs="Arial"/>
                <w:sz w:val="24"/>
                <w:szCs w:val="24"/>
              </w:rPr>
            </w:pPr>
            <w:r>
              <w:rPr>
                <w:rFonts w:ascii="Arial" w:hAnsi="Arial" w:cs="Arial"/>
                <w:b/>
                <w:sz w:val="24"/>
                <w:szCs w:val="24"/>
              </w:rPr>
              <w:t xml:space="preserve">Gráfico N° 2. </w:t>
            </w:r>
            <w:r>
              <w:rPr>
                <w:rFonts w:ascii="Arial" w:hAnsi="Arial" w:cs="Arial"/>
                <w:sz w:val="24"/>
                <w:szCs w:val="24"/>
              </w:rPr>
              <w:t xml:space="preserve">Ha escuchado hablar del Almacén “Carpio”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41</w:t>
            </w:r>
          </w:p>
        </w:tc>
      </w:tr>
      <w:tr w:rsidR="009F6160">
        <w:trPr>
          <w:trHeight w:val="442"/>
        </w:trPr>
        <w:tc>
          <w:tcPr>
            <w:tcW w:w="8188" w:type="dxa"/>
          </w:tcPr>
          <w:p w:rsidR="009F6160" w:rsidRDefault="00224FE3">
            <w:pPr>
              <w:tabs>
                <w:tab w:val="left" w:pos="3686"/>
                <w:tab w:val="left" w:pos="8505"/>
              </w:tabs>
              <w:spacing w:before="120" w:line="360" w:lineRule="auto"/>
              <w:rPr>
                <w:rFonts w:ascii="Arial" w:hAnsi="Arial" w:cs="Arial"/>
                <w:b/>
                <w:sz w:val="24"/>
                <w:szCs w:val="24"/>
              </w:rPr>
            </w:pPr>
            <w:r>
              <w:rPr>
                <w:rFonts w:ascii="Arial" w:hAnsi="Arial" w:cs="Arial"/>
                <w:b/>
                <w:sz w:val="24"/>
                <w:szCs w:val="24"/>
              </w:rPr>
              <w:t xml:space="preserve">Gráfico N° 3. </w:t>
            </w:r>
            <w:r>
              <w:rPr>
                <w:rFonts w:ascii="Arial" w:hAnsi="Arial" w:cs="Arial"/>
                <w:sz w:val="24"/>
                <w:szCs w:val="24"/>
              </w:rPr>
              <w:t>Ha comprado artículos en el Almacén “Carpio”</w:t>
            </w:r>
            <w:r>
              <w:rPr>
                <w:rFonts w:ascii="Arial" w:hAnsi="Arial" w:cs="Arial"/>
                <w:b/>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42</w:t>
            </w:r>
          </w:p>
        </w:tc>
      </w:tr>
      <w:tr w:rsidR="009F6160">
        <w:trPr>
          <w:trHeight w:val="442"/>
        </w:trPr>
        <w:tc>
          <w:tcPr>
            <w:tcW w:w="8188" w:type="dxa"/>
          </w:tcPr>
          <w:p w:rsidR="009F6160" w:rsidRDefault="00224FE3">
            <w:pPr>
              <w:tabs>
                <w:tab w:val="left" w:pos="3686"/>
                <w:tab w:val="left" w:pos="8505"/>
              </w:tabs>
              <w:spacing w:before="120" w:line="360" w:lineRule="auto"/>
              <w:rPr>
                <w:rFonts w:ascii="Arial" w:hAnsi="Arial" w:cs="Arial"/>
                <w:b/>
                <w:sz w:val="24"/>
                <w:szCs w:val="24"/>
              </w:rPr>
            </w:pPr>
            <w:r>
              <w:rPr>
                <w:rFonts w:ascii="Arial" w:hAnsi="Arial" w:cs="Arial"/>
                <w:b/>
                <w:sz w:val="24"/>
                <w:szCs w:val="24"/>
              </w:rPr>
              <w:t xml:space="preserve">Gráfico  N° 4. </w:t>
            </w:r>
            <w:r>
              <w:rPr>
                <w:rFonts w:ascii="Arial" w:hAnsi="Arial" w:cs="Arial"/>
                <w:sz w:val="24"/>
                <w:szCs w:val="24"/>
              </w:rPr>
              <w:t>Que debería mejorar el Almacén “Carpio”</w:t>
            </w:r>
            <w:r>
              <w:rPr>
                <w:rFonts w:ascii="Arial" w:hAnsi="Arial" w:cs="Arial"/>
                <w:b/>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44</w:t>
            </w:r>
          </w:p>
        </w:tc>
      </w:tr>
      <w:tr w:rsidR="009F6160">
        <w:trPr>
          <w:trHeight w:val="442"/>
        </w:trPr>
        <w:tc>
          <w:tcPr>
            <w:tcW w:w="8188" w:type="dxa"/>
          </w:tcPr>
          <w:p w:rsidR="009F6160" w:rsidRDefault="00224FE3">
            <w:pPr>
              <w:tabs>
                <w:tab w:val="left" w:pos="8505"/>
              </w:tabs>
              <w:spacing w:before="120" w:line="360" w:lineRule="auto"/>
              <w:jc w:val="both"/>
              <w:rPr>
                <w:rFonts w:ascii="Arial" w:hAnsi="Arial" w:cs="Arial"/>
                <w:b/>
                <w:sz w:val="24"/>
                <w:szCs w:val="24"/>
              </w:rPr>
            </w:pPr>
            <w:r>
              <w:rPr>
                <w:rFonts w:ascii="Arial" w:hAnsi="Arial" w:cs="Arial"/>
                <w:b/>
                <w:sz w:val="24"/>
                <w:szCs w:val="24"/>
              </w:rPr>
              <w:t xml:space="preserve">Gráfico  N° 5. </w:t>
            </w:r>
            <w:r>
              <w:rPr>
                <w:rFonts w:ascii="Arial" w:hAnsi="Arial" w:cs="Arial"/>
                <w:sz w:val="24"/>
                <w:szCs w:val="24"/>
              </w:rPr>
              <w:t>Nivel de precios del Almacén “Carpio”</w:t>
            </w:r>
            <w:r>
              <w:rPr>
                <w:rFonts w:ascii="Arial" w:hAnsi="Arial" w:cs="Arial"/>
                <w:b/>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45</w:t>
            </w:r>
          </w:p>
        </w:tc>
      </w:tr>
      <w:tr w:rsidR="009F6160">
        <w:trPr>
          <w:trHeight w:val="442"/>
        </w:trPr>
        <w:tc>
          <w:tcPr>
            <w:tcW w:w="8188" w:type="dxa"/>
          </w:tcPr>
          <w:p w:rsidR="009F6160" w:rsidRDefault="00224FE3">
            <w:pPr>
              <w:tabs>
                <w:tab w:val="left" w:pos="3686"/>
                <w:tab w:val="left" w:pos="8505"/>
              </w:tabs>
              <w:spacing w:before="120" w:line="360" w:lineRule="auto"/>
              <w:rPr>
                <w:rFonts w:ascii="Arial" w:hAnsi="Arial" w:cs="Arial"/>
                <w:b/>
                <w:sz w:val="24"/>
                <w:szCs w:val="24"/>
              </w:rPr>
            </w:pPr>
            <w:r>
              <w:rPr>
                <w:rFonts w:ascii="Arial" w:hAnsi="Arial" w:cs="Arial"/>
                <w:b/>
                <w:sz w:val="24"/>
                <w:szCs w:val="24"/>
              </w:rPr>
              <w:t xml:space="preserve">Gráfico  N° 6. </w:t>
            </w:r>
            <w:r>
              <w:rPr>
                <w:rFonts w:ascii="Arial" w:hAnsi="Arial" w:cs="Arial"/>
                <w:sz w:val="24"/>
                <w:szCs w:val="24"/>
              </w:rPr>
              <w:t>Calidad de los artículos del Almacén “Carpio”</w:t>
            </w:r>
            <w:r>
              <w:rPr>
                <w:rFonts w:ascii="Arial" w:hAnsi="Arial" w:cs="Arial"/>
                <w:b/>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46</w:t>
            </w:r>
          </w:p>
        </w:tc>
      </w:tr>
      <w:tr w:rsidR="009F6160">
        <w:trPr>
          <w:trHeight w:val="442"/>
        </w:trPr>
        <w:tc>
          <w:tcPr>
            <w:tcW w:w="8188" w:type="dxa"/>
          </w:tcPr>
          <w:p w:rsidR="009F6160" w:rsidRDefault="00224FE3">
            <w:pPr>
              <w:tabs>
                <w:tab w:val="left" w:pos="1418"/>
                <w:tab w:val="left" w:pos="8222"/>
              </w:tabs>
              <w:spacing w:before="120" w:line="360" w:lineRule="auto"/>
              <w:jc w:val="both"/>
              <w:rPr>
                <w:rFonts w:ascii="Arial" w:hAnsi="Arial" w:cs="Arial"/>
                <w:b/>
                <w:sz w:val="24"/>
                <w:szCs w:val="24"/>
              </w:rPr>
            </w:pPr>
            <w:r>
              <w:rPr>
                <w:rFonts w:ascii="Arial" w:hAnsi="Arial" w:cs="Arial"/>
                <w:b/>
                <w:sz w:val="24"/>
                <w:szCs w:val="24"/>
              </w:rPr>
              <w:t xml:space="preserve">Gráfico  N° 7. </w:t>
            </w:r>
            <w:r>
              <w:rPr>
                <w:rFonts w:ascii="Arial" w:hAnsi="Arial" w:cs="Arial"/>
                <w:sz w:val="24"/>
                <w:szCs w:val="24"/>
              </w:rPr>
              <w:t xml:space="preserve">Tipos de promociones para el Almacén “Carpio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47</w:t>
            </w:r>
          </w:p>
        </w:tc>
      </w:tr>
      <w:tr w:rsidR="009F6160">
        <w:trPr>
          <w:trHeight w:val="442"/>
        </w:trPr>
        <w:tc>
          <w:tcPr>
            <w:tcW w:w="8188" w:type="dxa"/>
          </w:tcPr>
          <w:p w:rsidR="009F6160" w:rsidRDefault="00224FE3">
            <w:pPr>
              <w:tabs>
                <w:tab w:val="left" w:pos="9072"/>
              </w:tabs>
              <w:spacing w:before="120" w:line="360" w:lineRule="auto"/>
              <w:jc w:val="both"/>
              <w:rPr>
                <w:rFonts w:ascii="Arial" w:hAnsi="Arial" w:cs="Arial"/>
                <w:sz w:val="24"/>
                <w:szCs w:val="24"/>
              </w:rPr>
            </w:pPr>
            <w:r>
              <w:rPr>
                <w:rFonts w:ascii="Arial" w:hAnsi="Arial" w:cs="Arial"/>
                <w:b/>
                <w:sz w:val="24"/>
                <w:szCs w:val="24"/>
              </w:rPr>
              <w:t xml:space="preserve">Gráfico  N° 8. </w:t>
            </w:r>
            <w:r>
              <w:rPr>
                <w:rFonts w:ascii="Arial" w:hAnsi="Arial" w:cs="Arial"/>
                <w:sz w:val="24"/>
                <w:szCs w:val="24"/>
              </w:rPr>
              <w:t xml:space="preserve">Tipos de medios publicitarios para el Almacén “Carpio”              </w:t>
            </w:r>
            <w:r>
              <w:rPr>
                <w:rFonts w:ascii="Arial" w:hAnsi="Arial" w:cs="Arial"/>
                <w:b/>
                <w:sz w:val="24"/>
                <w:szCs w:val="24"/>
              </w:rPr>
              <w:t xml:space="preserve">     </w:t>
            </w:r>
            <w:r>
              <w:rPr>
                <w:rFonts w:ascii="Arial" w:hAnsi="Arial" w:cs="Arial"/>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48</w:t>
            </w:r>
          </w:p>
        </w:tc>
      </w:tr>
      <w:tr w:rsidR="009F6160">
        <w:trPr>
          <w:trHeight w:val="442"/>
        </w:trPr>
        <w:tc>
          <w:tcPr>
            <w:tcW w:w="8188" w:type="dxa"/>
          </w:tcPr>
          <w:p w:rsidR="009F6160" w:rsidRDefault="00224FE3">
            <w:pPr>
              <w:tabs>
                <w:tab w:val="left" w:pos="8505"/>
              </w:tabs>
              <w:spacing w:before="120" w:line="360" w:lineRule="auto"/>
              <w:jc w:val="both"/>
              <w:rPr>
                <w:rFonts w:ascii="Arial" w:hAnsi="Arial" w:cs="Arial"/>
                <w:sz w:val="24"/>
                <w:szCs w:val="24"/>
              </w:rPr>
            </w:pPr>
            <w:r>
              <w:rPr>
                <w:rFonts w:ascii="Arial" w:hAnsi="Arial" w:cs="Arial"/>
                <w:b/>
                <w:sz w:val="24"/>
                <w:szCs w:val="24"/>
              </w:rPr>
              <w:t xml:space="preserve">Gráfico  N° 9. </w:t>
            </w:r>
            <w:r>
              <w:rPr>
                <w:rFonts w:ascii="Arial" w:hAnsi="Arial" w:cs="Arial"/>
                <w:sz w:val="24"/>
                <w:szCs w:val="24"/>
              </w:rPr>
              <w:t xml:space="preserve">Formas de pagos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49</w:t>
            </w:r>
          </w:p>
        </w:tc>
      </w:tr>
      <w:tr w:rsidR="009F6160">
        <w:trPr>
          <w:trHeight w:val="442"/>
        </w:trPr>
        <w:tc>
          <w:tcPr>
            <w:tcW w:w="8188" w:type="dxa"/>
          </w:tcPr>
          <w:p w:rsidR="009F6160" w:rsidRDefault="00224FE3">
            <w:pPr>
              <w:tabs>
                <w:tab w:val="left" w:pos="2268"/>
                <w:tab w:val="left" w:pos="2694"/>
                <w:tab w:val="left" w:pos="3119"/>
                <w:tab w:val="left" w:pos="3261"/>
                <w:tab w:val="left" w:pos="3544"/>
                <w:tab w:val="left" w:pos="8505"/>
              </w:tabs>
              <w:spacing w:before="120" w:line="360" w:lineRule="auto"/>
              <w:jc w:val="both"/>
              <w:rPr>
                <w:rFonts w:ascii="Arial" w:hAnsi="Arial" w:cs="Arial"/>
                <w:sz w:val="24"/>
                <w:szCs w:val="24"/>
              </w:rPr>
            </w:pPr>
            <w:r>
              <w:rPr>
                <w:rFonts w:ascii="Arial" w:hAnsi="Arial" w:cs="Arial"/>
                <w:b/>
                <w:sz w:val="24"/>
                <w:szCs w:val="24"/>
              </w:rPr>
              <w:t xml:space="preserve">Gráfico  N° 10. </w:t>
            </w:r>
            <w:r>
              <w:rPr>
                <w:rFonts w:ascii="Arial" w:hAnsi="Arial" w:cs="Arial"/>
                <w:sz w:val="24"/>
                <w:szCs w:val="24"/>
              </w:rPr>
              <w:t>Participación de Mercado</w:t>
            </w:r>
          </w:p>
          <w:p w:rsidR="009F6160" w:rsidRDefault="00224FE3">
            <w:pPr>
              <w:tabs>
                <w:tab w:val="left" w:pos="2268"/>
                <w:tab w:val="left" w:pos="2694"/>
                <w:tab w:val="left" w:pos="3119"/>
                <w:tab w:val="left" w:pos="3261"/>
                <w:tab w:val="left" w:pos="3544"/>
                <w:tab w:val="left" w:pos="8505"/>
              </w:tabs>
              <w:spacing w:before="120" w:line="360" w:lineRule="auto"/>
              <w:jc w:val="both"/>
              <w:rPr>
                <w:rFonts w:ascii="Arial" w:hAnsi="Arial" w:cs="Arial"/>
                <w:b/>
                <w:sz w:val="24"/>
                <w:szCs w:val="24"/>
              </w:rPr>
            </w:pPr>
            <w:r>
              <w:rPr>
                <w:rFonts w:ascii="Arial" w:hAnsi="Arial" w:cs="Arial"/>
                <w:b/>
                <w:sz w:val="24"/>
                <w:szCs w:val="24"/>
              </w:rPr>
              <w:t xml:space="preserve">Gráfico N° 11 </w:t>
            </w:r>
            <w:r w:rsidR="00916C64">
              <w:rPr>
                <w:rFonts w:ascii="Arial" w:hAnsi="Arial" w:cs="Arial"/>
                <w:sz w:val="24"/>
                <w:szCs w:val="24"/>
              </w:rPr>
              <w:t>Matriz de posicionamiento por precio y calidad</w:t>
            </w:r>
            <w:r>
              <w:rPr>
                <w:rFonts w:ascii="Arial" w:hAnsi="Arial" w:cs="Arial"/>
                <w:b/>
                <w:sz w:val="24"/>
                <w:szCs w:val="24"/>
              </w:rPr>
              <w:t xml:space="preserve">  </w:t>
            </w:r>
          </w:p>
          <w:p w:rsidR="00916C64" w:rsidRDefault="00224FE3">
            <w:pPr>
              <w:tabs>
                <w:tab w:val="left" w:pos="2268"/>
                <w:tab w:val="left" w:pos="2694"/>
                <w:tab w:val="left" w:pos="3119"/>
                <w:tab w:val="left" w:pos="3261"/>
                <w:tab w:val="left" w:pos="3544"/>
                <w:tab w:val="left" w:pos="8505"/>
              </w:tabs>
              <w:spacing w:before="120" w:line="360" w:lineRule="auto"/>
              <w:jc w:val="both"/>
              <w:rPr>
                <w:rFonts w:ascii="Arial" w:hAnsi="Arial" w:cs="Arial"/>
                <w:sz w:val="24"/>
                <w:szCs w:val="24"/>
              </w:rPr>
            </w:pPr>
            <w:r>
              <w:rPr>
                <w:rFonts w:ascii="Arial" w:hAnsi="Arial" w:cs="Arial"/>
                <w:b/>
                <w:sz w:val="24"/>
                <w:szCs w:val="24"/>
              </w:rPr>
              <w:t>Gráfico N° 12</w:t>
            </w:r>
            <w:r w:rsidR="00916C64">
              <w:rPr>
                <w:rFonts w:ascii="Arial" w:hAnsi="Arial" w:cs="Arial"/>
                <w:sz w:val="24"/>
                <w:szCs w:val="24"/>
              </w:rPr>
              <w:t xml:space="preserve"> Logotipo</w:t>
            </w:r>
          </w:p>
          <w:p w:rsidR="009F6160" w:rsidRDefault="00916C64">
            <w:pPr>
              <w:tabs>
                <w:tab w:val="left" w:pos="2268"/>
                <w:tab w:val="left" w:pos="2694"/>
                <w:tab w:val="left" w:pos="3119"/>
                <w:tab w:val="left" w:pos="3261"/>
                <w:tab w:val="left" w:pos="3544"/>
                <w:tab w:val="left" w:pos="8505"/>
              </w:tabs>
              <w:spacing w:before="120" w:line="360" w:lineRule="auto"/>
              <w:jc w:val="both"/>
              <w:rPr>
                <w:rFonts w:ascii="Arial" w:hAnsi="Arial" w:cs="Arial"/>
                <w:b/>
                <w:sz w:val="24"/>
                <w:szCs w:val="24"/>
              </w:rPr>
            </w:pPr>
            <w:r>
              <w:rPr>
                <w:rFonts w:ascii="Arial" w:hAnsi="Arial" w:cs="Arial"/>
                <w:b/>
                <w:sz w:val="24"/>
                <w:szCs w:val="24"/>
              </w:rPr>
              <w:t xml:space="preserve">Gráfico N° 13 </w:t>
            </w:r>
            <w:r>
              <w:rPr>
                <w:rFonts w:ascii="Arial" w:hAnsi="Arial" w:cs="Arial"/>
                <w:sz w:val="24"/>
                <w:szCs w:val="24"/>
              </w:rPr>
              <w:t xml:space="preserve">Eslogan      </w:t>
            </w:r>
            <w:r w:rsidR="00224FE3">
              <w:rPr>
                <w:rFonts w:ascii="Arial" w:hAnsi="Arial" w:cs="Arial"/>
                <w:sz w:val="24"/>
                <w:szCs w:val="24"/>
              </w:rPr>
              <w:t xml:space="preserve"> </w:t>
            </w:r>
            <w:r w:rsidR="00224FE3">
              <w:rPr>
                <w:rFonts w:ascii="Arial" w:hAnsi="Arial" w:cs="Arial"/>
                <w:b/>
                <w:sz w:val="24"/>
                <w:szCs w:val="24"/>
              </w:rPr>
              <w:t xml:space="preserve">         </w:t>
            </w:r>
          </w:p>
        </w:tc>
        <w:tc>
          <w:tcPr>
            <w:tcW w:w="567" w:type="dxa"/>
          </w:tcPr>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58</w:t>
            </w:r>
          </w:p>
          <w:p w:rsidR="009F6160"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68</w:t>
            </w:r>
          </w:p>
          <w:p w:rsidR="00916C64"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69</w:t>
            </w:r>
          </w:p>
          <w:p w:rsidR="00916C64" w:rsidRDefault="00916C64">
            <w:pPr>
              <w:tabs>
                <w:tab w:val="left" w:pos="3686"/>
                <w:tab w:val="left" w:pos="8505"/>
              </w:tabs>
              <w:spacing w:before="120" w:line="360" w:lineRule="auto"/>
              <w:rPr>
                <w:rFonts w:ascii="Arial" w:hAnsi="Arial" w:cs="Arial"/>
                <w:b/>
                <w:sz w:val="24"/>
                <w:szCs w:val="24"/>
              </w:rPr>
            </w:pPr>
            <w:r>
              <w:rPr>
                <w:rFonts w:ascii="Arial" w:hAnsi="Arial" w:cs="Arial"/>
                <w:b/>
                <w:sz w:val="24"/>
                <w:szCs w:val="24"/>
              </w:rPr>
              <w:t>69</w:t>
            </w:r>
          </w:p>
        </w:tc>
      </w:tr>
      <w:tr w:rsidR="009F6160">
        <w:trPr>
          <w:trHeight w:val="442"/>
        </w:trPr>
        <w:tc>
          <w:tcPr>
            <w:tcW w:w="8188" w:type="dxa"/>
          </w:tcPr>
          <w:p w:rsidR="009F6160" w:rsidRDefault="009F6160">
            <w:pPr>
              <w:tabs>
                <w:tab w:val="left" w:pos="2268"/>
                <w:tab w:val="left" w:pos="2694"/>
                <w:tab w:val="left" w:pos="3119"/>
                <w:tab w:val="left" w:pos="3261"/>
                <w:tab w:val="left" w:pos="3544"/>
                <w:tab w:val="left" w:pos="8505"/>
              </w:tabs>
              <w:spacing w:before="120" w:line="360" w:lineRule="auto"/>
              <w:jc w:val="both"/>
              <w:rPr>
                <w:rFonts w:ascii="Arial" w:eastAsia="Times New Roman" w:hAnsi="Arial" w:cs="Arial"/>
                <w:b/>
                <w:bCs/>
                <w:sz w:val="24"/>
                <w:szCs w:val="24"/>
                <w:lang w:val="es-ES"/>
              </w:rPr>
            </w:pPr>
          </w:p>
        </w:tc>
        <w:tc>
          <w:tcPr>
            <w:tcW w:w="567" w:type="dxa"/>
          </w:tcPr>
          <w:p w:rsidR="009F6160" w:rsidRDefault="009F6160">
            <w:pPr>
              <w:tabs>
                <w:tab w:val="left" w:pos="3686"/>
                <w:tab w:val="left" w:pos="8505"/>
              </w:tabs>
              <w:spacing w:before="120" w:line="360" w:lineRule="auto"/>
              <w:rPr>
                <w:rFonts w:ascii="Arial" w:hAnsi="Arial" w:cs="Arial"/>
                <w:b/>
                <w:sz w:val="24"/>
                <w:szCs w:val="24"/>
              </w:rPr>
            </w:pPr>
          </w:p>
        </w:tc>
      </w:tr>
      <w:tr w:rsidR="009F6160">
        <w:trPr>
          <w:trHeight w:val="442"/>
        </w:trPr>
        <w:tc>
          <w:tcPr>
            <w:tcW w:w="8188" w:type="dxa"/>
          </w:tcPr>
          <w:p w:rsidR="009F6160" w:rsidRDefault="009F6160">
            <w:pPr>
              <w:spacing w:before="120" w:line="360" w:lineRule="auto"/>
              <w:rPr>
                <w:rFonts w:ascii="Arial" w:hAnsi="Arial" w:cs="Arial"/>
                <w:b/>
                <w:color w:val="000000" w:themeColor="text1"/>
                <w:sz w:val="24"/>
                <w:szCs w:val="24"/>
              </w:rPr>
            </w:pPr>
          </w:p>
        </w:tc>
        <w:tc>
          <w:tcPr>
            <w:tcW w:w="567" w:type="dxa"/>
          </w:tcPr>
          <w:p w:rsidR="009F6160" w:rsidRDefault="009F6160">
            <w:pPr>
              <w:tabs>
                <w:tab w:val="left" w:pos="3686"/>
                <w:tab w:val="left" w:pos="8505"/>
              </w:tabs>
              <w:spacing w:before="120" w:line="360" w:lineRule="auto"/>
              <w:rPr>
                <w:rFonts w:ascii="Arial" w:hAnsi="Arial" w:cs="Arial"/>
                <w:b/>
                <w:sz w:val="24"/>
                <w:szCs w:val="24"/>
              </w:rPr>
            </w:pPr>
          </w:p>
        </w:tc>
      </w:tr>
      <w:tr w:rsidR="009F6160">
        <w:trPr>
          <w:trHeight w:val="442"/>
        </w:trPr>
        <w:tc>
          <w:tcPr>
            <w:tcW w:w="8188" w:type="dxa"/>
          </w:tcPr>
          <w:p w:rsidR="009F6160" w:rsidRDefault="009F6160">
            <w:pPr>
              <w:spacing w:before="120" w:line="360" w:lineRule="auto"/>
              <w:rPr>
                <w:rFonts w:ascii="Arial" w:hAnsi="Arial" w:cs="Arial"/>
                <w:b/>
                <w:sz w:val="24"/>
                <w:szCs w:val="24"/>
              </w:rPr>
            </w:pPr>
          </w:p>
        </w:tc>
        <w:tc>
          <w:tcPr>
            <w:tcW w:w="567" w:type="dxa"/>
          </w:tcPr>
          <w:p w:rsidR="009F6160" w:rsidRDefault="009F6160">
            <w:pPr>
              <w:tabs>
                <w:tab w:val="left" w:pos="3686"/>
                <w:tab w:val="left" w:pos="8505"/>
              </w:tabs>
              <w:spacing w:before="120" w:line="360" w:lineRule="auto"/>
              <w:rPr>
                <w:rFonts w:ascii="Arial" w:hAnsi="Arial" w:cs="Arial"/>
                <w:b/>
                <w:sz w:val="24"/>
                <w:szCs w:val="24"/>
              </w:rPr>
            </w:pPr>
          </w:p>
        </w:tc>
      </w:tr>
      <w:tr w:rsidR="009F6160">
        <w:trPr>
          <w:trHeight w:val="442"/>
        </w:trPr>
        <w:tc>
          <w:tcPr>
            <w:tcW w:w="8188" w:type="dxa"/>
          </w:tcPr>
          <w:p w:rsidR="009F6160" w:rsidRDefault="009F6160">
            <w:pPr>
              <w:spacing w:before="120" w:line="360" w:lineRule="auto"/>
              <w:rPr>
                <w:rFonts w:ascii="Arial" w:hAnsi="Arial" w:cs="Arial"/>
                <w:b/>
                <w:sz w:val="24"/>
                <w:szCs w:val="24"/>
              </w:rPr>
            </w:pPr>
          </w:p>
        </w:tc>
        <w:tc>
          <w:tcPr>
            <w:tcW w:w="567" w:type="dxa"/>
          </w:tcPr>
          <w:p w:rsidR="009F6160" w:rsidRDefault="009F6160">
            <w:pPr>
              <w:tabs>
                <w:tab w:val="left" w:pos="3686"/>
                <w:tab w:val="left" w:pos="8505"/>
              </w:tabs>
              <w:spacing w:before="120" w:line="360" w:lineRule="auto"/>
              <w:rPr>
                <w:rFonts w:ascii="Arial" w:hAnsi="Arial" w:cs="Arial"/>
                <w:b/>
                <w:sz w:val="24"/>
                <w:szCs w:val="24"/>
              </w:rPr>
            </w:pPr>
          </w:p>
        </w:tc>
      </w:tr>
      <w:tr w:rsidR="009F6160">
        <w:trPr>
          <w:trHeight w:val="442"/>
        </w:trPr>
        <w:tc>
          <w:tcPr>
            <w:tcW w:w="8188" w:type="dxa"/>
          </w:tcPr>
          <w:p w:rsidR="009F6160" w:rsidRDefault="009F6160">
            <w:pPr>
              <w:tabs>
                <w:tab w:val="right" w:pos="9354"/>
              </w:tabs>
              <w:spacing w:before="120" w:line="360" w:lineRule="auto"/>
              <w:rPr>
                <w:rFonts w:ascii="Arial" w:hAnsi="Arial" w:cs="Arial"/>
                <w:b/>
                <w:sz w:val="24"/>
                <w:szCs w:val="24"/>
              </w:rPr>
            </w:pPr>
          </w:p>
        </w:tc>
        <w:tc>
          <w:tcPr>
            <w:tcW w:w="567" w:type="dxa"/>
          </w:tcPr>
          <w:p w:rsidR="009F6160" w:rsidRDefault="009F6160">
            <w:pPr>
              <w:tabs>
                <w:tab w:val="left" w:pos="3686"/>
                <w:tab w:val="left" w:pos="8505"/>
              </w:tabs>
              <w:spacing w:before="120" w:line="360" w:lineRule="auto"/>
              <w:rPr>
                <w:rFonts w:ascii="Arial" w:hAnsi="Arial" w:cs="Arial"/>
                <w:b/>
                <w:sz w:val="24"/>
                <w:szCs w:val="24"/>
              </w:rPr>
            </w:pPr>
          </w:p>
        </w:tc>
      </w:tr>
    </w:tbl>
    <w:p w:rsidR="009F6160" w:rsidRDefault="00224FE3">
      <w:pPr>
        <w:tabs>
          <w:tab w:val="left" w:pos="3686"/>
          <w:tab w:val="left" w:pos="8505"/>
        </w:tabs>
        <w:spacing w:before="120" w:after="0" w:line="360" w:lineRule="auto"/>
        <w:rPr>
          <w:rFonts w:ascii="Arial" w:hAnsi="Arial" w:cs="Arial"/>
          <w:b/>
          <w:sz w:val="24"/>
          <w:szCs w:val="24"/>
        </w:rPr>
      </w:pPr>
      <w:r>
        <w:rPr>
          <w:rFonts w:ascii="Arial" w:hAnsi="Arial" w:cs="Arial"/>
          <w:b/>
          <w:sz w:val="24"/>
          <w:szCs w:val="24"/>
        </w:rPr>
        <w:tab/>
      </w: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3686"/>
          <w:tab w:val="left" w:pos="8505"/>
        </w:tabs>
        <w:spacing w:before="120" w:after="0" w:line="360" w:lineRule="auto"/>
        <w:rPr>
          <w:rFonts w:ascii="Arial" w:hAnsi="Arial" w:cs="Arial"/>
          <w:b/>
          <w:sz w:val="24"/>
          <w:szCs w:val="24"/>
        </w:rPr>
      </w:pPr>
    </w:p>
    <w:p w:rsidR="009F6160" w:rsidRDefault="009F6160">
      <w:pPr>
        <w:tabs>
          <w:tab w:val="left" w:pos="8505"/>
        </w:tabs>
        <w:spacing w:before="120" w:after="0" w:line="360" w:lineRule="auto"/>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0" w:line="360" w:lineRule="auto"/>
        <w:jc w:val="both"/>
        <w:rPr>
          <w:rFonts w:ascii="Arial" w:hAnsi="Arial" w:cs="Arial"/>
          <w:b/>
          <w:sz w:val="24"/>
          <w:szCs w:val="24"/>
        </w:rPr>
      </w:pPr>
    </w:p>
    <w:p w:rsidR="009F6160" w:rsidRDefault="009F6160">
      <w:pPr>
        <w:tabs>
          <w:tab w:val="left" w:pos="1134"/>
          <w:tab w:val="right" w:pos="8503"/>
        </w:tabs>
        <w:spacing w:before="120" w:after="120" w:line="360" w:lineRule="auto"/>
        <w:jc w:val="both"/>
        <w:rPr>
          <w:rFonts w:ascii="Arial" w:hAnsi="Arial" w:cs="Arial"/>
          <w:b/>
          <w:sz w:val="24"/>
          <w:szCs w:val="24"/>
        </w:rPr>
      </w:pPr>
    </w:p>
    <w:p w:rsidR="009F6160" w:rsidRDefault="009F6160">
      <w:pPr>
        <w:tabs>
          <w:tab w:val="left" w:pos="1134"/>
          <w:tab w:val="right" w:pos="8503"/>
        </w:tabs>
        <w:spacing w:before="120" w:after="120" w:line="360" w:lineRule="auto"/>
        <w:jc w:val="both"/>
        <w:rPr>
          <w:rFonts w:ascii="Arial" w:hAnsi="Arial" w:cs="Arial"/>
          <w:b/>
          <w:sz w:val="24"/>
          <w:szCs w:val="24"/>
        </w:rPr>
      </w:pPr>
    </w:p>
    <w:p w:rsidR="009F6160" w:rsidRDefault="009F6160">
      <w:pPr>
        <w:tabs>
          <w:tab w:val="left" w:pos="1134"/>
          <w:tab w:val="right" w:pos="8503"/>
        </w:tabs>
        <w:spacing w:before="120" w:after="120" w:line="360" w:lineRule="auto"/>
        <w:jc w:val="both"/>
        <w:rPr>
          <w:rFonts w:ascii="Arial" w:hAnsi="Arial" w:cs="Arial"/>
          <w:b/>
          <w:sz w:val="24"/>
          <w:szCs w:val="24"/>
        </w:rPr>
      </w:pPr>
    </w:p>
    <w:p w:rsidR="009F6160" w:rsidRDefault="009F6160">
      <w:pPr>
        <w:tabs>
          <w:tab w:val="left" w:pos="1134"/>
          <w:tab w:val="right" w:pos="8503"/>
        </w:tabs>
        <w:spacing w:before="120" w:after="120" w:line="360" w:lineRule="auto"/>
        <w:jc w:val="both"/>
        <w:rPr>
          <w:rFonts w:ascii="Arial" w:hAnsi="Arial" w:cs="Arial"/>
          <w:b/>
          <w:sz w:val="24"/>
          <w:szCs w:val="24"/>
        </w:rPr>
      </w:pPr>
    </w:p>
    <w:p w:rsidR="009F6160" w:rsidRDefault="009F6160">
      <w:pPr>
        <w:tabs>
          <w:tab w:val="left" w:pos="1134"/>
          <w:tab w:val="right" w:pos="8503"/>
        </w:tabs>
        <w:spacing w:before="120" w:after="120" w:line="360" w:lineRule="auto"/>
        <w:jc w:val="both"/>
        <w:rPr>
          <w:rFonts w:ascii="Arial" w:hAnsi="Arial" w:cs="Arial"/>
          <w:b/>
          <w:sz w:val="24"/>
          <w:szCs w:val="24"/>
        </w:rPr>
      </w:pPr>
    </w:p>
    <w:p w:rsidR="009F6160" w:rsidRDefault="009F6160">
      <w:pPr>
        <w:spacing w:before="240" w:after="240" w:line="360" w:lineRule="auto"/>
        <w:jc w:val="center"/>
        <w:rPr>
          <w:rFonts w:ascii="Arial" w:hAnsi="Arial" w:cs="Arial"/>
          <w:b/>
          <w:sz w:val="24"/>
          <w:szCs w:val="24"/>
        </w:rPr>
      </w:pPr>
    </w:p>
    <w:p w:rsidR="009F6160" w:rsidRDefault="00224FE3">
      <w:pPr>
        <w:spacing w:before="240" w:after="240" w:line="360" w:lineRule="auto"/>
        <w:jc w:val="center"/>
        <w:rPr>
          <w:rFonts w:ascii="Arial" w:hAnsi="Arial" w:cs="Arial"/>
          <w:b/>
          <w:sz w:val="24"/>
          <w:szCs w:val="24"/>
        </w:rPr>
      </w:pPr>
      <w:r>
        <w:rPr>
          <w:rFonts w:ascii="Arial" w:hAnsi="Arial" w:cs="Arial"/>
          <w:b/>
          <w:sz w:val="24"/>
          <w:szCs w:val="24"/>
        </w:rPr>
        <w:t>RESUMEN EJECUTIVO</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Para la realización del trabajo de titulación se consideró la construcción de cinco capítulos, los cuales enumero a continuación: </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CAPITULO I:</w:t>
      </w:r>
      <w:r>
        <w:rPr>
          <w:rFonts w:ascii="Arial" w:hAnsi="Arial" w:cs="Arial"/>
          <w:sz w:val="24"/>
          <w:szCs w:val="24"/>
        </w:rPr>
        <w:t xml:space="preserve"> En este punto del capítulo se menciona todo lo relacionado al problema, las causas que ocasionan dicho problema, sus efectos, el objetivo tanto general como especifico. </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CAPITULO II:</w:t>
      </w:r>
      <w:r>
        <w:rPr>
          <w:rFonts w:ascii="Arial" w:hAnsi="Arial" w:cs="Arial"/>
          <w:sz w:val="24"/>
          <w:szCs w:val="24"/>
        </w:rPr>
        <w:t xml:space="preserve"> Se compone por el marco teórico, en el que conceptualiza todas aquellas definiciones relacionadas a la empresa, administración, a la carrera en sí; mientras al hablar del marco teórico contextual, se refiere a todo lo que tiene que ver a la empresa; su origen y creación, misión, visión, comercialización, culminando con el planteamiento de las hipótesis del problema. </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 xml:space="preserve">CAPITULO III: </w:t>
      </w:r>
      <w:r>
        <w:rPr>
          <w:rFonts w:ascii="Arial" w:hAnsi="Arial" w:cs="Arial"/>
          <w:sz w:val="24"/>
          <w:szCs w:val="24"/>
        </w:rPr>
        <w:t xml:space="preserve">En esta parte se hace referencia sobre la metodología que se aplicará para el estudio, en donde se elige los métodos, técnicas, unidades de investigación, universo y muestra qué conforma el estudio de investigación. </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CAPITULO IV:</w:t>
      </w:r>
      <w:r>
        <w:rPr>
          <w:rFonts w:ascii="Arial" w:hAnsi="Arial" w:cs="Arial"/>
          <w:sz w:val="24"/>
          <w:szCs w:val="24"/>
        </w:rPr>
        <w:t xml:space="preserve"> Se refiere al análisis e interpretación de los resultados de la investigación que se ha realizado en el campo de estudio, que se obtiene mediante las encuestas, el cual nos proporciona la información para la formulación de la propuesta. </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CAPITULO V:</w:t>
      </w:r>
      <w:r>
        <w:rPr>
          <w:rFonts w:ascii="Arial" w:hAnsi="Arial" w:cs="Arial"/>
          <w:sz w:val="24"/>
          <w:szCs w:val="24"/>
        </w:rPr>
        <w:t xml:space="preserve"> Es la parte última del proyecto de tesis donde se describe la propuesta en su totalidad que ayudará a mejorar a la empresa, entre éstos tenemos: justificación, objetivos descripción de la propuesta, estudio de factibilidad económica, técnica, social y financiera. </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sectPr w:rsidR="009F6160">
          <w:footerReference w:type="default" r:id="rId18"/>
          <w:footerReference w:type="first" r:id="rId19"/>
          <w:type w:val="nextColumn"/>
          <w:pgSz w:w="11906" w:h="16838"/>
          <w:pgMar w:top="1134" w:right="1134" w:bottom="1134" w:left="1418" w:header="709" w:footer="850" w:gutter="0"/>
          <w:pgNumType w:fmt="upperRoman" w:start="12"/>
          <w:cols w:space="720"/>
        </w:sectPr>
      </w:pPr>
    </w:p>
    <w:p w:rsidR="009F6160" w:rsidRDefault="009F6160">
      <w:pPr>
        <w:tabs>
          <w:tab w:val="center" w:pos="4251"/>
          <w:tab w:val="left" w:pos="7765"/>
        </w:tabs>
        <w:spacing w:before="240" w:after="240" w:line="360" w:lineRule="auto"/>
        <w:jc w:val="center"/>
        <w:rPr>
          <w:rFonts w:ascii="Arial" w:hAnsi="Arial" w:cs="Arial"/>
          <w:b/>
          <w:bCs/>
          <w:sz w:val="24"/>
          <w:szCs w:val="24"/>
        </w:rPr>
      </w:pPr>
    </w:p>
    <w:p w:rsidR="009F6160" w:rsidRDefault="00224FE3">
      <w:pPr>
        <w:tabs>
          <w:tab w:val="center" w:pos="4251"/>
          <w:tab w:val="left" w:pos="7765"/>
        </w:tabs>
        <w:spacing w:before="240" w:after="240" w:line="360" w:lineRule="auto"/>
        <w:jc w:val="center"/>
        <w:rPr>
          <w:rFonts w:ascii="Arial" w:hAnsi="Arial" w:cs="Arial"/>
          <w:sz w:val="24"/>
          <w:szCs w:val="24"/>
        </w:rPr>
      </w:pPr>
      <w:r>
        <w:rPr>
          <w:rFonts w:ascii="Arial" w:hAnsi="Arial" w:cs="Arial"/>
          <w:b/>
          <w:bCs/>
          <w:sz w:val="24"/>
          <w:szCs w:val="24"/>
        </w:rPr>
        <w:t>CAPÍTULO I</w:t>
      </w:r>
    </w:p>
    <w:p w:rsidR="009F6160" w:rsidRDefault="00224FE3">
      <w:pPr>
        <w:spacing w:before="240" w:after="240" w:line="360" w:lineRule="auto"/>
        <w:jc w:val="center"/>
        <w:rPr>
          <w:rFonts w:ascii="Arial" w:hAnsi="Arial" w:cs="Arial"/>
          <w:sz w:val="24"/>
          <w:szCs w:val="24"/>
        </w:rPr>
      </w:pPr>
      <w:r>
        <w:rPr>
          <w:rFonts w:ascii="Arial" w:hAnsi="Arial" w:cs="Arial"/>
          <w:b/>
          <w:bCs/>
          <w:sz w:val="24"/>
          <w:szCs w:val="24"/>
          <w:lang w:val="es-ES"/>
        </w:rPr>
        <w:t>EL PROBLEMA</w:t>
      </w:r>
    </w:p>
    <w:p w:rsidR="009F6160" w:rsidRDefault="00224FE3">
      <w:pPr>
        <w:pStyle w:val="Tema1"/>
        <w:ind w:left="851" w:hanging="851"/>
      </w:pPr>
      <w:r>
        <w:t>Tema de investigación</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Posicionamiento del Almacén de Electrodomésticos “Carpio” en el cantón Pasaje y su incidencia en los volúmenes de venta. </w:t>
      </w:r>
    </w:p>
    <w:p w:rsidR="009F6160" w:rsidRDefault="00224FE3">
      <w:pPr>
        <w:pStyle w:val="Tema1"/>
        <w:ind w:left="851" w:hanging="851"/>
      </w:pPr>
      <w:r>
        <w:t>Planteamiento del problema</w:t>
      </w:r>
    </w:p>
    <w:p w:rsidR="009F6160" w:rsidRDefault="00224FE3">
      <w:pPr>
        <w:pStyle w:val="Tema2"/>
        <w:ind w:left="1418" w:hanging="709"/>
      </w:pPr>
      <w:r>
        <w:t>Contextualización</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Almacén de Electrodomésticos “Carpio” lleva 8 años en el mercado Ecuatoriano, su actividad económica es comercializar artículos electrodomésticos en la ciudad de Pasaje, el propietario del negocio es el Sr. Freddy Carpio quien empezó con el negocio y que en sus inicios  también ofrecía venta de motos al público.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En los últimos años el almacén ha reflejado una caída tendencial en las ventas,  viéndose afectada con un -30% si comparamos lo que vendía el almacén en el 2011 vs lo que vende a la fecha (2015), “(Ver Anexo No.2. Estado de Resultados del almacén de Electrodomésticos Carpio)”, por lo que actualmente el almacén se ve afectado y se cree que la causa es la disminución de su cartera de clientes.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En el Ecuador la introducción de los primeros Almeces de Electrodomésticos inicia en el año de 1964, el primero de ellos se ubica en la ciudad de Cuenca, llamado “Ecuatoriana de Artefactos S.A”, que pertenece al (Grupo </w:t>
      </w:r>
      <w:proofErr w:type="spellStart"/>
      <w:r>
        <w:rPr>
          <w:rFonts w:ascii="Arial" w:hAnsi="Arial" w:cs="Arial"/>
          <w:sz w:val="24"/>
          <w:szCs w:val="24"/>
        </w:rPr>
        <w:t>Eljuri</w:t>
      </w:r>
      <w:proofErr w:type="spellEnd"/>
      <w:r>
        <w:rPr>
          <w:rFonts w:ascii="Arial" w:hAnsi="Arial" w:cs="Arial"/>
          <w:sz w:val="24"/>
          <w:szCs w:val="24"/>
        </w:rPr>
        <w:t xml:space="preserve">), con la línea de cocinetas, posterior aparece el 4 de Abril del mismo año la empresa guayaquileña </w:t>
      </w:r>
      <w:proofErr w:type="spellStart"/>
      <w:r>
        <w:rPr>
          <w:rFonts w:ascii="Arial" w:hAnsi="Arial" w:cs="Arial"/>
          <w:sz w:val="24"/>
          <w:szCs w:val="24"/>
        </w:rPr>
        <w:t>Durex</w:t>
      </w:r>
      <w:proofErr w:type="spellEnd"/>
      <w:r>
        <w:rPr>
          <w:rFonts w:ascii="Arial" w:hAnsi="Arial" w:cs="Arial"/>
          <w:sz w:val="24"/>
          <w:szCs w:val="24"/>
        </w:rPr>
        <w:t xml:space="preserve"> con operaciones en la línea de vajillas de hierro enlozados, siendo la primera industria que manufacturaba estos productos en el país produciendo en 1967 la primera cocina de acero porcelanizado del país. Posteriormente aparece </w:t>
      </w:r>
      <w:proofErr w:type="spellStart"/>
      <w:r>
        <w:rPr>
          <w:rFonts w:ascii="Arial" w:hAnsi="Arial" w:cs="Arial"/>
          <w:sz w:val="24"/>
          <w:szCs w:val="24"/>
        </w:rPr>
        <w:t>Indurama</w:t>
      </w:r>
      <w:proofErr w:type="spellEnd"/>
      <w:r>
        <w:rPr>
          <w:rFonts w:ascii="Arial" w:hAnsi="Arial" w:cs="Arial"/>
          <w:sz w:val="24"/>
          <w:szCs w:val="24"/>
        </w:rPr>
        <w:t xml:space="preserve"> en 1972 en la ciudad de Cuenca.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Ésta es la secuencia cronológica de cómo fueron apareciendo las empresas fabricantes de electrodomésticos y las comercializadoras, captaron el mercado ecuatoriano y se expandieron por todas las regiones del País; según el censo realizado por el INEC (Instituto Ecuatoriano de Estadísticas y Censo).</w:t>
      </w: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En la provincia de El Oro hoy en día encontramos alrededor de 103 Almacenes de Electrodomésticos y línea blanca, y con lo que respecta al Cantón Pasaje donde se encuentra ubicado el Almacén “Carpio”, existen 23 Almacenes que se dedican a esta actividad comercial. Los Almacenes que podemos destacar que se encuentran posicionadas y con mayor aceptación dentro del Cantón Pasaje se puede apreciar los siguientes: (Ver Anexo N°3; Participación de Mercado). Las cuales gracias a sus estrategias y anuncios publicitarios les han permitido liderar el mercado del Cantón Pasaje; según la Superintendencia de Compañías. Por tal razón todos los almacenes de electrodomésticos tienen la necesidad de competir y contratar a las agencias publicitarias para que puedan promocionarse y darse a conocer en el mercado.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Es la empresa quien debe de tomar la iniciativa de llevar a cabo la comunicación, y su principal función es la de informar de forma persuasiva sobre la existencia de productos y servicios; y de esta manera se logrará conseguir posicionarse en el mercado.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Es por ello que se observa que en el Cantón Pasaje se encuentra inmersa en una etapa de marketing de percepciones, donde lo que interesa verdaderamente es lo que piensa el consumidor de la empresa y de la marca, a ello contribuye de forma clara la comunicación y por ende le permitirá un mejor posicionamiento. Es por eso que cualquier empresa que no se preocupe por controlar y potenciar su política de estrategias de comunicación está perdiendo muchas oportunidades de mejorar su imagen y su marca dentro del mercado en el que oferta sus productos o servicios.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El Almacén de Electrodomésticos “Carpio” tiene en claro que Marketing no es una de sus herramientas actualmente y por ello no percibe lo importante que es, las estrategias de marketing son de vital importancia en el desarrollo empresarial porque de lo contario no logrará sobrevivir en un mercado donde la competencia se mantiene activa respecto a esta rama. Por tal efecto hay que tener un Plan de Marketing y elegir un buen mensaje para que al momento de comunicarlo sea efectivo y permita posicionar el nombre de la empresa en la mente de los consumidores y ésta se convierta en su primera alternativa al necesitar un electrodoméstico. </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pStyle w:val="Tema2"/>
        <w:ind w:left="1418" w:hanging="709"/>
      </w:pPr>
      <w:r>
        <w:t>Análisis crítico</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El problema se originó hace 4 años cuando el Almacén de Electrodomésticos “Carpio” pudo apreciar que su competencia empezaba a visitar a sus clientes y ofrecerles variedad en productos de electrodomésticos otorgando precios atractivos y además les ofrecían créditos de 15 días de plazo para pagar el artículo adquirido.</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Esta estrategia que utilizó la competencia hizo que gran parte de los clientes del almacén empiecen a  comprarles, ya que ofrecían mejores beneficios; esa baja fidelización de clientes le obligó al almacén a comprar menos cantidad de mercadería, y a limitar en la cantidad de marcas que ofrecía, ya que el volumen de venta disminuía comparado al año anterior.</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Otra situación es la fuerza de venta y su estructura con la que cuenta el almacén, solo existe un vendedor, por lo que solo hace la visitas a los clientes que constantemente compran y no visitan al resto de clientes potenciales, no realizan seguimiento, este hecho hace que los clientes busquen otras opciones para realizar sus compras. Actualmente la competencia crea mejores vínculos con los clientes cada día. Su estructura es demasiado pequeña por lo que esto hace que sus productos no se exhiban correctamente. Sin embargo  lo que ayudado al almacén son las ventas que realiza recorriendo en su carro distintas partes de la provincia de El Oro; esto le ha permitido mantenerse aún en el mercado. </w:t>
      </w:r>
    </w:p>
    <w:p w:rsidR="009F6160" w:rsidRDefault="00224FE3">
      <w:pPr>
        <w:spacing w:after="0" w:line="360" w:lineRule="auto"/>
        <w:jc w:val="center"/>
        <w:rPr>
          <w:rFonts w:ascii="Arial" w:hAnsi="Arial" w:cs="Arial"/>
          <w:b/>
          <w:bCs/>
          <w:sz w:val="24"/>
          <w:szCs w:val="24"/>
          <w:lang w:val="es-ES"/>
        </w:rPr>
      </w:pPr>
      <w:r>
        <w:rPr>
          <w:rFonts w:ascii="Arial" w:hAnsi="Arial" w:cs="Arial"/>
          <w:b/>
          <w:bCs/>
          <w:sz w:val="24"/>
          <w:szCs w:val="24"/>
          <w:lang w:val="es-ES"/>
        </w:rPr>
        <w:t>Cuadro N° 1</w:t>
      </w:r>
    </w:p>
    <w:p w:rsidR="009F6160" w:rsidRDefault="00224FE3">
      <w:pPr>
        <w:spacing w:after="0" w:line="360" w:lineRule="auto"/>
        <w:jc w:val="center"/>
        <w:rPr>
          <w:rFonts w:ascii="Arial" w:hAnsi="Arial" w:cs="Arial"/>
          <w:b/>
          <w:bCs/>
          <w:sz w:val="24"/>
          <w:szCs w:val="24"/>
          <w:lang w:val="es-ES"/>
        </w:rPr>
      </w:pPr>
      <w:r>
        <w:rPr>
          <w:rFonts w:ascii="Arial" w:hAnsi="Arial" w:cs="Arial"/>
          <w:b/>
          <w:bCs/>
          <w:sz w:val="24"/>
          <w:szCs w:val="24"/>
          <w:lang w:val="es-ES"/>
        </w:rPr>
        <w:t>ÁRBOL DEL PROBLEMA</w:t>
      </w:r>
    </w:p>
    <w:p w:rsidR="009F6160" w:rsidRDefault="00224FE3">
      <w:pPr>
        <w:spacing w:before="240" w:after="240" w:line="360" w:lineRule="auto"/>
        <w:jc w:val="center"/>
        <w:rPr>
          <w:rFonts w:ascii="Arial" w:hAnsi="Arial" w:cs="Arial"/>
          <w:bCs/>
          <w:sz w:val="24"/>
          <w:szCs w:val="24"/>
          <w:lang w:val="es-ES"/>
        </w:rPr>
      </w:pPr>
      <w:r>
        <w:rPr>
          <w:rFonts w:ascii="Arial" w:hAnsi="Arial" w:cs="Arial"/>
          <w:noProof/>
          <w:lang w:val="es-EC" w:eastAsia="es-EC"/>
        </w:rPr>
        <mc:AlternateContent>
          <mc:Choice Requires="wpg">
            <w:drawing>
              <wp:anchor distT="0" distB="0" distL="114300" distR="114300" simplePos="0" relativeHeight="251685888" behindDoc="0" locked="0" layoutInCell="1" allowOverlap="1">
                <wp:simplePos x="0" y="0"/>
                <wp:positionH relativeFrom="column">
                  <wp:posOffset>956945</wp:posOffset>
                </wp:positionH>
                <wp:positionV relativeFrom="paragraph">
                  <wp:posOffset>2540</wp:posOffset>
                </wp:positionV>
                <wp:extent cx="3947749" cy="1819275"/>
                <wp:effectExtent l="0" t="0" r="15240" b="28575"/>
                <wp:wrapNone/>
                <wp:docPr id="319" name="31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47749" cy="1819275"/>
                          <a:chOff x="-578505" y="0"/>
                          <a:chExt cx="6693655" cy="3086100"/>
                        </a:xfrm>
                      </wpg:grpSpPr>
                      <wpg:grpSp>
                        <wpg:cNvPr id="98" name="26 Grupo"/>
                        <wpg:cNvGrpSpPr>
                          <a:grpSpLocks/>
                        </wpg:cNvGrpSpPr>
                        <wpg:grpSpPr bwMode="auto">
                          <a:xfrm>
                            <a:off x="-578505" y="0"/>
                            <a:ext cx="6693655" cy="3086100"/>
                            <a:chOff x="-4833" y="0"/>
                            <a:chExt cx="66936" cy="30861"/>
                          </a:xfrm>
                        </wpg:grpSpPr>
                        <wps:wsp>
                          <wps:cNvPr id="101" name="Cuadro de texto 37"/>
                          <wps:cNvSpPr txBox="1">
                            <a:spLocks noChangeArrowheads="1"/>
                          </wps:cNvSpPr>
                          <wps:spPr bwMode="auto">
                            <a:xfrm>
                              <a:off x="44862" y="23812"/>
                              <a:ext cx="17241"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4"/>
                                    <w:szCs w:val="14"/>
                                  </w:rPr>
                                </w:pPr>
                                <w:r>
                                  <w:rPr>
                                    <w:rFonts w:ascii="Arial" w:hAnsi="Arial" w:cs="Arial"/>
                                    <w:sz w:val="14"/>
                                    <w:szCs w:val="14"/>
                                  </w:rPr>
                                  <w:t>Bajo nivel Servicio   Post-venta</w:t>
                                </w:r>
                              </w:p>
                            </w:txbxContent>
                          </wps:txbx>
                          <wps:bodyPr rot="0" vert="horz" wrap="square" lIns="91440" tIns="45720" rIns="91440" bIns="45720" anchor="ctr" anchorCtr="0" upright="1">
                            <a:noAutofit/>
                          </wps:bodyPr>
                        </wps:wsp>
                        <wpg:grpSp>
                          <wpg:cNvPr id="125" name="24 Grupo"/>
                          <wpg:cNvGrpSpPr>
                            <a:grpSpLocks/>
                          </wpg:cNvGrpSpPr>
                          <wpg:grpSpPr bwMode="auto">
                            <a:xfrm>
                              <a:off x="-4833" y="0"/>
                              <a:ext cx="65602" cy="30861"/>
                              <a:chOff x="-5268" y="0"/>
                              <a:chExt cx="63751" cy="30861"/>
                            </a:xfrm>
                          </wpg:grpSpPr>
                          <wpg:grpSp>
                            <wpg:cNvPr id="323" name="1 Grupo"/>
                            <wpg:cNvGrpSpPr>
                              <a:grpSpLocks/>
                            </wpg:cNvGrpSpPr>
                            <wpg:grpSpPr bwMode="auto">
                              <a:xfrm>
                                <a:off x="1619" y="0"/>
                                <a:ext cx="56864" cy="30861"/>
                                <a:chOff x="3238" y="0"/>
                                <a:chExt cx="56864" cy="30861"/>
                              </a:xfrm>
                            </wpg:grpSpPr>
                            <wps:wsp>
                              <wps:cNvPr id="324" name="Cuadro de texto 46"/>
                              <wps:cNvSpPr txBox="1">
                                <a:spLocks noChangeArrowheads="1"/>
                              </wps:cNvSpPr>
                              <wps:spPr bwMode="auto">
                                <a:xfrm>
                                  <a:off x="3238" y="0"/>
                                  <a:ext cx="18860" cy="7620"/>
                                </a:xfrm>
                                <a:prstGeom prst="rect">
                                  <a:avLst/>
                                </a:prstGeom>
                                <a:solidFill>
                                  <a:srgbClr val="FFFFFF"/>
                                </a:solidFill>
                                <a:ln w="9525">
                                  <a:solidFill>
                                    <a:srgbClr val="000000"/>
                                  </a:solidFill>
                                  <a:miter lim="800000"/>
                                  <a:headEnd/>
                                  <a:tailEnd/>
                                </a:ln>
                              </wps:spPr>
                              <wps:txbx>
                                <w:txbxContent>
                                  <w:p w:rsidR="006201B5" w:rsidRDefault="006201B5">
                                    <w:pPr>
                                      <w:tabs>
                                        <w:tab w:val="left" w:pos="952"/>
                                      </w:tabs>
                                      <w:jc w:val="center"/>
                                      <w:rPr>
                                        <w:rFonts w:ascii="Arial" w:hAnsi="Arial" w:cs="Arial"/>
                                        <w:sz w:val="14"/>
                                        <w:szCs w:val="14"/>
                                      </w:rPr>
                                    </w:pPr>
                                    <w:r>
                                      <w:rPr>
                                        <w:rFonts w:ascii="Arial" w:hAnsi="Arial" w:cs="Arial"/>
                                        <w:sz w:val="14"/>
                                        <w:szCs w:val="14"/>
                                      </w:rPr>
                                      <w:t>Desconocimiento de la existencia del Almacén “Carpio”</w:t>
                                    </w:r>
                                  </w:p>
                                </w:txbxContent>
                              </wps:txbx>
                              <wps:bodyPr rot="0" vert="horz" wrap="square" lIns="91440" tIns="45720" rIns="91440" bIns="45720" anchor="ctr" anchorCtr="0" upright="1">
                                <a:noAutofit/>
                              </wps:bodyPr>
                            </wps:wsp>
                            <wps:wsp>
                              <wps:cNvPr id="325" name="Cuadro de texto 47"/>
                              <wps:cNvSpPr txBox="1">
                                <a:spLocks noChangeArrowheads="1"/>
                              </wps:cNvSpPr>
                              <wps:spPr bwMode="auto">
                                <a:xfrm>
                                  <a:off x="23526" y="0"/>
                                  <a:ext cx="18860" cy="7620"/>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4"/>
                                        <w:szCs w:val="14"/>
                                      </w:rPr>
                                    </w:pPr>
                                    <w:r>
                                      <w:rPr>
                                        <w:rFonts w:ascii="Arial" w:hAnsi="Arial" w:cs="Arial"/>
                                        <w:sz w:val="14"/>
                                        <w:szCs w:val="14"/>
                                      </w:rPr>
                                      <w:t>Disminución en las ventas</w:t>
                                    </w:r>
                                  </w:p>
                                </w:txbxContent>
                              </wps:txbx>
                              <wps:bodyPr rot="0" vert="horz" wrap="square" lIns="91440" tIns="45720" rIns="91440" bIns="45720" anchor="ctr" anchorCtr="0" upright="1">
                                <a:noAutofit/>
                              </wps:bodyPr>
                            </wps:wsp>
                            <wps:wsp>
                              <wps:cNvPr id="326" name="Cuadro de texto 48"/>
                              <wps:cNvSpPr txBox="1">
                                <a:spLocks noChangeArrowheads="1"/>
                              </wps:cNvSpPr>
                              <wps:spPr bwMode="auto">
                                <a:xfrm>
                                  <a:off x="43529" y="0"/>
                                  <a:ext cx="16573" cy="763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4"/>
                                        <w:szCs w:val="14"/>
                                      </w:rPr>
                                    </w:pPr>
                                    <w:r>
                                      <w:rPr>
                                        <w:rFonts w:ascii="Arial" w:hAnsi="Arial" w:cs="Arial"/>
                                        <w:sz w:val="14"/>
                                        <w:szCs w:val="14"/>
                                      </w:rPr>
                                      <w:t>Insatisfacción en los clientes</w:t>
                                    </w:r>
                                  </w:p>
                                </w:txbxContent>
                              </wps:txbx>
                              <wps:bodyPr rot="0" vert="horz" wrap="square" lIns="91440" tIns="45720" rIns="91440" bIns="45720" anchor="ctr" anchorCtr="0" upright="1">
                                <a:noAutofit/>
                              </wps:bodyPr>
                            </wps:wsp>
                            <wps:wsp>
                              <wps:cNvPr id="327" name="Cuadro de texto 36"/>
                              <wps:cNvSpPr txBox="1">
                                <a:spLocks noChangeArrowheads="1"/>
                              </wps:cNvSpPr>
                              <wps:spPr bwMode="auto">
                                <a:xfrm>
                                  <a:off x="3589" y="23812"/>
                                  <a:ext cx="17526"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4"/>
                                        <w:szCs w:val="14"/>
                                      </w:rPr>
                                    </w:pPr>
                                    <w:r>
                                      <w:rPr>
                                        <w:rFonts w:ascii="Arial" w:hAnsi="Arial" w:cs="Arial"/>
                                        <w:sz w:val="14"/>
                                        <w:szCs w:val="14"/>
                                      </w:rPr>
                                      <w:t>Escasa publicidad del Almacén “Carpio”</w:t>
                                    </w:r>
                                  </w:p>
                                </w:txbxContent>
                              </wps:txbx>
                              <wps:bodyPr rot="0" vert="horz" wrap="square" lIns="91440" tIns="45720" rIns="91440" bIns="45720" anchor="ctr" anchorCtr="0" upright="1">
                                <a:noAutofit/>
                              </wps:bodyPr>
                            </wps:wsp>
                            <wps:wsp>
                              <wps:cNvPr id="328" name="Cuadro de texto 37"/>
                              <wps:cNvSpPr txBox="1">
                                <a:spLocks noChangeArrowheads="1"/>
                              </wps:cNvSpPr>
                              <wps:spPr bwMode="auto">
                                <a:xfrm>
                                  <a:off x="22444" y="23812"/>
                                  <a:ext cx="19238"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4"/>
                                        <w:szCs w:val="14"/>
                                      </w:rPr>
                                    </w:pPr>
                                    <w:r>
                                      <w:rPr>
                                        <w:rFonts w:ascii="Arial" w:hAnsi="Arial" w:cs="Arial"/>
                                        <w:sz w:val="14"/>
                                        <w:szCs w:val="14"/>
                                      </w:rPr>
                                      <w:t>Poco manejo de cartera de clientes</w:t>
                                    </w:r>
                                  </w:p>
                                </w:txbxContent>
                              </wps:txbx>
                              <wps:bodyPr rot="0" vert="horz" wrap="square" lIns="91440" tIns="45720" rIns="91440" bIns="45720" anchor="ctr" anchorCtr="0" upright="1">
                                <a:noAutofit/>
                              </wps:bodyPr>
                            </wps:wsp>
                            <wps:wsp>
                              <wps:cNvPr id="329" name="Cuadro de texto 42"/>
                              <wps:cNvSpPr txBox="1">
                                <a:spLocks noChangeArrowheads="1"/>
                              </wps:cNvSpPr>
                              <wps:spPr bwMode="auto">
                                <a:xfrm>
                                  <a:off x="11997" y="12573"/>
                                  <a:ext cx="45249" cy="7048"/>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201B5" w:rsidRDefault="006201B5">
                                    <w:pPr>
                                      <w:jc w:val="center"/>
                                      <w:rPr>
                                        <w:rFonts w:ascii="Arial" w:hAnsi="Arial" w:cs="Arial"/>
                                        <w:b/>
                                        <w:sz w:val="14"/>
                                        <w:szCs w:val="14"/>
                                      </w:rPr>
                                    </w:pPr>
                                    <w:r>
                                      <w:rPr>
                                        <w:rFonts w:ascii="Arial" w:hAnsi="Arial" w:cs="Arial"/>
                                        <w:b/>
                                        <w:sz w:val="14"/>
                                        <w:szCs w:val="14"/>
                                      </w:rPr>
                                      <w:t>BAJO POSICIONAMIENTO DEL ALMACEN DE ELECTRODOMESTICOS “CARPIO” EN EL CANTÓN PASAJE Y SU INCIDENCIA EN LOS VOLUMENES DE VENTA</w:t>
                                    </w:r>
                                  </w:p>
                                </w:txbxContent>
                              </wps:txbx>
                              <wps:bodyPr rot="0" vert="horz" wrap="square" lIns="91440" tIns="45720" rIns="91440" bIns="45720" anchor="ctr" anchorCtr="0" upright="1">
                                <a:noAutofit/>
                              </wps:bodyPr>
                            </wps:wsp>
                            <wps:wsp>
                              <wps:cNvPr id="330" name="Conector recto de flecha 43"/>
                              <wps:cNvCnPr>
                                <a:cxnSpLocks noChangeShapeType="1"/>
                              </wps:cNvCnPr>
                              <wps:spPr bwMode="auto">
                                <a:xfrm flipV="1">
                                  <a:off x="32766" y="7639"/>
                                  <a:ext cx="95" cy="49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1" name="Conector recto de flecha 44"/>
                              <wps:cNvCnPr>
                                <a:cxnSpLocks noChangeShapeType="1"/>
                              </wps:cNvCnPr>
                              <wps:spPr bwMode="auto">
                                <a:xfrm flipV="1">
                                  <a:off x="48005" y="7639"/>
                                  <a:ext cx="3811" cy="49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Conector recto de flecha 45"/>
                              <wps:cNvCnPr>
                                <a:cxnSpLocks noChangeShapeType="1"/>
                              </wps:cNvCnPr>
                              <wps:spPr bwMode="auto">
                                <a:xfrm flipH="1" flipV="1">
                                  <a:off x="12668" y="7620"/>
                                  <a:ext cx="5715" cy="49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Conector recto de flecha 39"/>
                              <wps:cNvCnPr>
                                <a:cxnSpLocks noChangeShapeType="1"/>
                              </wps:cNvCnPr>
                              <wps:spPr bwMode="auto">
                                <a:xfrm flipV="1">
                                  <a:off x="32815" y="19621"/>
                                  <a:ext cx="95" cy="42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Conector recto de flecha 41"/>
                              <wps:cNvCnPr>
                                <a:cxnSpLocks noChangeShapeType="1"/>
                              </wps:cNvCnPr>
                              <wps:spPr bwMode="auto">
                                <a:xfrm flipH="1" flipV="1">
                                  <a:off x="45339" y="19621"/>
                                  <a:ext cx="7048" cy="4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 name="Conector recto de flecha 40"/>
                              <wps:cNvCnPr>
                                <a:cxnSpLocks noChangeShapeType="1"/>
                              </wps:cNvCnPr>
                              <wps:spPr bwMode="auto">
                                <a:xfrm flipV="1">
                                  <a:off x="12352" y="19621"/>
                                  <a:ext cx="6382" cy="4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36" name="Cuadro de texto 46"/>
                            <wps:cNvSpPr txBox="1">
                              <a:spLocks noChangeArrowheads="1"/>
                            </wps:cNvSpPr>
                            <wps:spPr bwMode="auto">
                              <a:xfrm>
                                <a:off x="-5268" y="14437"/>
                                <a:ext cx="15242" cy="37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4"/>
                                      <w:szCs w:val="14"/>
                                    </w:rPr>
                                  </w:pPr>
                                  <w:r>
                                    <w:rPr>
                                      <w:rFonts w:ascii="Arial" w:hAnsi="Arial" w:cs="Arial"/>
                                      <w:b/>
                                      <w:sz w:val="14"/>
                                      <w:szCs w:val="14"/>
                                    </w:rPr>
                                    <w:t>PROBLEMA</w:t>
                                  </w:r>
                                </w:p>
                              </w:txbxContent>
                            </wps:txbx>
                            <wps:bodyPr rot="0" vert="horz" wrap="square" lIns="91440" tIns="45720" rIns="91440" bIns="45720" anchor="ctr" anchorCtr="0" upright="1">
                              <a:noAutofit/>
                            </wps:bodyPr>
                          </wps:wsp>
                          <wps:wsp>
                            <wps:cNvPr id="337" name="Cuadro de texto 46"/>
                            <wps:cNvSpPr txBox="1">
                              <a:spLocks noChangeArrowheads="1"/>
                            </wps:cNvSpPr>
                            <wps:spPr bwMode="auto">
                              <a:xfrm>
                                <a:off x="602" y="8095"/>
                                <a:ext cx="10592" cy="44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4"/>
                                      <w:szCs w:val="14"/>
                                    </w:rPr>
                                  </w:pPr>
                                  <w:r>
                                    <w:rPr>
                                      <w:rFonts w:ascii="Arial" w:hAnsi="Arial" w:cs="Arial"/>
                                      <w:b/>
                                      <w:sz w:val="14"/>
                                      <w:szCs w:val="14"/>
                                    </w:rPr>
                                    <w:t>EFECTOS</w:t>
                                  </w:r>
                                </w:p>
                              </w:txbxContent>
                            </wps:txbx>
                            <wps:bodyPr rot="0" vert="horz" wrap="square" lIns="91440" tIns="45720" rIns="91440" bIns="45720" anchor="ctr" anchorCtr="0" upright="1">
                              <a:noAutofit/>
                            </wps:bodyPr>
                          </wps:wsp>
                          <wps:wsp>
                            <wps:cNvPr id="338" name="Cuadro de texto 46"/>
                            <wps:cNvSpPr txBox="1">
                              <a:spLocks noChangeArrowheads="1"/>
                            </wps:cNvSpPr>
                            <wps:spPr bwMode="auto">
                              <a:xfrm>
                                <a:off x="-75" y="20396"/>
                                <a:ext cx="11123" cy="3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4"/>
                                      <w:szCs w:val="14"/>
                                    </w:rPr>
                                  </w:pPr>
                                  <w:r>
                                    <w:rPr>
                                      <w:rFonts w:ascii="Arial" w:hAnsi="Arial" w:cs="Arial"/>
                                      <w:b/>
                                      <w:sz w:val="14"/>
                                      <w:szCs w:val="14"/>
                                    </w:rPr>
                                    <w:t>CAUSAS</w:t>
                                  </w:r>
                                </w:p>
                              </w:txbxContent>
                            </wps:txbx>
                            <wps:bodyPr rot="0" vert="horz" wrap="square" lIns="91440" tIns="45720" rIns="91440" bIns="45720" anchor="ctr" anchorCtr="0" upright="1">
                              <a:noAutofit/>
                            </wps:bodyPr>
                          </wps:wsp>
                        </wpg:grpSp>
                      </wpg:grpSp>
                      <wps:wsp>
                        <wps:cNvPr id="339" name="339 Flecha derecha"/>
                        <wps:cNvSpPr/>
                        <wps:spPr>
                          <a:xfrm>
                            <a:off x="285750" y="1704975"/>
                            <a:ext cx="361950" cy="1428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319 Grupo" o:spid="_x0000_s1027" style="position:absolute;left:0;text-align:left;margin-left:75.35pt;margin-top:.2pt;width:310.85pt;height:143.25pt;z-index:251685888" coordorigin="-5785" coordsize="66936,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">
                <v:group id="26 Grupo" o:spid="_x0000_s1028" style="position:absolute;left:-5785;width:66936;height:30861" coordorigin="-4833" coordsize="66936,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type id="_x0000_t202" coordsize="21600,21600" o:spt="202" path="m,l,21600r21600,l21600,xe">
                    <v:stroke joinstyle="miter"/>
                    <v:path gradientshapeok="t" o:connecttype="rect"/>
                  </v:shapetype>
                  <v:shape id="Cuadro de texto 37" o:spid="_x0000_s1029" type="#_x0000_t202" style="position:absolute;left:44862;top:23812;width:17241;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g+kMAA&#10;AADcAAAADwAAAGRycy9kb3ducmV2LnhtbERPTWsCMRC9C/0PYQre3MQepGyNsiiFXixUxfOQjLtb&#10;N5OQpOv23zeFQm/zeJ+z3k5uECPF1HvWsKwUCGLjbc+thvPpdfEMImVki4Nn0vBNCbabh9kaa+vv&#10;/EHjMbeihHCqUUOXc6ilTKYjh6nygbhwVx8d5gJjK23Eewl3g3xSaiUd9lwaOgy068jcjl9Ow6E5&#10;7NR7HF0TLtfPAYMx+5C0nj9OzQuITFP+F/+532yZr5bw+0y5QG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Ig+kMAAAADcAAAADwAAAAAAAAAAAAAAAACYAgAAZHJzL2Rvd25y&#10;ZXYueG1sUEsFBgAAAAAEAAQA9QAAAIUDAAAAAA==&#10;">
                    <v:textbox>
                      <w:txbxContent>
                        <w:p w:rsidR="006201B5" w:rsidRDefault="006201B5">
                          <w:pPr>
                            <w:jc w:val="center"/>
                            <w:rPr>
                              <w:rFonts w:ascii="Arial" w:hAnsi="Arial" w:cs="Arial"/>
                              <w:sz w:val="14"/>
                              <w:szCs w:val="14"/>
                            </w:rPr>
                          </w:pPr>
                          <w:r>
                            <w:rPr>
                              <w:rFonts w:ascii="Arial" w:hAnsi="Arial" w:cs="Arial"/>
                              <w:sz w:val="14"/>
                              <w:szCs w:val="14"/>
                            </w:rPr>
                            <w:t>Bajo nivel Servicio   Post-venta</w:t>
                          </w:r>
                        </w:p>
                      </w:txbxContent>
                    </v:textbox>
                  </v:shape>
                  <v:group id="24 Grupo" o:spid="_x0000_s1030" style="position:absolute;left:-4833;width:65602;height:30861" coordorigin="-5268" coordsize="63751,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group id="1 Grupo" o:spid="_x0000_s1031" style="position:absolute;left:1619;width:56864;height:30861" coordorigin="3238" coordsize="56864,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c2qsQAAADcAAAADwAAAGRycy9kb3ducmV2LnhtbESPQYvCMBSE7wv+h/AE&#10;b2tayy5SjSKi4kEWVgXx9miebbF5KU1s67/fLAgeh5n5hpkve1OJlhpXWlYQjyMQxJnVJecKzqft&#10;5xSE88gaK8uk4EkOlovBxxxTbTv+pfbocxEg7FJUUHhfp1K6rCCDbmxr4uDdbGPQB9nkUjfYBbip&#10;5CSKvqXBksNCgTWtC8rux4dRsOuwWyXxpj3cb+vn9fT1cznEpNRo2K9mIDz1/h1+tfdaQTJ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c2qsQAAADcAAAA&#10;DwAAAAAAAAAAAAAAAACqAgAAZHJzL2Rvd25yZXYueG1sUEsFBgAAAAAEAAQA+gAAAJsDAAAAAA==&#10;">
                      <v:shape id="Cuadro de texto 46" o:spid="_x0000_s1032" type="#_x0000_t202" style="position:absolute;left:3238;width:18860;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6vicMA&#10;AADcAAAADwAAAGRycy9kb3ducmV2LnhtbESPS2vDMBCE74X8B7GB3ho5D0pwowSTUMglhTzoeZE2&#10;tltrJSTVcf99FQj0OMzMN8xqM9hO9BRi61jBdFKAINbOtFwruJzfX5YgYkI22DkmBb8UYbMePa2w&#10;NO7GR+pPqRYZwrFEBU1KvpQy6oYsxonzxNm7umAxZRlqaQLeMtx2clYUr9Jiy3mhQU/bhvT36ccq&#10;OFSHbfERelv5z+tXh17rnY9KPY+H6g1EoiH9hx/tvVEwny3gfiYf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6vicMAAADcAAAADwAAAAAAAAAAAAAAAACYAgAAZHJzL2Rv&#10;d25yZXYueG1sUEsFBgAAAAAEAAQA9QAAAIgDAAAAAA==&#10;">
                        <v:textbox>
                          <w:txbxContent>
                            <w:p w:rsidR="006201B5" w:rsidRDefault="006201B5">
                              <w:pPr>
                                <w:tabs>
                                  <w:tab w:val="left" w:pos="952"/>
                                </w:tabs>
                                <w:jc w:val="center"/>
                                <w:rPr>
                                  <w:rFonts w:ascii="Arial" w:hAnsi="Arial" w:cs="Arial"/>
                                  <w:sz w:val="14"/>
                                  <w:szCs w:val="14"/>
                                </w:rPr>
                              </w:pPr>
                              <w:r>
                                <w:rPr>
                                  <w:rFonts w:ascii="Arial" w:hAnsi="Arial" w:cs="Arial"/>
                                  <w:sz w:val="14"/>
                                  <w:szCs w:val="14"/>
                                </w:rPr>
                                <w:t>Desconocimiento de la existencia del Almacén “Carpio”</w:t>
                              </w:r>
                            </w:p>
                          </w:txbxContent>
                        </v:textbox>
                      </v:shape>
                      <v:shape id="Cuadro de texto 47" o:spid="_x0000_s1033" type="#_x0000_t202" style="position:absolute;left:23526;width:18860;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IKEsMA&#10;AADcAAAADwAAAGRycy9kb3ducmV2LnhtbESPT2sCMRTE7wW/Q3hCbzWrYpGtURal4MWCf+j5kTx3&#10;t928hCRdt9++EYQeh5n5DbPaDLYTPYXYOlYwnRQgiLUzLdcKLuf3lyWImJANdo5JwS9F2KxHTyss&#10;jbvxkfpTqkWGcCxRQZOSL6WMuiGLceI8cfauLlhMWYZamoC3DLednBXFq7TYcl5o0NO2If19+rEK&#10;DtVhW3yE3lb+8/rVodd656NSz+OhegORaEj/4Ud7bxTMZwu4n8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IKEsMAAADcAAAADwAAAAAAAAAAAAAAAACYAgAAZHJzL2Rv&#10;d25yZXYueG1sUEsFBgAAAAAEAAQA9QAAAIgDAAAAAA==&#10;">
                        <v:textbox>
                          <w:txbxContent>
                            <w:p w:rsidR="006201B5" w:rsidRDefault="006201B5">
                              <w:pPr>
                                <w:jc w:val="center"/>
                                <w:rPr>
                                  <w:rFonts w:ascii="Arial" w:hAnsi="Arial" w:cs="Arial"/>
                                  <w:sz w:val="14"/>
                                  <w:szCs w:val="14"/>
                                </w:rPr>
                              </w:pPr>
                              <w:r>
                                <w:rPr>
                                  <w:rFonts w:ascii="Arial" w:hAnsi="Arial" w:cs="Arial"/>
                                  <w:sz w:val="14"/>
                                  <w:szCs w:val="14"/>
                                </w:rPr>
                                <w:t>Disminución en las ventas</w:t>
                              </w:r>
                            </w:p>
                          </w:txbxContent>
                        </v:textbox>
                      </v:shape>
                      <v:shape id="Cuadro de texto 48" o:spid="_x0000_s1034" type="#_x0000_t202" style="position:absolute;left:43529;width:16573;height:76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CUZcIA&#10;AADcAAAADwAAAGRycy9kb3ducmV2LnhtbESPT2sCMRTE7wW/Q3hCbzWrgsjWKItS8KLgH3p+JM/d&#10;bTcvIUnX7bc3QqHHYWZ+w6w2g+1ETyG2jhVMJwUIYu1My7WC6+XjbQkiJmSDnWNS8EsRNuvRywpL&#10;4+58ov6capEhHEtU0KTkSymjbshinDhPnL2bCxZTlqGWJuA9w20nZ0WxkBZbzgsNeto2pL/PP1bB&#10;oTpsi2PobeU/b18deq13Pir1Oh6qdxCJhvQf/mvvjYL5bAHPM/kI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EJRlwgAAANwAAAAPAAAAAAAAAAAAAAAAAJgCAABkcnMvZG93&#10;bnJldi54bWxQSwUGAAAAAAQABAD1AAAAhwMAAAAA&#10;">
                        <v:textbox>
                          <w:txbxContent>
                            <w:p w:rsidR="006201B5" w:rsidRDefault="006201B5">
                              <w:pPr>
                                <w:jc w:val="center"/>
                                <w:rPr>
                                  <w:rFonts w:ascii="Arial" w:hAnsi="Arial" w:cs="Arial"/>
                                  <w:sz w:val="14"/>
                                  <w:szCs w:val="14"/>
                                </w:rPr>
                              </w:pPr>
                              <w:r>
                                <w:rPr>
                                  <w:rFonts w:ascii="Arial" w:hAnsi="Arial" w:cs="Arial"/>
                                  <w:sz w:val="14"/>
                                  <w:szCs w:val="14"/>
                                </w:rPr>
                                <w:t>Insatisfacción en los clientes</w:t>
                              </w:r>
                            </w:p>
                          </w:txbxContent>
                        </v:textbox>
                      </v:shape>
                      <v:shape id="Cuadro de texto 36" o:spid="_x0000_s1035" type="#_x0000_t202" style="position:absolute;left:3589;top:23812;width:17526;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wx/sMA&#10;AADcAAAADwAAAGRycy9kb3ducmV2LnhtbESPT2sCMRTE7wW/Q3hCbzWrgpWtURal4MWCf+j5kTx3&#10;t928hCRdt9++EYQeh5n5DbPaDLYTPYXYOlYwnRQgiLUzLdcKLuf3lyWImJANdo5JwS9F2KxHTyss&#10;jbvxkfpTqkWGcCxRQZOSL6WMuiGLceI8cfauLlhMWYZamoC3DLednBXFQlpsOS806GnbkP4+/VgF&#10;h+qwLT5Cbyv/ef3q0Gu981Gp5/FQvYFINKT/8KO9Nwrms1e4n8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wx/sMAAADcAAAADwAAAAAAAAAAAAAAAACYAgAAZHJzL2Rv&#10;d25yZXYueG1sUEsFBgAAAAAEAAQA9QAAAIgDAAAAAA==&#10;">
                        <v:textbox>
                          <w:txbxContent>
                            <w:p w:rsidR="006201B5" w:rsidRDefault="006201B5">
                              <w:pPr>
                                <w:jc w:val="center"/>
                                <w:rPr>
                                  <w:rFonts w:ascii="Arial" w:hAnsi="Arial" w:cs="Arial"/>
                                  <w:sz w:val="14"/>
                                  <w:szCs w:val="14"/>
                                </w:rPr>
                              </w:pPr>
                              <w:r>
                                <w:rPr>
                                  <w:rFonts w:ascii="Arial" w:hAnsi="Arial" w:cs="Arial"/>
                                  <w:sz w:val="14"/>
                                  <w:szCs w:val="14"/>
                                </w:rPr>
                                <w:t>Escasa publicidad del Almacén “Carpio”</w:t>
                              </w:r>
                            </w:p>
                          </w:txbxContent>
                        </v:textbox>
                      </v:shape>
                      <v:shape id="Cuadro de texto 37" o:spid="_x0000_s1036" type="#_x0000_t202" style="position:absolute;left:22444;top:23812;width:19238;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OljL8A&#10;AADcAAAADwAAAGRycy9kb3ducmV2LnhtbERPTWsCMRC9F/wPYQRvNatCKatRFqXgRaFWPA/JuLu6&#10;mYQkXdd/bw6FHh/ve7UZbCd6CrF1rGA2LUAQa2darhWcf77eP0HEhGywc0wKnhRhsx69rbA07sHf&#10;1J9SLXIIxxIVNCn5UsqoG7IYp84TZ+7qgsWUYailCfjI4baT86L4kBZbzg0Neto2pO+nX6vgUB22&#10;xTH0tvKX661Dr/XOR6Um46Fagkg0pH/xn3tvFCzmeW0+k4+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w6WMvwAAANwAAAAPAAAAAAAAAAAAAAAAAJgCAABkcnMvZG93bnJl&#10;di54bWxQSwUGAAAAAAQABAD1AAAAhAMAAAAA&#10;">
                        <v:textbox>
                          <w:txbxContent>
                            <w:p w:rsidR="006201B5" w:rsidRDefault="006201B5">
                              <w:pPr>
                                <w:jc w:val="center"/>
                                <w:rPr>
                                  <w:rFonts w:ascii="Arial" w:hAnsi="Arial" w:cs="Arial"/>
                                  <w:sz w:val="14"/>
                                  <w:szCs w:val="14"/>
                                </w:rPr>
                              </w:pPr>
                              <w:r>
                                <w:rPr>
                                  <w:rFonts w:ascii="Arial" w:hAnsi="Arial" w:cs="Arial"/>
                                  <w:sz w:val="14"/>
                                  <w:szCs w:val="14"/>
                                </w:rPr>
                                <w:t>Poco manejo de cartera de clientes</w:t>
                              </w:r>
                            </w:p>
                          </w:txbxContent>
                        </v:textbox>
                      </v:shape>
                      <v:shape id="Cuadro de texto 42" o:spid="_x0000_s1037" type="#_x0000_t202" style="position:absolute;left:11997;top:12573;width:45249;height:7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PTcUA&#10;AADcAAAADwAAAGRycy9kb3ducmV2LnhtbESP3WoCMRSE7wu+QzgFb4omuih2axQVCm31xp8HON2c&#10;7i7dnKxJqtu3bwqCl8PMfMPMl51txIV8qB1rGA0VCOLCmZpLDafj62AGIkRkg41j0vBLAZaL3sMc&#10;c+OuvKfLIZYiQTjkqKGKsc2lDEVFFsPQtcTJ+3LeYkzSl9J4vCa4beRYqam0WHNaqLClTUXF9+HH&#10;anj6ONM04+375vO8y5QardlP9lr3H7vVC4hIXbyHb+03oyEbP8P/mX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7o9NxQAAANwAAAAPAAAAAAAAAAAAAAAAAJgCAABkcnMv&#10;ZG93bnJldi54bWxQSwUGAAAAAAQABAD1AAAAigMAAAAA&#10;" fillcolor="#a7bfde [1620]" strokecolor="#4579b8 [3044]">
                        <v:fill color2="#e4ecf5 [500]" rotate="t" angle="180" colors="0 #a3c4ff;22938f #bfd5ff;1 #e5eeff" focus="100%" type="gradient"/>
                        <v:shadow on="t" color="black" opacity="24903f" origin=",.5" offset="0,.55556mm"/>
                        <v:textbox>
                          <w:txbxContent>
                            <w:p w:rsidR="006201B5" w:rsidRDefault="006201B5">
                              <w:pPr>
                                <w:jc w:val="center"/>
                                <w:rPr>
                                  <w:rFonts w:ascii="Arial" w:hAnsi="Arial" w:cs="Arial"/>
                                  <w:b/>
                                  <w:sz w:val="14"/>
                                  <w:szCs w:val="14"/>
                                </w:rPr>
                              </w:pPr>
                              <w:r>
                                <w:rPr>
                                  <w:rFonts w:ascii="Arial" w:hAnsi="Arial" w:cs="Arial"/>
                                  <w:b/>
                                  <w:sz w:val="14"/>
                                  <w:szCs w:val="14"/>
                                </w:rPr>
                                <w:t>BAJO POSICIONAMIENTO DEL ALMACEN DE ELECTRODOMESTICOS “CARPIO” EN EL CANTÓN PASAJE Y SU INCIDENCIA EN LOS VOLUMENES DE VENTA</w:t>
                              </w:r>
                            </w:p>
                          </w:txbxContent>
                        </v:textbox>
                      </v:shape>
                      <v:shapetype id="_x0000_t32" coordsize="21600,21600" o:spt="32" o:oned="t" path="m,l21600,21600e" filled="f">
                        <v:path arrowok="t" fillok="f" o:connecttype="none"/>
                        <o:lock v:ext="edit" shapetype="t"/>
                      </v:shapetype>
                      <v:shape id="Conector recto de flecha 43" o:spid="_x0000_s1038" type="#_x0000_t32" style="position:absolute;left:32766;top:7639;width:95;height:49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Gm9MEAAADcAAAADwAAAGRycy9kb3ducmV2LnhtbERPTYvCMBC9L/gfwgheFk2rsEg1iggL&#10;4kFY7cHjkIxtsZnUJFvrvzeHhT0+3vd6O9hW9ORD41hBPstAEGtnGq4UlJfv6RJEiMgGW8ek4EUB&#10;tpvRxxoL4578Q/05ViKFcChQQR1jV0gZdE0Ww8x1xIm7OW8xJugraTw+U7ht5TzLvqTFhlNDjR3t&#10;a9L3869V0BzLU9l/PqLXy2N+9Xm4XFut1GQ87FYgIg3xX/znPhgFi0Wan86kIyA3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ab0wQAAANwAAAAPAAAAAAAAAAAAAAAA&#10;AKECAABkcnMvZG93bnJldi54bWxQSwUGAAAAAAQABAD5AAAAjwMAAAAA&#10;"/>
                      <v:shape id="Conector recto de flecha 44" o:spid="_x0000_s1039" type="#_x0000_t32" style="position:absolute;left:48005;top:7639;width:3811;height:49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0Db8QAAADcAAAADwAAAGRycy9kb3ducmV2LnhtbESPQYvCMBSE7wv+h/AEL4umVRCpRpGF&#10;hcXDgtqDx0fybIvNS02ytfvvNwuCx2FmvmE2u8G2oicfGscK8lkGglg703CloDx/TlcgQkQ22Dom&#10;Bb8UYLcdvW2wMO7BR+pPsRIJwqFABXWMXSFl0DVZDDPXESfv6rzFmKSvpPH4SHDbynmWLaXFhtNC&#10;jR191KRvpx+roDmU32X/fo9erw75xefhfGm1UpPxsF+DiDTEV/jZ/jIKFosc/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QNvxAAAANwAAAAPAAAAAAAAAAAA&#10;AAAAAKECAABkcnMvZG93bnJldi54bWxQSwUGAAAAAAQABAD5AAAAkgMAAAAA&#10;"/>
                      <v:shape id="Conector recto de flecha 45" o:spid="_x0000_s1040" type="#_x0000_t32" style="position:absolute;left:12668;top:7620;width:5715;height:493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7Q58YAAADcAAAADwAAAGRycy9kb3ducmV2LnhtbESPQWvCQBSE70L/w/IKvYhuarCU1FWC&#10;pSBCsUkFr4/sa5KafRuy2yT++64geBxm5htmtRlNI3rqXG1ZwfM8AkFcWF1zqeD4/TF7BeE8ssbG&#10;Mim4kIPN+mGywkTbgTPqc1+KAGGXoILK+zaR0hUVGXRz2xIH78d2Bn2QXSl1h0OAm0YuouhFGqw5&#10;LFTY0rai4pz/GQX+c7pf/maHQ5ozv6df+9M53Z6Uenoc0zcQnkZ/D9/aO60gjhdwPROOgF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0OfGAAAA3AAAAA8AAAAAAAAA&#10;AAAAAAAAoQIAAGRycy9kb3ducmV2LnhtbFBLBQYAAAAABAAEAPkAAACUAwAAAAA=&#10;"/>
                      <v:shape id="Conector recto de flecha 39" o:spid="_x0000_s1041" type="#_x0000_t32" style="position:absolute;left:32815;top:19621;width:95;height:42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M4g8QAAADcAAAADwAAAGRycy9kb3ducmV2LnhtbESPQWvCQBSE7wX/w/IKXopuYkAkukoR&#10;hOKhoObg8bH7moRm38bdbUz/fbcgeBxm5htmsxttJwbyoXWsIJ9nIIi1My3XCqrLYbYCESKywc4x&#10;KfilALvt5GWDpXF3PtFwjrVIEA4lKmhi7Espg27IYpi7njh5X85bjEn6WhqP9wS3nVxk2VJabDkt&#10;NNjTviH9ff6xCtpj9VkNb7fo9eqYX30eLtdOKzV9Hd/XICKN8Rl+tD+MgqIo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8ziDxAAAANwAAAAPAAAAAAAAAAAA&#10;AAAAAKECAABkcnMvZG93bnJldi54bWxQSwUGAAAAAAQABAD5AAAAkgMAAAAA&#10;"/>
                      <v:shape id="Conector recto de flecha 41" o:spid="_x0000_s1042" type="#_x0000_t32" style="position:absolute;left:45339;top:19621;width:7048;height:419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vtCMUAAADcAAAADwAAAGRycy9kb3ducmV2LnhtbESPQWvCQBSE7wX/w/IEL0U31ioSXSVY&#10;BBGKNQpeH9lnEs2+DdlV4793C4Ueh5n5hpkvW1OJOzWutKxgOIhAEGdWl5wrOB7W/SkI55E1VpZJ&#10;wZMcLBedtznG2j54T/fU5yJA2MWooPC+jqV0WUEG3cDWxME728agD7LJpW7wEeCmkh9RNJEGSw4L&#10;Bda0Kii7pjejwH+/b8eX/W6XpMxfyc/2dE1WJ6V63TaZgfDU+v/wX3ujFYxGn/B7JhwBuX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vtCMUAAADcAAAADwAAAAAAAAAA&#10;AAAAAAChAgAAZHJzL2Rvd25yZXYueG1sUEsFBgAAAAAEAAQA+QAAAJMDAAAAAA==&#10;"/>
                      <v:shape id="Conector recto de flecha 40" o:spid="_x0000_s1043" type="#_x0000_t32" style="position:absolute;left:12352;top:19621;width:6382;height:4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YFbMUAAADcAAAADwAAAGRycy9kb3ducmV2LnhtbESPQWsCMRSE7wX/Q3hCL6Vmt6LIahQp&#10;FIoHoboHj4/kdXdx87Im6br+eyMUPA4z8w2z2gy2FT350DhWkE8yEMTamYYrBeXx630BIkRkg61j&#10;UnCjAJv16GWFhXFX/qH+ECuRIBwKVFDH2BVSBl2TxTBxHXHyfp23GJP0lTQerwluW/mRZXNpseG0&#10;UGNHnzXp8+HPKmh25b7s3y7R68UuP/k8HE+tVup1PGyXICIN8Rn+b38bBdPpD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YFbMUAAADcAAAADwAAAAAAAAAA&#10;AAAAAAChAgAAZHJzL2Rvd25yZXYueG1sUEsFBgAAAAAEAAQA+QAAAJMDAAAAAA==&#10;"/>
                    </v:group>
                    <v:shape id="Cuadro de texto 46" o:spid="_x0000_s1044" type="#_x0000_t202" style="position:absolute;left:-5268;top:14437;width:15242;height:3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etFcUA&#10;AADcAAAADwAAAGRycy9kb3ducmV2LnhtbESP3WrCQBSE7wt9h+UUvNNNK0RNXcUWFAuC+AN6ecge&#10;k9Ds2ZBdzfr2bkHo5TAz3zDTeTC1uFHrKssK3gcJCOLc6ooLBcfDsj8G4TyyxtoyKbiTg/ns9WWK&#10;mbYd7+i294WIEHYZKii9bzIpXV6SQTewDXH0LrY16KNsC6lb7CLc1PIjSVJpsOK4UGJD3yXlv/ur&#10;UdD5yWQ1Wv4U50U6/jrpcHFhs1Wq9xYWnyA8Bf8ffrbXWsFwmMLfmXg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R60VxQAAANwAAAAPAAAAAAAAAAAAAAAAAJgCAABkcnMv&#10;ZG93bnJldi54bWxQSwUGAAAAAAQABAD1AAAAigMAAAAA&#10;" stroked="f">
                      <v:textbox>
                        <w:txbxContent>
                          <w:p w:rsidR="006201B5" w:rsidRDefault="006201B5">
                            <w:pPr>
                              <w:tabs>
                                <w:tab w:val="left" w:pos="952"/>
                              </w:tabs>
                              <w:jc w:val="center"/>
                              <w:rPr>
                                <w:rFonts w:ascii="Arial" w:hAnsi="Arial" w:cs="Arial"/>
                                <w:b/>
                                <w:sz w:val="14"/>
                                <w:szCs w:val="14"/>
                              </w:rPr>
                            </w:pPr>
                            <w:r>
                              <w:rPr>
                                <w:rFonts w:ascii="Arial" w:hAnsi="Arial" w:cs="Arial"/>
                                <w:b/>
                                <w:sz w:val="14"/>
                                <w:szCs w:val="14"/>
                              </w:rPr>
                              <w:t>PROBLEMA</w:t>
                            </w:r>
                          </w:p>
                        </w:txbxContent>
                      </v:textbox>
                    </v:shape>
                    <v:shape id="Cuadro de texto 46" o:spid="_x0000_s1045" type="#_x0000_t202" style="position:absolute;left:602;top:8095;width:10592;height:4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sIjsUA&#10;AADcAAAADwAAAGRycy9kb3ducmV2LnhtbESPQWvCQBSE74L/YXlCb3WjgsbUVbRgsSCIWmiPj+wz&#10;CWbfhuzWrP++KxQ8DjPzDbNYBVOLG7WusqxgNExAEOdWV1wo+DpvX1MQziNrrC2Tgjs5WC37vQVm&#10;2nZ8pNvJFyJC2GWooPS+yaR0eUkG3dA2xNG72Nagj7ItpG6xi3BTy3GSTKXBiuNCiQ29l5RfT79G&#10;Qefn84/Z9rP4WU/TzbcOFxf2B6VeBmH9BsJT8M/wf3unFUwmM3ici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iOxQAAANwAAAAPAAAAAAAAAAAAAAAAAJgCAABkcnMv&#10;ZG93bnJldi54bWxQSwUGAAAAAAQABAD1AAAAigMAAAAA&#10;" stroked="f">
                      <v:textbox>
                        <w:txbxContent>
                          <w:p w:rsidR="006201B5" w:rsidRDefault="006201B5">
                            <w:pPr>
                              <w:tabs>
                                <w:tab w:val="left" w:pos="952"/>
                              </w:tabs>
                              <w:jc w:val="center"/>
                              <w:rPr>
                                <w:rFonts w:ascii="Arial" w:hAnsi="Arial" w:cs="Arial"/>
                                <w:b/>
                                <w:sz w:val="14"/>
                                <w:szCs w:val="14"/>
                              </w:rPr>
                            </w:pPr>
                            <w:r>
                              <w:rPr>
                                <w:rFonts w:ascii="Arial" w:hAnsi="Arial" w:cs="Arial"/>
                                <w:b/>
                                <w:sz w:val="14"/>
                                <w:szCs w:val="14"/>
                              </w:rPr>
                              <w:t>EFECTOS</w:t>
                            </w:r>
                          </w:p>
                        </w:txbxContent>
                      </v:textbox>
                    </v:shape>
                    <v:shape id="Cuadro de texto 46" o:spid="_x0000_s1046" type="#_x0000_t202" style="position:absolute;left:-75;top:20396;width:11123;height:34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Sc/MIA&#10;AADcAAAADwAAAGRycy9kb3ducmV2LnhtbERPy4rCMBTdC/MP4Q6403RG8FGN4giKgiDqwLi8NNe2&#10;THNTmmjj35uF4PJw3rNFMJW4U+NKywq++gkI4szqknMFv+d1bwzCeWSNlWVS8CAHi/lHZ4apti0f&#10;6X7yuYgh7FJUUHhfp1K6rCCDrm9r4shdbWPQR9jkUjfYxnBTye8kGUqDJceGAmtaFZT9n25GQesn&#10;k81ovcsvy+H450+Hqwv7g1Ldz7CcgvAU/Fv8cm+1gsEgro1n4hG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lJz8wgAAANwAAAAPAAAAAAAAAAAAAAAAAJgCAABkcnMvZG93&#10;bnJldi54bWxQSwUGAAAAAAQABAD1AAAAhwMAAAAA&#10;" stroked="f">
                      <v:textbox>
                        <w:txbxContent>
                          <w:p w:rsidR="006201B5" w:rsidRDefault="006201B5">
                            <w:pPr>
                              <w:tabs>
                                <w:tab w:val="left" w:pos="952"/>
                              </w:tabs>
                              <w:jc w:val="center"/>
                              <w:rPr>
                                <w:rFonts w:ascii="Arial" w:hAnsi="Arial" w:cs="Arial"/>
                                <w:b/>
                                <w:sz w:val="14"/>
                                <w:szCs w:val="14"/>
                              </w:rPr>
                            </w:pPr>
                            <w:r>
                              <w:rPr>
                                <w:rFonts w:ascii="Arial" w:hAnsi="Arial" w:cs="Arial"/>
                                <w:b/>
                                <w:sz w:val="14"/>
                                <w:szCs w:val="14"/>
                              </w:rPr>
                              <w:t>CAUSAS</w:t>
                            </w:r>
                          </w:p>
                        </w:txbxContent>
                      </v:textbox>
                    </v:shape>
                  </v:group>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339 Flecha derecha" o:spid="_x0000_s1047" type="#_x0000_t13" style="position:absolute;left:2857;top:17049;width:3620;height:1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qW38YA&#10;AADcAAAADwAAAGRycy9kb3ducmV2LnhtbESPQWsCMRSE70L/Q3gFb5pthaqrUUrVoqjQ2h48Pjav&#10;u0s3L0uSuqu/vhEEj8PMfMNM562pxImcLy0reOonIIgzq0vOFXx/rXojED4ga6wsk4IzeZjPHjpT&#10;TLVt+JNOh5CLCGGfooIihDqV0mcFGfR9WxNH78c6gyFKl0vtsIlwU8nnJHmRBkuOCwXW9FZQ9nv4&#10;Mwqaj+HmeHH6vV7YvVme3XC3Hm+V6j62rxMQgdpwD9/aa61gMBjD9Uw8AnL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qW38YAAADcAAAADwAAAAAAAAAAAAAAAACYAgAAZHJz&#10;L2Rvd25yZXYueG1sUEsFBgAAAAAEAAQA9QAAAIsDAAAAAA==&#10;" adj="17337" fillcolor="black [3200]" strokecolor="black [1600]" strokeweight="2pt"/>
              </v:group>
            </w:pict>
          </mc:Fallback>
        </mc:AlternateContent>
      </w: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9F6160">
      <w:pPr>
        <w:pStyle w:val="Sinespaciado"/>
        <w:rPr>
          <w:rFonts w:ascii="Arial" w:eastAsiaTheme="minorHAnsi" w:hAnsi="Arial" w:cs="Arial"/>
          <w:bCs/>
          <w:sz w:val="24"/>
          <w:szCs w:val="24"/>
        </w:rPr>
      </w:pPr>
    </w:p>
    <w:p w:rsidR="009F6160" w:rsidRDefault="009F6160">
      <w:pPr>
        <w:pStyle w:val="Sinespaciado"/>
        <w:rPr>
          <w:rFonts w:ascii="Arial" w:eastAsiaTheme="minorHAnsi" w:hAnsi="Arial" w:cs="Arial"/>
          <w:bCs/>
          <w:sz w:val="24"/>
          <w:szCs w:val="24"/>
        </w:rPr>
      </w:pPr>
    </w:p>
    <w:p w:rsidR="009F6160" w:rsidRDefault="009F6160">
      <w:pPr>
        <w:pStyle w:val="Sinespaciado"/>
        <w:rPr>
          <w:rFonts w:ascii="Arial" w:hAnsi="Arial" w:cs="Arial"/>
          <w:b/>
          <w:noProof/>
          <w:sz w:val="24"/>
          <w:lang w:eastAsia="es-MX"/>
        </w:rPr>
      </w:pPr>
    </w:p>
    <w:p w:rsidR="009F6160" w:rsidRDefault="00224FE3">
      <w:pPr>
        <w:pStyle w:val="Sinespaciado"/>
        <w:rPr>
          <w:rFonts w:ascii="Arial" w:eastAsiaTheme="minorHAnsi" w:hAnsi="Arial" w:cs="Arial"/>
          <w:bCs/>
          <w:sz w:val="24"/>
          <w:szCs w:val="24"/>
        </w:rPr>
      </w:pPr>
      <w:r>
        <w:rPr>
          <w:rFonts w:ascii="Arial" w:hAnsi="Arial" w:cs="Arial"/>
          <w:b/>
          <w:noProof/>
          <w:sz w:val="24"/>
          <w:lang w:eastAsia="es-MX"/>
        </w:rPr>
        <w:t>Fuente:</w:t>
      </w:r>
      <w:r>
        <w:rPr>
          <w:rFonts w:ascii="Arial" w:hAnsi="Arial" w:cs="Arial"/>
          <w:noProof/>
          <w:sz w:val="24"/>
          <w:lang w:eastAsia="es-MX"/>
        </w:rPr>
        <w:t xml:space="preserve"> Almacén de electrodomesticos “Carpio”</w:t>
      </w:r>
    </w:p>
    <w:p w:rsidR="009F6160" w:rsidRDefault="00224FE3">
      <w:pPr>
        <w:pStyle w:val="Sinespaciado"/>
        <w:rPr>
          <w:rFonts w:ascii="Arial" w:hAnsi="Arial" w:cs="Arial"/>
          <w:noProof/>
          <w:sz w:val="24"/>
          <w:lang w:eastAsia="es-MX"/>
        </w:rPr>
      </w:pPr>
      <w:r>
        <w:rPr>
          <w:rFonts w:ascii="Arial" w:hAnsi="Arial" w:cs="Arial"/>
          <w:b/>
          <w:noProof/>
          <w:sz w:val="24"/>
          <w:lang w:eastAsia="es-MX"/>
        </w:rPr>
        <w:t>Elaborado por:</w:t>
      </w:r>
      <w:r>
        <w:rPr>
          <w:rFonts w:ascii="Arial" w:hAnsi="Arial" w:cs="Arial"/>
          <w:noProof/>
          <w:sz w:val="24"/>
          <w:lang w:eastAsia="es-MX"/>
        </w:rPr>
        <w:t xml:space="preserve"> Ronald Alberto Coral Tinoco</w:t>
      </w:r>
    </w:p>
    <w:p w:rsidR="009F6160" w:rsidRDefault="009F6160">
      <w:pPr>
        <w:pStyle w:val="Sinespaciado"/>
        <w:rPr>
          <w:rFonts w:ascii="Arial" w:hAnsi="Arial" w:cs="Arial"/>
          <w:noProof/>
          <w:sz w:val="24"/>
          <w:lang w:eastAsia="es-MX"/>
        </w:rPr>
      </w:pPr>
    </w:p>
    <w:p w:rsidR="009F6160" w:rsidRDefault="009F6160">
      <w:pPr>
        <w:pStyle w:val="Sinespaciado"/>
        <w:rPr>
          <w:rFonts w:ascii="Arial" w:eastAsiaTheme="minorHAnsi" w:hAnsi="Arial" w:cs="Arial"/>
          <w:bCs/>
          <w:sz w:val="24"/>
          <w:szCs w:val="24"/>
        </w:rPr>
      </w:pPr>
    </w:p>
    <w:p w:rsidR="009F6160" w:rsidRDefault="00224FE3">
      <w:pPr>
        <w:pStyle w:val="Tema2"/>
        <w:ind w:left="1418" w:hanging="709"/>
      </w:pPr>
      <w:r>
        <w:t>Prognosis</w:t>
      </w:r>
    </w:p>
    <w:p w:rsidR="009F6160" w:rsidRDefault="00224FE3">
      <w:pPr>
        <w:tabs>
          <w:tab w:val="left" w:pos="142"/>
          <w:tab w:val="left" w:pos="567"/>
        </w:tabs>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Los efectos que se darían en el Almacén de Electrodomésticos “Carpio” si no se realizan cambios necesarios es continuar disminuyendo sus niveles de venta, caer en la percepción de sus clientes y como resultado conlleva a que la empresa presente una rentabilidad mínima, o en caso extremo que desaparezca del mercado. Se cree que el problema radica en la falta de la implementación de una Estrategia de Marketing y uso de sus diferentes herramientas en un mercado maduro para este negocio donde la competencia continuamente desarrolla campañas promocionales y publicitarias. </w:t>
      </w:r>
    </w:p>
    <w:p w:rsidR="009F6160" w:rsidRDefault="00224FE3">
      <w:pPr>
        <w:tabs>
          <w:tab w:val="left" w:pos="142"/>
          <w:tab w:val="left" w:pos="567"/>
        </w:tabs>
        <w:spacing w:before="240" w:after="240" w:line="360" w:lineRule="auto"/>
        <w:jc w:val="both"/>
        <w:rPr>
          <w:rFonts w:ascii="Arial" w:hAnsi="Arial" w:cs="Arial"/>
          <w:bCs/>
          <w:sz w:val="24"/>
          <w:szCs w:val="24"/>
          <w:lang w:val="es-ES"/>
        </w:rPr>
      </w:pPr>
      <w:r>
        <w:rPr>
          <w:rFonts w:ascii="Arial" w:hAnsi="Arial" w:cs="Arial"/>
          <w:bCs/>
          <w:sz w:val="24"/>
          <w:szCs w:val="24"/>
          <w:lang w:val="es-ES"/>
        </w:rPr>
        <w:t>Mediante el método de mínimos cuadrados se puede calcular la proyección de ventas a 10 años, para este procedimiento de cálculos se necesita las ventas de los 5 años anteriores:</w:t>
      </w:r>
    </w:p>
    <w:p w:rsidR="009F6160" w:rsidRDefault="00224FE3">
      <w:pPr>
        <w:tabs>
          <w:tab w:val="left" w:pos="142"/>
          <w:tab w:val="left" w:pos="567"/>
        </w:tabs>
        <w:spacing w:before="240" w:after="0" w:line="360" w:lineRule="auto"/>
        <w:jc w:val="center"/>
        <w:rPr>
          <w:rFonts w:ascii="Arial" w:hAnsi="Arial" w:cs="Arial"/>
          <w:b/>
          <w:sz w:val="24"/>
          <w:szCs w:val="24"/>
        </w:rPr>
      </w:pPr>
      <w:r>
        <w:rPr>
          <w:rFonts w:ascii="Arial" w:hAnsi="Arial" w:cs="Arial"/>
          <w:b/>
          <w:sz w:val="24"/>
          <w:szCs w:val="24"/>
        </w:rPr>
        <w:t>Cuadro N° 2</w:t>
      </w:r>
    </w:p>
    <w:p w:rsidR="009F6160" w:rsidRDefault="00224FE3">
      <w:pPr>
        <w:pStyle w:val="Sinespaciado"/>
        <w:spacing w:line="360" w:lineRule="auto"/>
        <w:jc w:val="center"/>
        <w:rPr>
          <w:rFonts w:ascii="Arial" w:hAnsi="Arial" w:cs="Arial"/>
          <w:b/>
          <w:sz w:val="24"/>
          <w:szCs w:val="24"/>
        </w:rPr>
      </w:pPr>
      <w:r>
        <w:rPr>
          <w:rFonts w:ascii="Arial" w:hAnsi="Arial" w:cs="Arial"/>
          <w:b/>
          <w:sz w:val="24"/>
          <w:szCs w:val="24"/>
        </w:rPr>
        <w:t>VENTA DE LOS 5 AÑOS ANTERIORES</w:t>
      </w:r>
    </w:p>
    <w:p w:rsidR="009F6160" w:rsidRDefault="00224FE3">
      <w:pPr>
        <w:pStyle w:val="Sinespaciado"/>
        <w:spacing w:line="360" w:lineRule="auto"/>
        <w:jc w:val="center"/>
        <w:rPr>
          <w:rFonts w:ascii="Arial" w:hAnsi="Arial" w:cs="Arial"/>
          <w:b/>
          <w:sz w:val="24"/>
          <w:szCs w:val="24"/>
        </w:rPr>
      </w:pPr>
      <w:r>
        <w:rPr>
          <w:rFonts w:ascii="Arial" w:hAnsi="Arial" w:cs="Arial"/>
          <w:b/>
          <w:sz w:val="24"/>
          <w:szCs w:val="24"/>
        </w:rPr>
        <w:t>ALMACÉN DE ELECTRODOMÉSTICOS “CARPIO” 2012 - 2016</w:t>
      </w:r>
    </w:p>
    <w:tbl>
      <w:tblPr>
        <w:tblW w:w="8726" w:type="dxa"/>
        <w:tblInd w:w="212" w:type="dxa"/>
        <w:tblCellMar>
          <w:left w:w="70" w:type="dxa"/>
          <w:right w:w="70" w:type="dxa"/>
        </w:tblCellMar>
        <w:tblLook w:val="04A0" w:firstRow="1" w:lastRow="0" w:firstColumn="1" w:lastColumn="0" w:noHBand="0" w:noVBand="1"/>
      </w:tblPr>
      <w:tblGrid>
        <w:gridCol w:w="1100"/>
        <w:gridCol w:w="771"/>
        <w:gridCol w:w="1845"/>
        <w:gridCol w:w="742"/>
        <w:gridCol w:w="2589"/>
        <w:gridCol w:w="1679"/>
      </w:tblGrid>
      <w:tr w:rsidR="009F6160">
        <w:trPr>
          <w:trHeight w:val="253"/>
        </w:trPr>
        <w:tc>
          <w:tcPr>
            <w:tcW w:w="1100" w:type="dxa"/>
            <w:tcBorders>
              <w:top w:val="single" w:sz="8" w:space="0" w:color="F79646"/>
              <w:left w:val="single" w:sz="8" w:space="0" w:color="F79646"/>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AÑOS </w:t>
            </w:r>
          </w:p>
        </w:tc>
        <w:tc>
          <w:tcPr>
            <w:tcW w:w="771" w:type="dxa"/>
            <w:tcBorders>
              <w:top w:val="single" w:sz="8" w:space="0" w:color="F79646"/>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X</w:t>
            </w:r>
          </w:p>
        </w:tc>
        <w:tc>
          <w:tcPr>
            <w:tcW w:w="1845" w:type="dxa"/>
            <w:tcBorders>
              <w:top w:val="single" w:sz="8" w:space="0" w:color="F79646"/>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Y</w:t>
            </w:r>
          </w:p>
        </w:tc>
        <w:tc>
          <w:tcPr>
            <w:tcW w:w="742" w:type="dxa"/>
            <w:tcBorders>
              <w:top w:val="single" w:sz="8" w:space="0" w:color="F79646"/>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x2</w:t>
            </w:r>
          </w:p>
        </w:tc>
        <w:tc>
          <w:tcPr>
            <w:tcW w:w="2589" w:type="dxa"/>
            <w:tcBorders>
              <w:top w:val="single" w:sz="8" w:space="0" w:color="F79646"/>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y2</w:t>
            </w:r>
          </w:p>
        </w:tc>
        <w:tc>
          <w:tcPr>
            <w:tcW w:w="1679" w:type="dxa"/>
            <w:tcBorders>
              <w:top w:val="single" w:sz="8" w:space="0" w:color="F79646"/>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(x) (y)</w:t>
            </w:r>
          </w:p>
        </w:tc>
      </w:tr>
      <w:tr w:rsidR="009F6160">
        <w:trPr>
          <w:trHeight w:val="339"/>
        </w:trPr>
        <w:tc>
          <w:tcPr>
            <w:tcW w:w="1100" w:type="dxa"/>
            <w:tcBorders>
              <w:top w:val="nil"/>
              <w:left w:val="single" w:sz="8" w:space="0" w:color="F79646"/>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2012</w:t>
            </w:r>
          </w:p>
        </w:tc>
        <w:tc>
          <w:tcPr>
            <w:tcW w:w="771"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w:t>
            </w:r>
          </w:p>
        </w:tc>
        <w:tc>
          <w:tcPr>
            <w:tcW w:w="1845"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100.000,00 </w:t>
            </w:r>
          </w:p>
        </w:tc>
        <w:tc>
          <w:tcPr>
            <w:tcW w:w="742"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w:t>
            </w:r>
          </w:p>
        </w:tc>
        <w:tc>
          <w:tcPr>
            <w:tcW w:w="258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color w:val="000000"/>
                <w:sz w:val="24"/>
                <w:szCs w:val="24"/>
              </w:rPr>
              <w:t>10.000.000.000,00</w:t>
            </w:r>
            <w:r>
              <w:rPr>
                <w:rFonts w:ascii="Arial" w:eastAsia="Times New Roman" w:hAnsi="Arial" w:cs="Arial"/>
                <w:color w:val="000000"/>
                <w:sz w:val="24"/>
                <w:szCs w:val="24"/>
                <w:lang w:eastAsia="es-MX"/>
              </w:rPr>
              <w:t xml:space="preserve"> </w:t>
            </w:r>
          </w:p>
        </w:tc>
        <w:tc>
          <w:tcPr>
            <w:tcW w:w="167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$ 100.000,00</w:t>
            </w:r>
          </w:p>
        </w:tc>
      </w:tr>
      <w:tr w:rsidR="009F6160">
        <w:trPr>
          <w:trHeight w:val="159"/>
        </w:trPr>
        <w:tc>
          <w:tcPr>
            <w:tcW w:w="1100" w:type="dxa"/>
            <w:tcBorders>
              <w:top w:val="nil"/>
              <w:left w:val="single" w:sz="8" w:space="0" w:color="F79646"/>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2013</w:t>
            </w:r>
          </w:p>
        </w:tc>
        <w:tc>
          <w:tcPr>
            <w:tcW w:w="771"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w:t>
            </w:r>
          </w:p>
        </w:tc>
        <w:tc>
          <w:tcPr>
            <w:tcW w:w="1845"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95.000,00 </w:t>
            </w:r>
          </w:p>
        </w:tc>
        <w:tc>
          <w:tcPr>
            <w:tcW w:w="742"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w:t>
            </w:r>
          </w:p>
        </w:tc>
        <w:tc>
          <w:tcPr>
            <w:tcW w:w="258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color w:val="000000"/>
                <w:sz w:val="24"/>
                <w:szCs w:val="24"/>
              </w:rPr>
              <w:t>9.025.000.000,00</w:t>
            </w:r>
          </w:p>
        </w:tc>
        <w:tc>
          <w:tcPr>
            <w:tcW w:w="167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rPr>
              <w:t>190.000,00</w:t>
            </w:r>
          </w:p>
        </w:tc>
      </w:tr>
      <w:tr w:rsidR="009F6160">
        <w:trPr>
          <w:trHeight w:val="225"/>
        </w:trPr>
        <w:tc>
          <w:tcPr>
            <w:tcW w:w="1100" w:type="dxa"/>
            <w:tcBorders>
              <w:top w:val="nil"/>
              <w:left w:val="single" w:sz="8" w:space="0" w:color="F79646"/>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2014</w:t>
            </w:r>
          </w:p>
        </w:tc>
        <w:tc>
          <w:tcPr>
            <w:tcW w:w="771"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w:t>
            </w:r>
          </w:p>
        </w:tc>
        <w:tc>
          <w:tcPr>
            <w:tcW w:w="1845"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87.500,00 </w:t>
            </w:r>
          </w:p>
        </w:tc>
        <w:tc>
          <w:tcPr>
            <w:tcW w:w="742"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w:t>
            </w:r>
          </w:p>
        </w:tc>
        <w:tc>
          <w:tcPr>
            <w:tcW w:w="258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color w:val="000000"/>
                <w:sz w:val="24"/>
                <w:szCs w:val="24"/>
              </w:rPr>
              <w:t>7.656.259.000,00</w:t>
            </w:r>
          </w:p>
        </w:tc>
        <w:tc>
          <w:tcPr>
            <w:tcW w:w="167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rPr>
              <w:t>262.500,00</w:t>
            </w:r>
          </w:p>
        </w:tc>
      </w:tr>
      <w:tr w:rsidR="009F6160">
        <w:trPr>
          <w:trHeight w:val="253"/>
        </w:trPr>
        <w:tc>
          <w:tcPr>
            <w:tcW w:w="1100" w:type="dxa"/>
            <w:tcBorders>
              <w:top w:val="nil"/>
              <w:left w:val="single" w:sz="8" w:space="0" w:color="F79646"/>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2015</w:t>
            </w:r>
          </w:p>
        </w:tc>
        <w:tc>
          <w:tcPr>
            <w:tcW w:w="771"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w:t>
            </w:r>
          </w:p>
        </w:tc>
        <w:tc>
          <w:tcPr>
            <w:tcW w:w="1845"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72.530,00 </w:t>
            </w:r>
          </w:p>
        </w:tc>
        <w:tc>
          <w:tcPr>
            <w:tcW w:w="742"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w:t>
            </w:r>
          </w:p>
        </w:tc>
        <w:tc>
          <w:tcPr>
            <w:tcW w:w="258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color w:val="000000"/>
                <w:sz w:val="24"/>
                <w:szCs w:val="24"/>
              </w:rPr>
              <w:t>5.260.600.900,00</w:t>
            </w:r>
          </w:p>
        </w:tc>
        <w:tc>
          <w:tcPr>
            <w:tcW w:w="167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rPr>
              <w:t>290.120,00</w:t>
            </w:r>
          </w:p>
        </w:tc>
      </w:tr>
      <w:tr w:rsidR="009F6160">
        <w:trPr>
          <w:trHeight w:val="307"/>
        </w:trPr>
        <w:tc>
          <w:tcPr>
            <w:tcW w:w="1100" w:type="dxa"/>
            <w:tcBorders>
              <w:top w:val="nil"/>
              <w:left w:val="single" w:sz="8" w:space="0" w:color="F79646"/>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2016</w:t>
            </w:r>
          </w:p>
        </w:tc>
        <w:tc>
          <w:tcPr>
            <w:tcW w:w="771"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w:t>
            </w:r>
          </w:p>
        </w:tc>
        <w:tc>
          <w:tcPr>
            <w:tcW w:w="1845"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70.000,00 </w:t>
            </w:r>
          </w:p>
        </w:tc>
        <w:tc>
          <w:tcPr>
            <w:tcW w:w="742"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25</w:t>
            </w:r>
          </w:p>
        </w:tc>
        <w:tc>
          <w:tcPr>
            <w:tcW w:w="258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color w:val="000000"/>
                <w:sz w:val="24"/>
                <w:szCs w:val="24"/>
              </w:rPr>
              <w:t>4.900.000.000,00</w:t>
            </w:r>
          </w:p>
        </w:tc>
        <w:tc>
          <w:tcPr>
            <w:tcW w:w="1679" w:type="dxa"/>
            <w:tcBorders>
              <w:top w:val="nil"/>
              <w:left w:val="nil"/>
              <w:bottom w:val="single" w:sz="8" w:space="0" w:color="F79646"/>
              <w:right w:val="single" w:sz="8" w:space="0" w:color="F79646"/>
            </w:tcBorders>
            <w:shd w:val="clear" w:color="000000" w:fill="FDE9D9"/>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rPr>
              <w:t>350.000,00</w:t>
            </w:r>
          </w:p>
        </w:tc>
      </w:tr>
      <w:tr w:rsidR="009F6160">
        <w:trPr>
          <w:trHeight w:val="285"/>
        </w:trPr>
        <w:tc>
          <w:tcPr>
            <w:tcW w:w="1100" w:type="dxa"/>
            <w:tcBorders>
              <w:top w:val="nil"/>
              <w:left w:val="single" w:sz="8" w:space="0" w:color="F79646"/>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Total</w:t>
            </w:r>
          </w:p>
        </w:tc>
        <w:tc>
          <w:tcPr>
            <w:tcW w:w="771"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c>
          <w:tcPr>
            <w:tcW w:w="1845"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$ 425.030,00 </w:t>
            </w:r>
          </w:p>
        </w:tc>
        <w:tc>
          <w:tcPr>
            <w:tcW w:w="742"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55</w:t>
            </w:r>
          </w:p>
        </w:tc>
        <w:tc>
          <w:tcPr>
            <w:tcW w:w="258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w:t>
            </w:r>
            <w:r>
              <w:rPr>
                <w:rFonts w:ascii="Arial" w:eastAsia="Times New Roman" w:hAnsi="Arial" w:cs="Arial"/>
                <w:bCs/>
                <w:color w:val="000000"/>
                <w:sz w:val="24"/>
                <w:szCs w:val="24"/>
              </w:rPr>
              <w:t>36.841.859.900,00</w:t>
            </w:r>
          </w:p>
        </w:tc>
        <w:tc>
          <w:tcPr>
            <w:tcW w:w="1679" w:type="dxa"/>
            <w:tcBorders>
              <w:top w:val="nil"/>
              <w:left w:val="nil"/>
              <w:bottom w:val="single" w:sz="8" w:space="0" w:color="F79646"/>
              <w:right w:val="single" w:sz="8" w:space="0" w:color="F79646"/>
            </w:tcBorders>
            <w:shd w:val="clear" w:color="auto" w:fill="auto"/>
            <w:noWrap/>
            <w:vAlign w:val="center"/>
            <w:hideMark/>
          </w:tcPr>
          <w:p w:rsidR="009F6160" w:rsidRDefault="00224FE3">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w:t>
            </w:r>
            <w:r>
              <w:rPr>
                <w:rFonts w:ascii="Arial" w:eastAsia="Times New Roman" w:hAnsi="Arial" w:cs="Arial"/>
                <w:bCs/>
                <w:color w:val="000000"/>
                <w:sz w:val="24"/>
                <w:szCs w:val="24"/>
              </w:rPr>
              <w:t>1.192.620,00</w:t>
            </w:r>
          </w:p>
        </w:tc>
      </w:tr>
    </w:tbl>
    <w:p w:rsidR="009F6160" w:rsidRDefault="00224FE3">
      <w:pPr>
        <w:pStyle w:val="Sinespaciado"/>
        <w:spacing w:line="360" w:lineRule="auto"/>
        <w:rPr>
          <w:rFonts w:ascii="Arial" w:hAnsi="Arial" w:cs="Arial"/>
          <w:noProof/>
          <w:sz w:val="24"/>
          <w:szCs w:val="24"/>
          <w:lang w:eastAsia="es-MX"/>
        </w:rPr>
      </w:pPr>
      <w:r>
        <w:rPr>
          <w:rFonts w:ascii="Arial" w:hAnsi="Arial" w:cs="Arial"/>
          <w:b/>
          <w:noProof/>
          <w:sz w:val="24"/>
          <w:szCs w:val="24"/>
          <w:lang w:eastAsia="es-MX"/>
        </w:rPr>
        <w:t>Fuente:</w:t>
      </w:r>
      <w:r>
        <w:rPr>
          <w:rFonts w:ascii="Arial" w:hAnsi="Arial" w:cs="Arial"/>
          <w:noProof/>
          <w:sz w:val="24"/>
          <w:szCs w:val="24"/>
          <w:lang w:eastAsia="es-MX"/>
        </w:rPr>
        <w:t xml:space="preserve"> LIBROS CONTABLES DEL ALMACÉN</w:t>
      </w:r>
    </w:p>
    <w:p w:rsidR="009F6160" w:rsidRDefault="00224FE3">
      <w:pPr>
        <w:pStyle w:val="Sinespaciado"/>
        <w:spacing w:line="360" w:lineRule="auto"/>
        <w:rPr>
          <w:rFonts w:ascii="Arial" w:hAnsi="Arial" w:cs="Arial"/>
          <w:noProof/>
          <w:sz w:val="24"/>
          <w:szCs w:val="24"/>
          <w:lang w:eastAsia="es-MX"/>
        </w:rPr>
      </w:pPr>
      <w:r>
        <w:rPr>
          <w:rFonts w:ascii="Arial" w:hAnsi="Arial" w:cs="Arial"/>
          <w:b/>
          <w:noProof/>
          <w:sz w:val="24"/>
          <w:szCs w:val="24"/>
          <w:lang w:eastAsia="es-MX"/>
        </w:rPr>
        <w:t>Elaborado por:</w:t>
      </w:r>
      <w:r>
        <w:rPr>
          <w:rFonts w:ascii="Arial" w:hAnsi="Arial" w:cs="Arial"/>
          <w:noProof/>
          <w:sz w:val="24"/>
          <w:szCs w:val="24"/>
          <w:lang w:eastAsia="es-MX"/>
        </w:rPr>
        <w:t xml:space="preserve"> Ronald Coral Tinco</w:t>
      </w:r>
    </w:p>
    <w:p w:rsidR="009F6160" w:rsidRDefault="00224FE3">
      <w:pPr>
        <w:tabs>
          <w:tab w:val="left" w:pos="142"/>
          <w:tab w:val="left" w:pos="567"/>
        </w:tabs>
        <w:spacing w:before="240" w:after="240" w:line="360" w:lineRule="auto"/>
        <w:jc w:val="center"/>
        <w:rPr>
          <w:rFonts w:ascii="Arial" w:hAnsi="Arial" w:cs="Arial"/>
          <w:b/>
          <w:noProof/>
          <w:sz w:val="24"/>
          <w:szCs w:val="24"/>
          <w:lang w:eastAsia="es-MX"/>
        </w:rPr>
      </w:pPr>
      <w:r>
        <w:rPr>
          <w:rFonts w:ascii="Arial" w:hAnsi="Arial" w:cs="Arial"/>
          <w:b/>
          <w:noProof/>
          <w:sz w:val="24"/>
          <w:szCs w:val="24"/>
          <w:lang w:eastAsia="es-MX"/>
        </w:rPr>
        <w:t>Formula N° 1</w:t>
      </w:r>
    </w:p>
    <w:p w:rsidR="009F6160" w:rsidRDefault="00224FE3">
      <w:pPr>
        <w:tabs>
          <w:tab w:val="left" w:pos="142"/>
          <w:tab w:val="left" w:pos="567"/>
        </w:tabs>
        <w:spacing w:before="240" w:after="240" w:line="360" w:lineRule="auto"/>
        <w:jc w:val="center"/>
        <w:rPr>
          <w:rFonts w:ascii="Arial" w:hAnsi="Arial" w:cs="Arial"/>
          <w:noProof/>
          <w:sz w:val="24"/>
          <w:szCs w:val="24"/>
          <w:lang w:eastAsia="es-MX"/>
        </w:rPr>
      </w:pPr>
      <m:oMathPara>
        <m:oMath>
          <m:r>
            <w:rPr>
              <w:rFonts w:ascii="Cambria Math" w:hAnsi="Cambria Math" w:cs="Arial"/>
              <w:noProof/>
              <w:sz w:val="24"/>
              <w:szCs w:val="24"/>
              <w:lang w:eastAsia="es-MX"/>
            </w:rPr>
            <m:t>b</m:t>
          </m:r>
          <m:r>
            <m:rPr>
              <m:sty m:val="p"/>
            </m:rPr>
            <w:rPr>
              <w:rFonts w:ascii="Cambria Math" w:hAnsi="Cambria Math" w:cs="Arial"/>
              <w:noProof/>
              <w:sz w:val="24"/>
              <w:szCs w:val="24"/>
              <w:lang w:eastAsia="es-MX"/>
            </w:rPr>
            <m:t>=</m:t>
          </m:r>
          <m:f>
            <m:fPr>
              <m:ctrlPr>
                <w:rPr>
                  <w:rFonts w:ascii="Cambria Math" w:hAnsi="Cambria Math" w:cs="Arial"/>
                  <w:noProof/>
                  <w:sz w:val="24"/>
                  <w:szCs w:val="24"/>
                  <w:lang w:eastAsia="es-MX"/>
                </w:rPr>
              </m:ctrlPr>
            </m:fPr>
            <m:num>
              <m:r>
                <w:rPr>
                  <w:rFonts w:ascii="Cambria Math" w:hAnsi="Cambria Math" w:cs="Arial"/>
                  <w:noProof/>
                  <w:sz w:val="24"/>
                  <w:szCs w:val="24"/>
                  <w:lang w:eastAsia="es-MX"/>
                </w:rPr>
                <m:t xml:space="preserve">N∑xy - ∑x ∑y  </m:t>
              </m:r>
            </m:num>
            <m:den>
              <m:r>
                <m:rPr>
                  <m:sty m:val="p"/>
                </m:rPr>
                <w:rPr>
                  <w:rFonts w:ascii="Cambria Math" w:hAnsi="Cambria Math" w:cs="Arial"/>
                  <w:noProof/>
                  <w:sz w:val="24"/>
                  <w:szCs w:val="24"/>
                  <w:lang w:eastAsia="es-MX"/>
                </w:rPr>
                <m:t>N∑</m:t>
              </m:r>
              <m:sSup>
                <m:sSupPr>
                  <m:ctrlPr>
                    <w:rPr>
                      <w:rFonts w:ascii="Cambria Math" w:hAnsi="Cambria Math" w:cs="Arial"/>
                      <w:noProof/>
                      <w:sz w:val="24"/>
                      <w:szCs w:val="24"/>
                      <w:lang w:eastAsia="es-MX"/>
                    </w:rPr>
                  </m:ctrlPr>
                </m:sSupPr>
                <m:e>
                  <m:r>
                    <w:rPr>
                      <w:rFonts w:ascii="Cambria Math" w:hAnsi="Cambria Math" w:cs="Arial"/>
                      <w:noProof/>
                      <w:sz w:val="24"/>
                      <w:szCs w:val="24"/>
                      <w:lang w:eastAsia="es-MX"/>
                    </w:rPr>
                    <m:t>X</m:t>
                  </m:r>
                </m:e>
                <m:sup>
                  <m:r>
                    <w:rPr>
                      <w:rFonts w:ascii="Cambria Math" w:hAnsi="Cambria Math" w:cs="Arial"/>
                      <w:noProof/>
                      <w:sz w:val="24"/>
                      <w:szCs w:val="24"/>
                      <w:lang w:eastAsia="es-MX"/>
                    </w:rPr>
                    <m:t>2</m:t>
                  </m:r>
                </m:sup>
              </m:sSup>
              <m:r>
                <w:rPr>
                  <w:rFonts w:ascii="Cambria Math" w:hAnsi="Cambria Math" w:cs="Arial"/>
                  <w:noProof/>
                  <w:sz w:val="24"/>
                  <w:szCs w:val="24"/>
                  <w:lang w:eastAsia="es-MX"/>
                </w:rPr>
                <m:t xml:space="preserve">  -   (∑X</m:t>
              </m:r>
              <m:sSup>
                <m:sSupPr>
                  <m:ctrlPr>
                    <w:rPr>
                      <w:rFonts w:ascii="Cambria Math" w:hAnsi="Cambria Math" w:cs="Arial"/>
                      <w:i/>
                      <w:noProof/>
                      <w:sz w:val="24"/>
                      <w:szCs w:val="24"/>
                      <w:lang w:eastAsia="es-MX"/>
                    </w:rPr>
                  </m:ctrlPr>
                </m:sSupPr>
                <m:e>
                  <m:r>
                    <w:rPr>
                      <w:rFonts w:ascii="Cambria Math" w:hAnsi="Cambria Math" w:cs="Arial"/>
                      <w:noProof/>
                      <w:sz w:val="24"/>
                      <w:szCs w:val="24"/>
                      <w:lang w:eastAsia="es-MX"/>
                    </w:rPr>
                    <m:t>)</m:t>
                  </m:r>
                </m:e>
                <m:sup>
                  <m:r>
                    <w:rPr>
                      <w:rFonts w:ascii="Cambria Math" w:hAnsi="Cambria Math" w:cs="Arial"/>
                      <w:noProof/>
                      <w:sz w:val="24"/>
                      <w:szCs w:val="24"/>
                      <w:lang w:eastAsia="es-MX"/>
                    </w:rPr>
                    <m:t>2</m:t>
                  </m:r>
                </m:sup>
              </m:sSup>
            </m:den>
          </m:f>
        </m:oMath>
      </m:oMathPara>
    </w:p>
    <w:p w:rsidR="009F6160" w:rsidRDefault="00224FE3">
      <w:pPr>
        <w:tabs>
          <w:tab w:val="left" w:pos="142"/>
          <w:tab w:val="left" w:pos="567"/>
        </w:tabs>
        <w:spacing w:before="240" w:after="240" w:line="360" w:lineRule="auto"/>
        <w:jc w:val="center"/>
        <w:rPr>
          <w:rFonts w:ascii="Arial" w:hAnsi="Arial" w:cs="Arial"/>
          <w:bCs/>
          <w:sz w:val="24"/>
          <w:szCs w:val="24"/>
          <w:lang w:val="es-ES"/>
        </w:rPr>
      </w:pPr>
      <m:oMathPara>
        <m:oMath>
          <m:r>
            <w:rPr>
              <w:rFonts w:ascii="Cambria Math" w:hAnsi="Cambria Math" w:cs="Arial"/>
              <w:sz w:val="24"/>
              <w:szCs w:val="24"/>
              <w:lang w:val="es-ES"/>
            </w:rPr>
            <m:t>b</m:t>
          </m:r>
          <m:r>
            <m:rPr>
              <m:sty m:val="p"/>
            </m:rPr>
            <w:rPr>
              <w:rFonts w:ascii="Cambria Math" w:hAnsi="Cambria Math" w:cs="Arial"/>
              <w:sz w:val="24"/>
              <w:szCs w:val="24"/>
              <w:lang w:val="es-ES"/>
            </w:rPr>
            <m:t>=</m:t>
          </m:r>
          <m:f>
            <m:fPr>
              <m:ctrlPr>
                <w:rPr>
                  <w:rFonts w:ascii="Cambria Math" w:hAnsi="Cambria Math" w:cs="Arial"/>
                  <w:bCs/>
                  <w:sz w:val="24"/>
                  <w:szCs w:val="24"/>
                  <w:lang w:val="es-ES"/>
                </w:rPr>
              </m:ctrlPr>
            </m:fPr>
            <m:num>
              <m:r>
                <m:rPr>
                  <m:sty m:val="p"/>
                </m:rPr>
                <w:rPr>
                  <w:rFonts w:ascii="Cambria Math" w:hAnsi="Cambria Math" w:cs="Arial"/>
                  <w:sz w:val="24"/>
                  <w:szCs w:val="24"/>
                  <w:lang w:val="es-ES"/>
                </w:rPr>
                <m:t xml:space="preserve">           5</m:t>
              </m:r>
              <m:d>
                <m:dPr>
                  <m:ctrlPr>
                    <w:rPr>
                      <w:rFonts w:ascii="Cambria Math" w:hAnsi="Cambria Math" w:cs="Arial"/>
                      <w:bCs/>
                      <w:sz w:val="24"/>
                      <w:szCs w:val="24"/>
                      <w:lang w:val="es-ES"/>
                    </w:rPr>
                  </m:ctrlPr>
                </m:dPr>
                <m:e>
                  <m:r>
                    <m:rPr>
                      <m:sty m:val="p"/>
                    </m:rPr>
                    <w:rPr>
                      <w:rFonts w:ascii="Cambria Math" w:hAnsi="Cambria Math" w:cs="Arial"/>
                      <w:sz w:val="24"/>
                      <w:szCs w:val="24"/>
                      <w:lang w:val="es-ES"/>
                    </w:rPr>
                    <m:t>1.192.620</m:t>
                  </m:r>
                </m:e>
              </m:d>
              <m:r>
                <w:rPr>
                  <w:rFonts w:ascii="Cambria Math" w:hAnsi="Cambria Math" w:cs="Arial"/>
                  <w:sz w:val="24"/>
                  <w:szCs w:val="24"/>
                  <w:lang w:val="es-ES"/>
                </w:rPr>
                <m:t>-</m:t>
              </m:r>
              <m:d>
                <m:dPr>
                  <m:ctrlPr>
                    <w:rPr>
                      <w:rFonts w:ascii="Cambria Math" w:hAnsi="Cambria Math" w:cs="Arial"/>
                      <w:bCs/>
                      <w:i/>
                      <w:sz w:val="24"/>
                      <w:szCs w:val="24"/>
                      <w:lang w:val="es-ES"/>
                    </w:rPr>
                  </m:ctrlPr>
                </m:dPr>
                <m:e>
                  <m:r>
                    <w:rPr>
                      <w:rFonts w:ascii="Cambria Math" w:hAnsi="Cambria Math" w:cs="Arial"/>
                      <w:sz w:val="24"/>
                      <w:szCs w:val="24"/>
                      <w:lang w:val="es-ES"/>
                    </w:rPr>
                    <m:t>15</m:t>
                  </m:r>
                </m:e>
              </m:d>
              <m:r>
                <w:rPr>
                  <w:rFonts w:ascii="Cambria Math" w:hAnsi="Cambria Math" w:cs="Arial"/>
                  <w:sz w:val="24"/>
                  <w:szCs w:val="24"/>
                  <w:lang w:val="es-ES"/>
                </w:rPr>
                <m:t xml:space="preserve"> (425.030)</m:t>
              </m:r>
            </m:num>
            <m:den>
              <m:d>
                <m:dPr>
                  <m:ctrlPr>
                    <w:rPr>
                      <w:rFonts w:ascii="Cambria Math" w:hAnsi="Cambria Math" w:cs="Arial"/>
                      <w:bCs/>
                      <w:sz w:val="24"/>
                      <w:szCs w:val="24"/>
                      <w:lang w:val="es-ES"/>
                    </w:rPr>
                  </m:ctrlPr>
                </m:dPr>
                <m:e>
                  <m:r>
                    <m:rPr>
                      <m:sty m:val="p"/>
                    </m:rPr>
                    <w:rPr>
                      <w:rFonts w:ascii="Cambria Math" w:hAnsi="Cambria Math" w:cs="Arial"/>
                      <w:sz w:val="24"/>
                      <w:szCs w:val="24"/>
                      <w:lang w:val="es-ES"/>
                    </w:rPr>
                    <m:t>5</m:t>
                  </m:r>
                </m:e>
              </m:d>
              <m:r>
                <w:rPr>
                  <w:rFonts w:ascii="Cambria Math" w:hAnsi="Cambria Math" w:cs="Arial"/>
                  <w:sz w:val="24"/>
                  <w:szCs w:val="24"/>
                  <w:lang w:val="es-ES"/>
                </w:rPr>
                <m:t xml:space="preserve"> </m:t>
              </m:r>
              <m:d>
                <m:dPr>
                  <m:ctrlPr>
                    <w:rPr>
                      <w:rFonts w:ascii="Cambria Math" w:hAnsi="Cambria Math" w:cs="Arial"/>
                      <w:bCs/>
                      <w:i/>
                      <w:sz w:val="24"/>
                      <w:szCs w:val="24"/>
                      <w:lang w:val="es-ES"/>
                    </w:rPr>
                  </m:ctrlPr>
                </m:dPr>
                <m:e>
                  <m:r>
                    <w:rPr>
                      <w:rFonts w:ascii="Cambria Math" w:hAnsi="Cambria Math" w:cs="Arial"/>
                      <w:sz w:val="24"/>
                      <w:szCs w:val="24"/>
                      <w:lang w:val="es-ES"/>
                    </w:rPr>
                    <m:t>55</m:t>
                  </m:r>
                </m:e>
              </m:d>
              <m:r>
                <w:rPr>
                  <w:rFonts w:ascii="Cambria Math" w:hAnsi="Cambria Math" w:cs="Arial"/>
                  <w:sz w:val="24"/>
                  <w:szCs w:val="24"/>
                  <w:lang w:val="es-ES"/>
                </w:rPr>
                <m:t xml:space="preserve">   -    (15</m:t>
              </m:r>
              <m:sSup>
                <m:sSupPr>
                  <m:ctrlPr>
                    <w:rPr>
                      <w:rFonts w:ascii="Cambria Math" w:hAnsi="Cambria Math" w:cs="Arial"/>
                      <w:bCs/>
                      <w:i/>
                      <w:sz w:val="24"/>
                      <w:szCs w:val="24"/>
                      <w:lang w:val="es-ES"/>
                    </w:rPr>
                  </m:ctrlPr>
                </m:sSupPr>
                <m:e>
                  <m:r>
                    <w:rPr>
                      <w:rFonts w:ascii="Cambria Math" w:hAnsi="Cambria Math" w:cs="Arial"/>
                      <w:sz w:val="24"/>
                      <w:szCs w:val="24"/>
                      <w:lang w:val="es-ES"/>
                    </w:rPr>
                    <m:t>)</m:t>
                  </m:r>
                </m:e>
                <m:sup>
                  <m:r>
                    <w:rPr>
                      <w:rFonts w:ascii="Cambria Math" w:hAnsi="Cambria Math" w:cs="Arial"/>
                      <w:sz w:val="24"/>
                      <w:szCs w:val="24"/>
                      <w:lang w:val="es-ES"/>
                    </w:rPr>
                    <m:t>2</m:t>
                  </m:r>
                </m:sup>
              </m:sSup>
            </m:den>
          </m:f>
        </m:oMath>
      </m:oMathPara>
    </w:p>
    <w:p w:rsidR="009F6160" w:rsidRDefault="00224FE3">
      <w:pPr>
        <w:spacing w:line="360" w:lineRule="auto"/>
        <w:jc w:val="center"/>
        <w:rPr>
          <w:rFonts w:ascii="Arial" w:eastAsia="Times New Roman" w:hAnsi="Arial" w:cs="Arial"/>
          <w:color w:val="000000"/>
          <w:sz w:val="24"/>
          <w:szCs w:val="24"/>
          <w:lang w:eastAsia="es-MX"/>
        </w:rPr>
      </w:pPr>
      <m:oMath>
        <m:r>
          <w:rPr>
            <w:rFonts w:ascii="Cambria Math" w:hAnsi="Cambria Math" w:cs="Arial"/>
            <w:sz w:val="24"/>
            <w:szCs w:val="24"/>
            <w:lang w:val="es-ES"/>
          </w:rPr>
          <m:t>b</m:t>
        </m:r>
        <m:r>
          <m:rPr>
            <m:sty m:val="p"/>
          </m:rPr>
          <w:rPr>
            <w:rFonts w:ascii="Cambria Math" w:hAnsi="Cambria Math" w:cs="Arial"/>
            <w:sz w:val="24"/>
            <w:szCs w:val="24"/>
            <w:lang w:val="es-ES"/>
          </w:rPr>
          <m:t>=</m:t>
        </m:r>
        <m:f>
          <m:fPr>
            <m:ctrlPr>
              <w:rPr>
                <w:rFonts w:ascii="Cambria Math" w:hAnsi="Cambria Math" w:cs="Arial"/>
                <w:bCs/>
                <w:sz w:val="24"/>
                <w:szCs w:val="24"/>
                <w:lang w:val="es-ES"/>
              </w:rPr>
            </m:ctrlPr>
          </m:fPr>
          <m:num>
            <m:r>
              <m:rPr>
                <m:sty m:val="p"/>
              </m:rPr>
              <w:rPr>
                <w:rFonts w:ascii="Cambria Math" w:hAnsi="Cambria Math" w:cs="Arial"/>
                <w:sz w:val="24"/>
                <w:szCs w:val="24"/>
                <w:lang w:val="es-ES"/>
              </w:rPr>
              <m:t>5`963.100 -  6`375.450</m:t>
            </m:r>
          </m:num>
          <m:den>
            <m:r>
              <m:rPr>
                <m:sty m:val="p"/>
              </m:rPr>
              <w:rPr>
                <w:rFonts w:ascii="Cambria Math" w:hAnsi="Cambria Math" w:cs="Arial"/>
                <w:sz w:val="24"/>
                <w:szCs w:val="24"/>
                <w:lang w:val="es-ES"/>
              </w:rPr>
              <m:t xml:space="preserve">275 -   225 </m:t>
            </m:r>
          </m:den>
        </m:f>
      </m:oMath>
      <w:r>
        <w:rPr>
          <w:rFonts w:ascii="Arial" w:eastAsiaTheme="minorEastAsia" w:hAnsi="Arial" w:cs="Arial"/>
          <w:bCs/>
          <w:sz w:val="24"/>
          <w:szCs w:val="24"/>
          <w:lang w:val="es-ES"/>
        </w:rPr>
        <w:t xml:space="preserve"> </w:t>
      </w:r>
      <m:oMath>
        <m:r>
          <w:rPr>
            <w:rFonts w:ascii="Cambria Math" w:hAnsi="Cambria Math" w:cs="Arial"/>
            <w:sz w:val="24"/>
            <w:szCs w:val="24"/>
            <w:lang w:val="es-ES"/>
          </w:rPr>
          <m:t xml:space="preserve">=  </m:t>
        </m:r>
      </m:oMath>
      <w:r>
        <w:rPr>
          <w:rFonts w:ascii="Arial" w:eastAsia="Times New Roman" w:hAnsi="Arial" w:cs="Arial"/>
          <w:color w:val="000000"/>
          <w:sz w:val="24"/>
          <w:szCs w:val="24"/>
          <w:lang w:eastAsia="es-MX"/>
        </w:rPr>
        <w:t>-8.247</w:t>
      </w:r>
    </w:p>
    <w:p w:rsidR="009F6160" w:rsidRDefault="009F6160">
      <w:pPr>
        <w:spacing w:line="360" w:lineRule="auto"/>
        <w:rPr>
          <w:rFonts w:ascii="Arial" w:eastAsia="Times New Roman" w:hAnsi="Arial" w:cs="Arial"/>
          <w:b/>
          <w:color w:val="000000"/>
          <w:sz w:val="24"/>
          <w:szCs w:val="24"/>
          <w:lang w:eastAsia="es-MX"/>
        </w:rPr>
      </w:pPr>
    </w:p>
    <w:p w:rsidR="009F6160" w:rsidRDefault="00224FE3">
      <w:pPr>
        <w:spacing w:line="360" w:lineRule="auto"/>
        <w:jc w:val="cente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Formula N°2</w:t>
      </w:r>
    </w:p>
    <w:p w:rsidR="009F6160" w:rsidRDefault="00224FE3">
      <w:pPr>
        <w:tabs>
          <w:tab w:val="left" w:pos="5853"/>
        </w:tabs>
        <w:spacing w:before="240" w:after="240" w:line="360" w:lineRule="auto"/>
        <w:jc w:val="center"/>
        <w:rPr>
          <w:rFonts w:ascii="Arial" w:eastAsia="Times New Roman" w:hAnsi="Arial" w:cs="Arial"/>
          <w:bCs/>
          <w:sz w:val="24"/>
          <w:szCs w:val="24"/>
          <w:lang w:val="es-ES"/>
        </w:rPr>
      </w:pPr>
      <m:oMathPara>
        <m:oMath>
          <m:r>
            <w:rPr>
              <w:rFonts w:ascii="Cambria Math" w:hAnsi="Cambria Math" w:cs="Arial"/>
              <w:sz w:val="24"/>
              <w:szCs w:val="24"/>
              <w:lang w:val="es-ES"/>
            </w:rPr>
            <m:t>d</m:t>
          </m:r>
          <m:r>
            <m:rPr>
              <m:sty m:val="p"/>
            </m:rPr>
            <w:rPr>
              <w:rFonts w:ascii="Cambria Math" w:hAnsi="Cambria Math" w:cs="Arial"/>
              <w:sz w:val="24"/>
              <w:szCs w:val="24"/>
              <w:lang w:val="es-ES"/>
            </w:rPr>
            <m:t>=</m:t>
          </m:r>
          <m:f>
            <m:fPr>
              <m:ctrlPr>
                <w:rPr>
                  <w:rFonts w:ascii="Cambria Math" w:hAnsi="Cambria Math" w:cs="Arial"/>
                  <w:bCs/>
                  <w:sz w:val="24"/>
                  <w:szCs w:val="24"/>
                  <w:lang w:val="es-ES"/>
                </w:rPr>
              </m:ctrlPr>
            </m:fPr>
            <m:num>
              <m:d>
                <m:dPr>
                  <m:ctrlPr>
                    <w:rPr>
                      <w:rFonts w:ascii="Cambria Math" w:hAnsi="Cambria Math" w:cs="Arial"/>
                      <w:bCs/>
                      <w:sz w:val="24"/>
                      <w:szCs w:val="24"/>
                      <w:lang w:val="es-ES"/>
                    </w:rPr>
                  </m:ctrlPr>
                </m:dPr>
                <m:e>
                  <m:r>
                    <m:rPr>
                      <m:sty m:val="p"/>
                    </m:rPr>
                    <w:rPr>
                      <w:rFonts w:ascii="Cambria Math" w:hAnsi="Cambria Math" w:cs="Arial"/>
                      <w:sz w:val="24"/>
                      <w:szCs w:val="24"/>
                      <w:lang w:val="es-ES"/>
                    </w:rPr>
                    <m:t>b</m:t>
                  </m:r>
                </m:e>
              </m:d>
              <m:r>
                <w:rPr>
                  <w:rFonts w:ascii="Cambria Math" w:hAnsi="Cambria Math" w:cs="Arial"/>
                  <w:sz w:val="24"/>
                  <w:szCs w:val="24"/>
                  <w:lang w:val="es-ES"/>
                </w:rPr>
                <m:t xml:space="preserve"> (n)</m:t>
              </m:r>
            </m:num>
            <m:den>
              <m:r>
                <m:rPr>
                  <m:sty m:val="p"/>
                </m:rPr>
                <w:rPr>
                  <w:rFonts w:ascii="Cambria Math" w:hAnsi="Cambria Math" w:cs="Arial"/>
                  <w:sz w:val="24"/>
                  <w:szCs w:val="24"/>
                  <w:lang w:val="es-ES"/>
                </w:rPr>
                <m:t xml:space="preserve">∑y </m:t>
              </m:r>
            </m:den>
          </m:f>
        </m:oMath>
      </m:oMathPara>
    </w:p>
    <w:p w:rsidR="009F6160" w:rsidRDefault="00224FE3">
      <w:pPr>
        <w:tabs>
          <w:tab w:val="left" w:pos="5853"/>
        </w:tabs>
        <w:spacing w:before="240" w:after="240" w:line="360" w:lineRule="auto"/>
        <w:jc w:val="center"/>
        <w:rPr>
          <w:rFonts w:ascii="Arial" w:eastAsiaTheme="minorEastAsia" w:hAnsi="Arial" w:cs="Arial"/>
          <w:sz w:val="24"/>
          <w:szCs w:val="24"/>
          <w:lang w:val="es-ES"/>
        </w:rPr>
      </w:pPr>
      <m:oMathPara>
        <m:oMath>
          <m:r>
            <w:rPr>
              <w:rFonts w:ascii="Cambria Math" w:hAnsi="Cambria Math" w:cs="Arial"/>
              <w:sz w:val="24"/>
              <w:szCs w:val="24"/>
              <w:lang w:val="es-ES"/>
            </w:rPr>
            <m:t>d</m:t>
          </m:r>
          <m:r>
            <m:rPr>
              <m:sty m:val="p"/>
            </m:rPr>
            <w:rPr>
              <w:rFonts w:ascii="Cambria Math" w:hAnsi="Cambria Math" w:cs="Arial"/>
              <w:sz w:val="24"/>
              <w:szCs w:val="24"/>
              <w:lang w:val="es-ES"/>
            </w:rPr>
            <m:t>=</m:t>
          </m:r>
          <m:f>
            <m:fPr>
              <m:ctrlPr>
                <w:rPr>
                  <w:rFonts w:ascii="Cambria Math" w:hAnsi="Cambria Math" w:cs="Arial"/>
                  <w:bCs/>
                  <w:sz w:val="24"/>
                  <w:szCs w:val="24"/>
                  <w:lang w:val="es-ES"/>
                </w:rPr>
              </m:ctrlPr>
            </m:fPr>
            <m:num>
              <m:r>
                <m:rPr>
                  <m:sty m:val="p"/>
                </m:rPr>
                <w:rPr>
                  <w:rFonts w:ascii="Cambria Math" w:hAnsi="Cambria Math" w:cs="Arial"/>
                  <w:sz w:val="24"/>
                  <w:szCs w:val="24"/>
                  <w:lang w:val="es-ES"/>
                </w:rPr>
                <m:t>-8.247</m:t>
              </m:r>
              <m:r>
                <w:rPr>
                  <w:rFonts w:ascii="Cambria Math" w:hAnsi="Cambria Math" w:cs="Arial"/>
                  <w:sz w:val="24"/>
                  <w:szCs w:val="24"/>
                  <w:lang w:val="es-ES"/>
                </w:rPr>
                <m:t xml:space="preserve"> (5)</m:t>
              </m:r>
            </m:num>
            <m:den>
              <m:r>
                <m:rPr>
                  <m:sty m:val="p"/>
                </m:rPr>
                <w:rPr>
                  <w:rFonts w:ascii="Cambria Math" w:hAnsi="Cambria Math" w:cs="Arial"/>
                  <w:sz w:val="24"/>
                  <w:szCs w:val="24"/>
                  <w:lang w:val="es-ES"/>
                </w:rPr>
                <m:t xml:space="preserve">425.030 </m:t>
              </m:r>
            </m:den>
          </m:f>
          <m:r>
            <w:rPr>
              <w:rFonts w:ascii="Cambria Math" w:hAnsi="Cambria Math" w:cs="Arial"/>
              <w:sz w:val="24"/>
              <w:szCs w:val="24"/>
              <w:lang w:val="es-ES"/>
            </w:rPr>
            <m:t xml:space="preserve"> =-0,097x100= -9,7%</m:t>
          </m:r>
        </m:oMath>
      </m:oMathPara>
    </w:p>
    <w:p w:rsidR="009F6160" w:rsidRDefault="00224FE3">
      <w:pPr>
        <w:tabs>
          <w:tab w:val="left" w:pos="5853"/>
        </w:tabs>
        <w:spacing w:before="240" w:after="0" w:line="360" w:lineRule="auto"/>
        <w:jc w:val="center"/>
        <w:rPr>
          <w:rFonts w:ascii="Arial" w:eastAsiaTheme="minorEastAsia" w:hAnsi="Arial" w:cs="Arial"/>
          <w:b/>
          <w:sz w:val="24"/>
          <w:szCs w:val="24"/>
          <w:lang w:val="es-ES"/>
        </w:rPr>
      </w:pPr>
      <w:r>
        <w:rPr>
          <w:rFonts w:ascii="Arial" w:eastAsiaTheme="minorEastAsia" w:hAnsi="Arial" w:cs="Arial"/>
          <w:b/>
          <w:sz w:val="24"/>
          <w:szCs w:val="24"/>
          <w:lang w:val="es-ES"/>
        </w:rPr>
        <w:t xml:space="preserve">CUADRO N° 3 </w:t>
      </w:r>
    </w:p>
    <w:p w:rsidR="009F6160" w:rsidRDefault="00224FE3">
      <w:pPr>
        <w:pStyle w:val="Sinespaciado"/>
        <w:spacing w:line="360" w:lineRule="auto"/>
        <w:jc w:val="center"/>
        <w:rPr>
          <w:rFonts w:ascii="Arial" w:hAnsi="Arial" w:cs="Arial"/>
          <w:b/>
          <w:sz w:val="24"/>
          <w:szCs w:val="24"/>
        </w:rPr>
      </w:pPr>
      <w:r>
        <w:rPr>
          <w:rFonts w:ascii="Arial" w:hAnsi="Arial" w:cs="Arial"/>
          <w:b/>
          <w:sz w:val="24"/>
          <w:szCs w:val="24"/>
        </w:rPr>
        <w:t>PROYECCIÓN DE VENTAS EN ALMACÉN DE ELECTRODOMÉSTICOS “CARPIO”</w:t>
      </w:r>
    </w:p>
    <w:p w:rsidR="009F6160" w:rsidRDefault="00224FE3">
      <w:pPr>
        <w:pStyle w:val="Sinespaciado"/>
        <w:spacing w:line="360" w:lineRule="auto"/>
        <w:jc w:val="center"/>
        <w:rPr>
          <w:rFonts w:ascii="Arial" w:hAnsi="Arial" w:cs="Arial"/>
          <w:b/>
          <w:sz w:val="24"/>
          <w:szCs w:val="24"/>
        </w:rPr>
      </w:pPr>
      <w:r>
        <w:rPr>
          <w:rFonts w:ascii="Arial" w:hAnsi="Arial" w:cs="Arial"/>
          <w:b/>
          <w:sz w:val="24"/>
          <w:szCs w:val="24"/>
        </w:rPr>
        <w:t>2016 - 2020</w:t>
      </w:r>
    </w:p>
    <w:tbl>
      <w:tblPr>
        <w:tblpPr w:leftFromText="141" w:rightFromText="141" w:vertAnchor="text" w:tblpXSpec="center" w:tblpY="1"/>
        <w:tblOverlap w:val="never"/>
        <w:tblW w:w="4580" w:type="dxa"/>
        <w:tblCellMar>
          <w:left w:w="70" w:type="dxa"/>
          <w:right w:w="70" w:type="dxa"/>
        </w:tblCellMar>
        <w:tblLook w:val="04A0" w:firstRow="1" w:lastRow="0" w:firstColumn="1" w:lastColumn="0" w:noHBand="0" w:noVBand="1"/>
      </w:tblPr>
      <w:tblGrid>
        <w:gridCol w:w="1149"/>
        <w:gridCol w:w="2037"/>
        <w:gridCol w:w="1394"/>
      </w:tblGrid>
      <w:tr w:rsidR="009F6160">
        <w:trPr>
          <w:trHeight w:val="300"/>
        </w:trPr>
        <w:tc>
          <w:tcPr>
            <w:tcW w:w="1149" w:type="dxa"/>
            <w:tcBorders>
              <w:top w:val="single" w:sz="8" w:space="0" w:color="8064A2"/>
              <w:left w:val="nil"/>
              <w:bottom w:val="single" w:sz="8" w:space="0" w:color="8064A2"/>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AÑO</w:t>
            </w:r>
          </w:p>
        </w:tc>
        <w:tc>
          <w:tcPr>
            <w:tcW w:w="2037" w:type="dxa"/>
            <w:tcBorders>
              <w:top w:val="single" w:sz="8" w:space="0" w:color="8064A2"/>
              <w:left w:val="nil"/>
              <w:bottom w:val="single" w:sz="8" w:space="0" w:color="8064A2"/>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VENTAS</w:t>
            </w:r>
          </w:p>
        </w:tc>
        <w:tc>
          <w:tcPr>
            <w:tcW w:w="1394" w:type="dxa"/>
            <w:tcBorders>
              <w:top w:val="single" w:sz="8" w:space="0" w:color="8064A2"/>
              <w:left w:val="nil"/>
              <w:bottom w:val="single" w:sz="8" w:space="0" w:color="8064A2"/>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DISMINUIR</w:t>
            </w:r>
          </w:p>
        </w:tc>
      </w:tr>
      <w:tr w:rsidR="009F6160">
        <w:trPr>
          <w:trHeight w:val="288"/>
        </w:trPr>
        <w:tc>
          <w:tcPr>
            <w:tcW w:w="1149"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2016</w:t>
            </w:r>
          </w:p>
        </w:tc>
        <w:tc>
          <w:tcPr>
            <w:tcW w:w="2037"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70.000,00</w:t>
            </w:r>
          </w:p>
        </w:tc>
        <w:tc>
          <w:tcPr>
            <w:tcW w:w="1394"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r w:rsidR="009F6160">
        <w:trPr>
          <w:trHeight w:val="288"/>
        </w:trPr>
        <w:tc>
          <w:tcPr>
            <w:tcW w:w="1149"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2017</w:t>
            </w:r>
          </w:p>
        </w:tc>
        <w:tc>
          <w:tcPr>
            <w:tcW w:w="2037"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63.210,00</w:t>
            </w:r>
          </w:p>
        </w:tc>
        <w:tc>
          <w:tcPr>
            <w:tcW w:w="1394"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r w:rsidR="009F6160">
        <w:trPr>
          <w:trHeight w:val="288"/>
        </w:trPr>
        <w:tc>
          <w:tcPr>
            <w:tcW w:w="1149"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2018</w:t>
            </w:r>
          </w:p>
        </w:tc>
        <w:tc>
          <w:tcPr>
            <w:tcW w:w="2037"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57.078,63</w:t>
            </w:r>
          </w:p>
        </w:tc>
        <w:tc>
          <w:tcPr>
            <w:tcW w:w="1394"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r w:rsidR="009F6160">
        <w:trPr>
          <w:trHeight w:val="288"/>
        </w:trPr>
        <w:tc>
          <w:tcPr>
            <w:tcW w:w="1149"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2019</w:t>
            </w:r>
          </w:p>
        </w:tc>
        <w:tc>
          <w:tcPr>
            <w:tcW w:w="2037"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51.542,03</w:t>
            </w:r>
          </w:p>
        </w:tc>
        <w:tc>
          <w:tcPr>
            <w:tcW w:w="1394"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r w:rsidR="009F6160">
        <w:trPr>
          <w:trHeight w:val="288"/>
        </w:trPr>
        <w:tc>
          <w:tcPr>
            <w:tcW w:w="1149"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2020</w:t>
            </w:r>
          </w:p>
        </w:tc>
        <w:tc>
          <w:tcPr>
            <w:tcW w:w="2037"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46.542,45</w:t>
            </w:r>
          </w:p>
        </w:tc>
        <w:tc>
          <w:tcPr>
            <w:tcW w:w="1394" w:type="dxa"/>
            <w:tcBorders>
              <w:top w:val="nil"/>
              <w:left w:val="nil"/>
              <w:bottom w:val="nil"/>
              <w:right w:val="nil"/>
            </w:tcBorders>
            <w:shd w:val="clear" w:color="auto" w:fill="auto"/>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r w:rsidR="009F6160">
        <w:trPr>
          <w:trHeight w:val="288"/>
        </w:trPr>
        <w:tc>
          <w:tcPr>
            <w:tcW w:w="1149"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2021</w:t>
            </w:r>
          </w:p>
        </w:tc>
        <w:tc>
          <w:tcPr>
            <w:tcW w:w="2037"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  42.027,83</w:t>
            </w:r>
          </w:p>
        </w:tc>
        <w:tc>
          <w:tcPr>
            <w:tcW w:w="1394" w:type="dxa"/>
            <w:tcBorders>
              <w:top w:val="nil"/>
              <w:left w:val="nil"/>
              <w:bottom w:val="nil"/>
              <w:right w:val="nil"/>
            </w:tcBorders>
            <w:shd w:val="clear" w:color="000000" w:fill="DFD8E8"/>
            <w:noWrap/>
            <w:vAlign w:val="center"/>
            <w:hideMark/>
          </w:tcPr>
          <w:p w:rsidR="009F6160" w:rsidRDefault="00224FE3">
            <w:pPr>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9,7%</w:t>
            </w:r>
          </w:p>
        </w:tc>
      </w:tr>
    </w:tbl>
    <w:p w:rsidR="009F6160" w:rsidRDefault="00224FE3">
      <w:pPr>
        <w:pStyle w:val="Sinespaciado"/>
        <w:spacing w:line="360" w:lineRule="auto"/>
        <w:jc w:val="center"/>
        <w:rPr>
          <w:rFonts w:ascii="Arial" w:hAnsi="Arial" w:cs="Arial"/>
          <w:noProof/>
          <w:sz w:val="24"/>
          <w:szCs w:val="24"/>
          <w:lang w:eastAsia="es-MX"/>
        </w:rPr>
      </w:pPr>
      <w:r>
        <w:rPr>
          <w:rFonts w:ascii="Arial" w:hAnsi="Arial" w:cs="Arial"/>
          <w:noProof/>
          <w:sz w:val="24"/>
          <w:szCs w:val="24"/>
          <w:lang w:eastAsia="es-MX"/>
        </w:rPr>
        <w:br w:type="textWrapping" w:clear="all"/>
        <w:t xml:space="preserve"> </w:t>
      </w:r>
      <w:r>
        <w:rPr>
          <w:rFonts w:ascii="Arial" w:hAnsi="Arial" w:cs="Arial"/>
          <w:b/>
          <w:noProof/>
          <w:sz w:val="24"/>
          <w:szCs w:val="24"/>
          <w:lang w:eastAsia="es-MX"/>
        </w:rPr>
        <w:t>Fuente:</w:t>
      </w:r>
      <w:r>
        <w:rPr>
          <w:rFonts w:ascii="Arial" w:hAnsi="Arial" w:cs="Arial"/>
          <w:noProof/>
          <w:sz w:val="24"/>
          <w:szCs w:val="24"/>
          <w:lang w:eastAsia="es-MX"/>
        </w:rPr>
        <w:t xml:space="preserve"> LIBROS CONTABLES DEL ALMACÉN</w:t>
      </w:r>
    </w:p>
    <w:p w:rsidR="009F6160" w:rsidRDefault="00224FE3">
      <w:pPr>
        <w:pStyle w:val="Sinespaciado"/>
        <w:spacing w:line="360" w:lineRule="auto"/>
        <w:rPr>
          <w:rFonts w:ascii="Arial" w:hAnsi="Arial" w:cs="Arial"/>
          <w:noProof/>
          <w:sz w:val="24"/>
          <w:szCs w:val="24"/>
          <w:lang w:eastAsia="es-MX"/>
        </w:rPr>
      </w:pPr>
      <w:r>
        <w:rPr>
          <w:rFonts w:ascii="Arial" w:hAnsi="Arial" w:cs="Arial"/>
          <w:noProof/>
          <w:sz w:val="24"/>
          <w:szCs w:val="24"/>
          <w:lang w:eastAsia="es-MX"/>
        </w:rPr>
        <w:t xml:space="preserve">                                </w:t>
      </w:r>
      <w:r>
        <w:rPr>
          <w:rFonts w:ascii="Arial" w:hAnsi="Arial" w:cs="Arial"/>
          <w:b/>
          <w:noProof/>
          <w:sz w:val="24"/>
          <w:szCs w:val="24"/>
          <w:lang w:eastAsia="es-MX"/>
        </w:rPr>
        <w:t>Elaborado por:</w:t>
      </w:r>
      <w:r>
        <w:rPr>
          <w:rFonts w:ascii="Arial" w:hAnsi="Arial" w:cs="Arial"/>
          <w:noProof/>
          <w:sz w:val="24"/>
          <w:szCs w:val="24"/>
          <w:lang w:eastAsia="es-MX"/>
        </w:rPr>
        <w:t xml:space="preserve"> Ronald Coral Tinoco</w:t>
      </w:r>
    </w:p>
    <w:p w:rsidR="009F6160" w:rsidRDefault="00224FE3">
      <w:pPr>
        <w:pStyle w:val="Sinespaciado"/>
        <w:spacing w:line="360" w:lineRule="auto"/>
        <w:jc w:val="center"/>
        <w:rPr>
          <w:rFonts w:ascii="Arial" w:hAnsi="Arial" w:cs="Arial"/>
          <w:b/>
          <w:noProof/>
          <w:sz w:val="24"/>
          <w:szCs w:val="24"/>
          <w:lang w:eastAsia="es-MX"/>
        </w:rPr>
      </w:pPr>
      <w:r>
        <w:rPr>
          <w:rFonts w:ascii="Arial" w:hAnsi="Arial" w:cs="Arial"/>
          <w:b/>
          <w:noProof/>
          <w:sz w:val="24"/>
          <w:szCs w:val="24"/>
          <w:lang w:eastAsia="es-MX"/>
        </w:rPr>
        <w:t>Grafico N° 1</w:t>
      </w:r>
    </w:p>
    <w:p w:rsidR="009F6160" w:rsidRDefault="00224FE3">
      <w:pPr>
        <w:pStyle w:val="Sinespaciado"/>
        <w:spacing w:line="360" w:lineRule="auto"/>
        <w:jc w:val="center"/>
        <w:rPr>
          <w:rFonts w:ascii="Arial" w:hAnsi="Arial" w:cs="Arial"/>
          <w:noProof/>
          <w:sz w:val="24"/>
          <w:szCs w:val="24"/>
          <w:lang w:val="es-EC" w:eastAsia="es-EC"/>
        </w:rPr>
      </w:pPr>
      <w:r>
        <w:rPr>
          <w:rFonts w:ascii="Arial" w:hAnsi="Arial" w:cs="Arial"/>
          <w:b/>
          <w:noProof/>
          <w:sz w:val="24"/>
          <w:szCs w:val="24"/>
          <w:lang w:eastAsia="es-MX"/>
        </w:rPr>
        <w:t xml:space="preserve">PROYECCION DE LAS VENTAS </w:t>
      </w:r>
    </w:p>
    <w:p w:rsidR="009F6160" w:rsidRDefault="00224FE3">
      <w:pPr>
        <w:pStyle w:val="Sinespaciado"/>
        <w:spacing w:line="360" w:lineRule="auto"/>
        <w:jc w:val="center"/>
        <w:rPr>
          <w:rFonts w:ascii="Arial" w:hAnsi="Arial" w:cs="Arial"/>
          <w:b/>
          <w:noProof/>
          <w:sz w:val="24"/>
          <w:szCs w:val="24"/>
          <w:lang w:eastAsia="es-MX"/>
        </w:rPr>
      </w:pPr>
      <w:r>
        <w:rPr>
          <w:rFonts w:ascii="Arial" w:hAnsi="Arial" w:cs="Arial"/>
          <w:noProof/>
          <w:sz w:val="24"/>
          <w:szCs w:val="24"/>
          <w:lang w:val="es-EC" w:eastAsia="es-EC"/>
        </w:rPr>
        <w:drawing>
          <wp:anchor distT="0" distB="0" distL="114300" distR="114300" simplePos="0" relativeHeight="251724800" behindDoc="0" locked="0" layoutInCell="1" allowOverlap="1">
            <wp:simplePos x="0" y="0"/>
            <wp:positionH relativeFrom="column">
              <wp:posOffset>11430</wp:posOffset>
            </wp:positionH>
            <wp:positionV relativeFrom="paragraph">
              <wp:posOffset>-6350</wp:posOffset>
            </wp:positionV>
            <wp:extent cx="5939790" cy="2084705"/>
            <wp:effectExtent l="0" t="0" r="3810" b="0"/>
            <wp:wrapNone/>
            <wp:docPr id="31" name="Imagen 31" descr="C:\Users\Usuario\SkyDrive\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SkyDrive\Sin título.jpg"/>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2084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224FE3">
      <w:pPr>
        <w:pStyle w:val="Sinespaciado"/>
        <w:spacing w:line="360" w:lineRule="auto"/>
        <w:rPr>
          <w:rFonts w:ascii="Arial" w:hAnsi="Arial" w:cs="Arial"/>
          <w:b/>
          <w:noProof/>
          <w:sz w:val="24"/>
          <w:szCs w:val="24"/>
          <w:lang w:eastAsia="es-MX"/>
        </w:rPr>
      </w:pPr>
      <w:r>
        <w:rPr>
          <w:rFonts w:ascii="Arial" w:hAnsi="Arial" w:cs="Arial"/>
          <w:b/>
          <w:noProof/>
          <w:sz w:val="24"/>
          <w:szCs w:val="24"/>
          <w:lang w:eastAsia="es-MX"/>
        </w:rPr>
        <w:t xml:space="preserve"> </w:t>
      </w:r>
    </w:p>
    <w:p w:rsidR="009F6160" w:rsidRDefault="009F6160">
      <w:pPr>
        <w:pStyle w:val="Sinespaciado"/>
        <w:spacing w:line="360" w:lineRule="auto"/>
        <w:rPr>
          <w:rFonts w:ascii="Arial" w:hAnsi="Arial" w:cs="Arial"/>
          <w:b/>
          <w:noProof/>
          <w:sz w:val="24"/>
          <w:szCs w:val="24"/>
          <w:lang w:eastAsia="es-MX"/>
        </w:rPr>
      </w:pPr>
    </w:p>
    <w:p w:rsidR="009F6160" w:rsidRDefault="009F6160">
      <w:pPr>
        <w:pStyle w:val="Sinespaciado"/>
        <w:spacing w:line="360" w:lineRule="auto"/>
        <w:rPr>
          <w:rFonts w:ascii="Arial" w:hAnsi="Arial" w:cs="Arial"/>
          <w:b/>
          <w:noProof/>
          <w:sz w:val="24"/>
          <w:szCs w:val="24"/>
          <w:lang w:eastAsia="es-MX"/>
        </w:rPr>
      </w:pPr>
    </w:p>
    <w:p w:rsidR="009F6160" w:rsidRDefault="009F6160">
      <w:pPr>
        <w:pStyle w:val="Sinespaciado"/>
        <w:spacing w:line="360" w:lineRule="auto"/>
        <w:rPr>
          <w:rFonts w:ascii="Arial" w:hAnsi="Arial" w:cs="Arial"/>
          <w:b/>
          <w:noProof/>
          <w:sz w:val="24"/>
          <w:szCs w:val="24"/>
          <w:lang w:eastAsia="es-MX"/>
        </w:rPr>
      </w:pPr>
    </w:p>
    <w:p w:rsidR="009F6160" w:rsidRDefault="009F6160">
      <w:pPr>
        <w:pStyle w:val="Sinespaciado"/>
        <w:spacing w:line="360" w:lineRule="auto"/>
        <w:rPr>
          <w:rFonts w:ascii="Arial" w:hAnsi="Arial" w:cs="Arial"/>
          <w:b/>
          <w:noProof/>
          <w:sz w:val="24"/>
          <w:szCs w:val="24"/>
          <w:lang w:eastAsia="es-MX"/>
        </w:rPr>
      </w:pPr>
    </w:p>
    <w:p w:rsidR="009F6160" w:rsidRDefault="009F6160">
      <w:pPr>
        <w:pStyle w:val="Sinespaciado"/>
        <w:spacing w:line="360" w:lineRule="auto"/>
        <w:rPr>
          <w:rFonts w:ascii="Arial" w:hAnsi="Arial" w:cs="Arial"/>
          <w:b/>
          <w:noProof/>
          <w:sz w:val="24"/>
          <w:szCs w:val="24"/>
          <w:lang w:eastAsia="es-MX"/>
        </w:rPr>
      </w:pPr>
    </w:p>
    <w:p w:rsidR="009F6160" w:rsidRDefault="009F6160">
      <w:pPr>
        <w:pStyle w:val="Sinespaciado"/>
        <w:spacing w:line="360" w:lineRule="auto"/>
        <w:rPr>
          <w:rFonts w:ascii="Arial" w:hAnsi="Arial" w:cs="Arial"/>
          <w:b/>
          <w:noProof/>
          <w:sz w:val="24"/>
          <w:szCs w:val="24"/>
          <w:lang w:eastAsia="es-MX"/>
        </w:rPr>
      </w:pPr>
    </w:p>
    <w:p w:rsidR="009F6160" w:rsidRDefault="00224FE3">
      <w:pPr>
        <w:pStyle w:val="Sinespaciado"/>
        <w:spacing w:line="360" w:lineRule="auto"/>
        <w:rPr>
          <w:rFonts w:ascii="Arial" w:hAnsi="Arial" w:cs="Arial"/>
          <w:b/>
          <w:noProof/>
          <w:sz w:val="24"/>
          <w:szCs w:val="24"/>
          <w:lang w:eastAsia="es-MX"/>
        </w:rPr>
      </w:pPr>
      <w:r>
        <w:rPr>
          <w:rFonts w:ascii="Arial" w:hAnsi="Arial" w:cs="Arial"/>
          <w:b/>
          <w:noProof/>
          <w:sz w:val="24"/>
          <w:szCs w:val="24"/>
          <w:lang w:eastAsia="es-MX"/>
        </w:rPr>
        <w:t>Fuente:</w:t>
      </w:r>
      <w:r>
        <w:rPr>
          <w:rFonts w:ascii="Arial" w:hAnsi="Arial" w:cs="Arial"/>
          <w:noProof/>
          <w:sz w:val="24"/>
          <w:szCs w:val="24"/>
          <w:lang w:eastAsia="es-MX"/>
        </w:rPr>
        <w:t xml:space="preserve"> LIBROS CONTABLES DEL ALMACÉN</w:t>
      </w:r>
    </w:p>
    <w:p w:rsidR="009F6160" w:rsidRDefault="00224FE3">
      <w:pPr>
        <w:pStyle w:val="Sinespaciado"/>
        <w:spacing w:line="360" w:lineRule="auto"/>
        <w:rPr>
          <w:rFonts w:ascii="Arial" w:hAnsi="Arial" w:cs="Arial"/>
          <w:noProof/>
          <w:sz w:val="24"/>
          <w:szCs w:val="24"/>
          <w:lang w:eastAsia="es-MX"/>
        </w:rPr>
      </w:pPr>
      <w:r>
        <w:rPr>
          <w:rFonts w:ascii="Arial" w:hAnsi="Arial" w:cs="Arial"/>
          <w:b/>
          <w:noProof/>
          <w:sz w:val="24"/>
          <w:szCs w:val="24"/>
          <w:lang w:eastAsia="es-MX"/>
        </w:rPr>
        <w:t xml:space="preserve"> Elaborado por:</w:t>
      </w:r>
      <w:r>
        <w:rPr>
          <w:rFonts w:ascii="Arial" w:hAnsi="Arial" w:cs="Arial"/>
          <w:noProof/>
          <w:sz w:val="24"/>
          <w:szCs w:val="24"/>
          <w:lang w:eastAsia="es-MX"/>
        </w:rPr>
        <w:t xml:space="preserve"> Ronald Coral Tinoco</w:t>
      </w:r>
    </w:p>
    <w:p w:rsidR="009F6160" w:rsidRDefault="00224FE3">
      <w:pPr>
        <w:tabs>
          <w:tab w:val="left" w:pos="3267"/>
        </w:tabs>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Por medio del gráfico de la proyección de ventas se determina que las ventas disminuirán en un promedio del 9.7% cada año. Este cálculo se realizó tomando como </w:t>
      </w:r>
    </w:p>
    <w:p w:rsidR="009F6160" w:rsidRDefault="009F6160">
      <w:pPr>
        <w:tabs>
          <w:tab w:val="left" w:pos="3267"/>
        </w:tabs>
        <w:spacing w:before="240" w:after="240" w:line="360" w:lineRule="auto"/>
        <w:jc w:val="both"/>
        <w:rPr>
          <w:rFonts w:ascii="Arial" w:hAnsi="Arial" w:cs="Arial"/>
          <w:bCs/>
          <w:sz w:val="24"/>
          <w:szCs w:val="24"/>
          <w:lang w:val="es-ES"/>
        </w:rPr>
      </w:pPr>
    </w:p>
    <w:p w:rsidR="009F6160" w:rsidRDefault="00224FE3">
      <w:pPr>
        <w:tabs>
          <w:tab w:val="left" w:pos="3267"/>
        </w:tabs>
        <w:spacing w:before="240" w:after="240" w:line="360" w:lineRule="auto"/>
        <w:jc w:val="both"/>
        <w:rPr>
          <w:rFonts w:ascii="Arial" w:hAnsi="Arial" w:cs="Arial"/>
          <w:bCs/>
          <w:sz w:val="24"/>
          <w:szCs w:val="24"/>
          <w:lang w:val="es-ES"/>
        </w:rPr>
      </w:pPr>
      <w:r>
        <w:rPr>
          <w:rFonts w:ascii="Arial" w:hAnsi="Arial" w:cs="Arial"/>
          <w:bCs/>
          <w:sz w:val="24"/>
          <w:szCs w:val="24"/>
          <w:lang w:val="es-ES"/>
        </w:rPr>
        <w:t>base las ventas del año 2016 que fueron $70.000.00, a partir de ese año se realiza la proyección de venta a 5 años, es decir, para el 2021 las ventas disminuirán y el almacén obtendrá $42.027,83.</w:t>
      </w:r>
    </w:p>
    <w:p w:rsidR="009F6160" w:rsidRDefault="00224FE3">
      <w:pPr>
        <w:pStyle w:val="Tema2"/>
        <w:ind w:left="1418" w:hanging="709"/>
      </w:pPr>
      <w:r>
        <w:t>Formulación del problema</w:t>
      </w:r>
    </w:p>
    <w:p w:rsidR="009F6160" w:rsidRDefault="00224FE3">
      <w:pPr>
        <w:pStyle w:val="Tema3"/>
        <w:ind w:hanging="164"/>
      </w:pPr>
      <w:r>
        <w:t>Problema principal</w:t>
      </w:r>
    </w:p>
    <w:p w:rsidR="009F6160" w:rsidRDefault="00224FE3">
      <w:pPr>
        <w:spacing w:before="240" w:after="240" w:line="360" w:lineRule="auto"/>
        <w:jc w:val="both"/>
        <w:rPr>
          <w:rFonts w:ascii="Arial" w:hAnsi="Arial" w:cs="Arial"/>
          <w:bCs/>
          <w:iCs/>
          <w:lang w:val="es-ES"/>
        </w:rPr>
      </w:pPr>
      <w:r>
        <w:rPr>
          <w:rFonts w:ascii="Arial" w:hAnsi="Arial" w:cs="Arial"/>
          <w:bCs/>
          <w:sz w:val="24"/>
          <w:szCs w:val="24"/>
          <w:lang w:val="es-ES"/>
        </w:rPr>
        <w:t>¿Qué factores influyen en el nivel de posicionamiento del Almacén de Electrodomésticos “Carpio” en el cantón Pasaje y cómo incide en el volumen de venta?</w:t>
      </w:r>
    </w:p>
    <w:p w:rsidR="009F6160" w:rsidRDefault="00224FE3">
      <w:pPr>
        <w:pStyle w:val="Tema2"/>
        <w:ind w:left="1418" w:hanging="709"/>
      </w:pPr>
      <w:r>
        <w:t>Preguntas directrices</w:t>
      </w:r>
    </w:p>
    <w:p w:rsidR="009F6160" w:rsidRDefault="00224FE3">
      <w:pPr>
        <w:spacing w:before="240" w:after="240" w:line="360" w:lineRule="auto"/>
        <w:jc w:val="both"/>
        <w:rPr>
          <w:rFonts w:ascii="Arial" w:hAnsi="Arial" w:cs="Arial"/>
          <w:bCs/>
          <w:sz w:val="24"/>
          <w:szCs w:val="24"/>
          <w:lang w:val="es-ES"/>
        </w:rPr>
      </w:pPr>
      <w:r>
        <w:rPr>
          <w:rFonts w:ascii="Arial" w:hAnsi="Arial" w:cs="Arial"/>
          <w:b/>
          <w:bCs/>
          <w:sz w:val="24"/>
          <w:szCs w:val="24"/>
          <w:lang w:val="es-ES"/>
        </w:rPr>
        <w:t>PC1.-</w:t>
      </w:r>
      <w:r>
        <w:rPr>
          <w:rFonts w:ascii="Arial" w:hAnsi="Arial" w:cs="Arial"/>
          <w:bCs/>
          <w:sz w:val="24"/>
          <w:szCs w:val="24"/>
          <w:lang w:val="es-ES"/>
        </w:rPr>
        <w:t xml:space="preserve"> ¿A qué conlleva el bajo posicionamiento del Almacén Electrodomésticos “Carpio” en el cantón Pasaje?</w:t>
      </w:r>
    </w:p>
    <w:p w:rsidR="009F6160" w:rsidRDefault="00224FE3">
      <w:pPr>
        <w:spacing w:before="240" w:after="240" w:line="360" w:lineRule="auto"/>
        <w:jc w:val="both"/>
        <w:rPr>
          <w:rFonts w:ascii="Arial" w:hAnsi="Arial" w:cs="Arial"/>
          <w:bCs/>
          <w:sz w:val="24"/>
          <w:szCs w:val="24"/>
          <w:lang w:val="es-ES"/>
        </w:rPr>
      </w:pPr>
      <w:r>
        <w:rPr>
          <w:rFonts w:ascii="Arial" w:hAnsi="Arial" w:cs="Arial"/>
          <w:b/>
          <w:bCs/>
          <w:sz w:val="24"/>
          <w:szCs w:val="24"/>
          <w:lang w:val="es-ES"/>
        </w:rPr>
        <w:t>PC2.-</w:t>
      </w:r>
      <w:r>
        <w:rPr>
          <w:rFonts w:ascii="Arial" w:hAnsi="Arial" w:cs="Arial"/>
          <w:bCs/>
          <w:sz w:val="24"/>
          <w:szCs w:val="24"/>
          <w:lang w:val="es-ES"/>
        </w:rPr>
        <w:t xml:space="preserve"> ¿A qué se debe  la decisión de compra de electrodomésticos de los consumidores del cantón Pasaje?</w:t>
      </w:r>
    </w:p>
    <w:p w:rsidR="009F6160" w:rsidRDefault="00224FE3">
      <w:pPr>
        <w:spacing w:before="240" w:after="240" w:line="360" w:lineRule="auto"/>
        <w:jc w:val="both"/>
        <w:rPr>
          <w:rFonts w:ascii="Arial" w:hAnsi="Arial" w:cs="Arial"/>
          <w:bCs/>
          <w:sz w:val="24"/>
          <w:szCs w:val="24"/>
          <w:lang w:val="es-ES"/>
        </w:rPr>
      </w:pPr>
      <w:r>
        <w:rPr>
          <w:rFonts w:ascii="Arial" w:hAnsi="Arial" w:cs="Arial"/>
          <w:b/>
          <w:bCs/>
          <w:sz w:val="24"/>
          <w:szCs w:val="24"/>
          <w:lang w:val="es-ES"/>
        </w:rPr>
        <w:t>PC3.-</w:t>
      </w:r>
      <w:r>
        <w:rPr>
          <w:rFonts w:ascii="Arial" w:hAnsi="Arial" w:cs="Arial"/>
          <w:bCs/>
          <w:sz w:val="24"/>
          <w:szCs w:val="24"/>
          <w:lang w:val="es-ES"/>
        </w:rPr>
        <w:t xml:space="preserve"> ¿Qué acciones se ejecutarían para diseñar un Plan de Marketing para posicionar el Almacén Electrodomésticos “Carpio” del cantón Pasaje?</w:t>
      </w:r>
    </w:p>
    <w:p w:rsidR="009F6160" w:rsidRDefault="00224FE3">
      <w:pPr>
        <w:pStyle w:val="Tema2"/>
        <w:ind w:left="1418" w:hanging="709"/>
      </w:pPr>
      <w:r>
        <w:t>Delimitación del objeto de la investigación</w:t>
      </w:r>
    </w:p>
    <w:p w:rsidR="009F6160" w:rsidRDefault="00224FE3">
      <w:pPr>
        <w:tabs>
          <w:tab w:val="left" w:pos="1155"/>
        </w:tabs>
        <w:spacing w:before="240" w:after="240" w:line="360" w:lineRule="auto"/>
        <w:jc w:val="both"/>
        <w:rPr>
          <w:rFonts w:ascii="Arial" w:hAnsi="Arial" w:cs="Arial"/>
          <w:bCs/>
          <w:sz w:val="24"/>
          <w:szCs w:val="24"/>
          <w:lang w:val="es-ES"/>
        </w:rPr>
      </w:pPr>
      <w:r>
        <w:rPr>
          <w:rFonts w:ascii="Arial" w:hAnsi="Arial" w:cs="Arial"/>
          <w:bCs/>
          <w:sz w:val="24"/>
          <w:szCs w:val="24"/>
          <w:lang w:val="es-ES"/>
        </w:rPr>
        <w:t>El presente objeto de estudio se lo realizará en la ciudad de Pasaje en el Almacén de Electrodomésticos “Carpio”, ubicado en las calles 4 de Agosto entre Colón y Juan Montalvo, en el periodo 2014 – 2015.</w:t>
      </w:r>
    </w:p>
    <w:p w:rsidR="009F6160" w:rsidRDefault="00224FE3">
      <w:pPr>
        <w:pStyle w:val="Tema1"/>
        <w:ind w:left="567" w:hanging="567"/>
      </w:pPr>
      <w:r>
        <w:t>Justificación</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A pesar del desarrollo que tiene el marco institucional de la ciudad de Pasaje, no ha conseguido el Almacén de Electrodomésticos “Carpio” un nivel de posicionamiento alto, por lo cual se proyecta identificar cuáles son las causas que no le han permitido destacarse de la competencia y tener el crecimiento debido.</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El posicionamiento de mercado y el volumen de ingresos que los almacenes de electrodomésticos y línea blanca que han logrado alcanzar dentro del Cantón Pasaje, ha sido debido al buen manejo de las diferentes estrategias de Marketing, ayudando de </w:t>
      </w:r>
    </w:p>
    <w:p w:rsidR="009F6160" w:rsidRDefault="009F6160">
      <w:pPr>
        <w:spacing w:before="240" w:after="240" w:line="360" w:lineRule="auto"/>
        <w:jc w:val="both"/>
        <w:rPr>
          <w:rFonts w:ascii="Arial" w:hAnsi="Arial" w:cs="Arial"/>
          <w:bCs/>
          <w:sz w:val="24"/>
          <w:szCs w:val="24"/>
          <w:lang w:val="es-ES"/>
        </w:rPr>
      </w:pP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esta manera mejorar su imagen empresarial, establecer ventajas competitivas y diferenciales, además de ello las empresas ya posicionadas pueden expandirse a nuevos mercados. Por tal motivo el Almacén de Electrodomésticos “Carpio” del cantón Pasaje debe considerar incluir estrategias de Marketing para lograr posicionarse, el cual le permitirá poder competir frente a los demás almacenes que se encuentran dentro del cantón y no quedarse desplazado o llegar al punto de su declive.</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Estas premisas descritas anteriormente generan como resultado la caída en las ventas del Almacén de Electrodomésticos “Carpio”; la baja captación de nuevos compradores y la perdida de la cartera de actuales clientes. Problema que debe ser profundizado por medio de un proceso de investigación objetivo, veraz y concreto; que culmine con el planteamiento de una solución específica al problema identificado.</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Ante las circunstancias señaladas, se propone como proyecto de investigación el Tema: POSICIONAMIENTO DEL ALMACÉN DE ELECTRODOMÉSTICOS “CARPIO” EN EL CANTÓN PASAJE Y SU INCIDENCIA EN LOS VOLÚMENES DE VENTA, el cual desde el punto de vista reúne todas las condicionantes que demanda un estudio de las características y magnitud de un Trabajo de Titulación y que a la par constituye una solución al problema antes descrito.</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El proyecto planteado se orienta al posicionamiento del Almacén de Electrodomésticos “Carpio”, previo a lo cual se realizará un estudio conciso que garantice la viabilidad del mismo. Percibido de esta forma el proyecto no solamente apunta a la solución del problema del Almacén de Electrodomésticos “Carpio”, sino que adicionalmente ayudará a crear fuentes de trabajo, de esta manera no solo el almacén crecerá, sino contribuirá al desarrollo socioeconómico del cantón.</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La propuesta del objeto de estudio se halla en el hecho de que constituye una demanda insatisfecha, cuya ejecución aportará a la solución de este problema y sus resultados contribuirán al posicionamiento del Almacén de Electrodomésticos “Carpio” de la ciudad de Pasaje, la cual al apreciar los cambios que se emplearán durante el trabajo investigativo, se podrá presenciar la fidelización y captación de nuevos clientes.</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Es por ello que mediante el presente trabajo de investigación se evidencia interés del ponente, por cuanto su ejecución le permitirá optar por el Título de Ingeniero en </w:t>
      </w:r>
    </w:p>
    <w:p w:rsidR="009F6160" w:rsidRDefault="009F6160">
      <w:pPr>
        <w:spacing w:before="240" w:after="240" w:line="360" w:lineRule="auto"/>
        <w:jc w:val="both"/>
        <w:rPr>
          <w:rFonts w:ascii="Arial" w:hAnsi="Arial" w:cs="Arial"/>
          <w:bCs/>
          <w:sz w:val="24"/>
          <w:szCs w:val="24"/>
          <w:lang w:val="es-ES"/>
        </w:rPr>
      </w:pP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Marketing, sin embargo, su trascendencia rebasa el interés personal y se convierte en una necesidad y aspiración institucional y ciudadana, en la medida que este tipo de estudio se inscribe en el marco de las propuestas prioritarias de investigación que requiere la ciudad de Pasaje y la provincia en perspectiva de alcanzar su desarrollo. A más de que el tema seleccionado forma parte de las líneas de investigación del “Marketing Comunicacional.: eficacia publicitaria, imagen de marca, estilos publicitarios, actitud hacia la publicidad, etc.”, que impulsa la Unidad Académica de Ciencias Empresariales carrera de Ingeniería en Marketing de la Universidad Técnica de Machala en su propósito de contribuir al desarrollo integral de la ciudad y la provincia.</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Cabe señalar que la ejecución de la presente propuesta de investigación está garantizada por el acceso a la información teórica referencial, ya sea a través de libros, textos, revistas especializadas, Internet, etc.; por la solvencia teórica y metodológica de la proponente, producto de cuatro años de estudios universitarios en la carrera de Ingeniería en Marketing y por el instrumental técnico-procedimental obtenido en el desarrollo de la asignatura Taller de Diseño de Proyectos de Tesis; y, por la disponibilidad de tiempo y recursos económicos que demande su elaboración.</w:t>
      </w:r>
    </w:p>
    <w:p w:rsidR="009F6160" w:rsidRDefault="00224FE3">
      <w:pPr>
        <w:pStyle w:val="Tema1"/>
        <w:ind w:left="567" w:hanging="567"/>
      </w:pPr>
      <w:r>
        <w:t>Objetivos</w:t>
      </w:r>
    </w:p>
    <w:p w:rsidR="009F6160" w:rsidRDefault="00224FE3">
      <w:pPr>
        <w:pStyle w:val="Tema2"/>
        <w:ind w:left="1418" w:hanging="709"/>
      </w:pPr>
      <w:r>
        <w:t>Objetivo General</w:t>
      </w:r>
    </w:p>
    <w:p w:rsidR="009F6160" w:rsidRDefault="00224FE3">
      <w:pPr>
        <w:spacing w:line="360" w:lineRule="auto"/>
        <w:jc w:val="both"/>
        <w:rPr>
          <w:rFonts w:ascii="Arial" w:hAnsi="Arial" w:cs="Arial"/>
          <w:bCs/>
          <w:sz w:val="24"/>
          <w:szCs w:val="24"/>
          <w:lang w:val="es-ES"/>
        </w:rPr>
      </w:pPr>
      <w:r>
        <w:rPr>
          <w:rFonts w:ascii="Arial" w:hAnsi="Arial" w:cs="Arial"/>
          <w:bCs/>
          <w:sz w:val="24"/>
          <w:szCs w:val="24"/>
          <w:lang w:val="es-ES"/>
        </w:rPr>
        <w:t>Determinar los factores que influyen en el consumidor al momento de seleccionar un local comercial al realizar una compra de electrodomésticos para lograr posicionar de acuerdo a las necesidades del mercado al Almacén de Electrodomésticos “Carpio” en el Cantón Pasaje.</w:t>
      </w:r>
    </w:p>
    <w:p w:rsidR="009F6160" w:rsidRDefault="00224FE3">
      <w:pPr>
        <w:pStyle w:val="Tema2"/>
        <w:ind w:left="1418" w:hanging="709"/>
      </w:pPr>
      <w:r>
        <w:t>Objetivos Específicos</w:t>
      </w:r>
    </w:p>
    <w:p w:rsidR="009F6160" w:rsidRDefault="00224FE3">
      <w:pPr>
        <w:pStyle w:val="Prrafodelista"/>
        <w:numPr>
          <w:ilvl w:val="0"/>
          <w:numId w:val="2"/>
        </w:numPr>
        <w:spacing w:before="240" w:after="240" w:line="360" w:lineRule="auto"/>
        <w:ind w:left="567" w:hanging="454"/>
        <w:jc w:val="both"/>
        <w:rPr>
          <w:rFonts w:ascii="Arial" w:hAnsi="Arial" w:cs="Arial"/>
          <w:bCs/>
          <w:sz w:val="24"/>
          <w:szCs w:val="24"/>
          <w:lang w:val="es-ES"/>
        </w:rPr>
      </w:pPr>
      <w:r>
        <w:rPr>
          <w:rFonts w:ascii="Arial" w:hAnsi="Arial" w:cs="Arial"/>
          <w:bCs/>
          <w:sz w:val="24"/>
          <w:szCs w:val="24"/>
          <w:lang w:val="es-ES"/>
        </w:rPr>
        <w:t>Determinar por qué el Almacén Electrodomésticos “Carpio” tiene bajo posicionamiento en el cantón Pasaje.</w:t>
      </w:r>
    </w:p>
    <w:p w:rsidR="009F6160" w:rsidRDefault="00224FE3">
      <w:pPr>
        <w:pStyle w:val="Prrafodelista"/>
        <w:numPr>
          <w:ilvl w:val="0"/>
          <w:numId w:val="2"/>
        </w:numPr>
        <w:spacing w:before="240" w:after="240" w:line="360" w:lineRule="auto"/>
        <w:ind w:left="567" w:hanging="454"/>
        <w:jc w:val="both"/>
        <w:rPr>
          <w:rFonts w:ascii="Arial" w:hAnsi="Arial" w:cs="Arial"/>
          <w:bCs/>
          <w:sz w:val="24"/>
          <w:szCs w:val="24"/>
          <w:lang w:val="es-ES"/>
        </w:rPr>
      </w:pPr>
      <w:r>
        <w:rPr>
          <w:rFonts w:ascii="Arial" w:hAnsi="Arial" w:cs="Arial"/>
          <w:bCs/>
          <w:sz w:val="24"/>
          <w:szCs w:val="24"/>
          <w:lang w:val="es-ES"/>
        </w:rPr>
        <w:t>Identificar los factores que influyen en la decisión de compra de electrodomésticos en los consumidores del cantón  Pasaje.</w:t>
      </w:r>
    </w:p>
    <w:p w:rsidR="009F6160" w:rsidRDefault="00224FE3">
      <w:pPr>
        <w:pStyle w:val="Prrafodelista"/>
        <w:numPr>
          <w:ilvl w:val="0"/>
          <w:numId w:val="2"/>
        </w:numPr>
        <w:spacing w:before="240" w:after="240" w:line="360" w:lineRule="auto"/>
        <w:ind w:left="567" w:hanging="454"/>
        <w:jc w:val="both"/>
        <w:rPr>
          <w:rFonts w:ascii="Arial" w:hAnsi="Arial" w:cs="Arial"/>
          <w:bCs/>
          <w:sz w:val="24"/>
          <w:szCs w:val="24"/>
          <w:lang w:val="es-ES"/>
        </w:rPr>
      </w:pPr>
      <w:r>
        <w:rPr>
          <w:rFonts w:ascii="Arial" w:hAnsi="Arial" w:cs="Arial"/>
          <w:bCs/>
          <w:sz w:val="24"/>
          <w:szCs w:val="24"/>
          <w:lang w:val="es-ES"/>
        </w:rPr>
        <w:t>Diseñar un Plan de Marketing para incrementar el posicionamiento del Almacén de Electrodomésticos “Carpio” en el cantón Pasaje.</w:t>
      </w:r>
    </w:p>
    <w:p w:rsidR="009F6160" w:rsidRDefault="009F6160">
      <w:pPr>
        <w:pStyle w:val="Prrafodelista"/>
        <w:spacing w:before="240" w:after="240" w:line="360" w:lineRule="auto"/>
        <w:ind w:left="567"/>
        <w:jc w:val="both"/>
        <w:rPr>
          <w:rFonts w:ascii="Arial" w:hAnsi="Arial" w:cs="Arial"/>
          <w:bCs/>
          <w:sz w:val="24"/>
          <w:szCs w:val="24"/>
          <w:lang w:val="es-ES"/>
        </w:rPr>
      </w:pPr>
    </w:p>
    <w:p w:rsidR="009F6160" w:rsidRDefault="00224FE3">
      <w:pPr>
        <w:spacing w:before="240" w:after="240" w:line="360" w:lineRule="auto"/>
        <w:jc w:val="center"/>
        <w:rPr>
          <w:rFonts w:ascii="Arial" w:hAnsi="Arial" w:cs="Arial"/>
          <w:b/>
          <w:bCs/>
          <w:sz w:val="24"/>
          <w:szCs w:val="24"/>
        </w:rPr>
      </w:pPr>
      <w:r>
        <w:rPr>
          <w:rFonts w:ascii="Arial" w:hAnsi="Arial" w:cs="Arial"/>
          <w:b/>
          <w:bCs/>
          <w:sz w:val="24"/>
          <w:szCs w:val="24"/>
        </w:rPr>
        <w:t>CAPÍTULO II</w:t>
      </w:r>
    </w:p>
    <w:p w:rsidR="009F6160" w:rsidRDefault="00224FE3">
      <w:pPr>
        <w:spacing w:before="240" w:after="240" w:line="360" w:lineRule="auto"/>
        <w:jc w:val="center"/>
        <w:rPr>
          <w:rFonts w:ascii="Arial" w:hAnsi="Arial" w:cs="Arial"/>
          <w:b/>
          <w:bCs/>
          <w:sz w:val="24"/>
          <w:szCs w:val="24"/>
        </w:rPr>
      </w:pPr>
      <w:r>
        <w:rPr>
          <w:rFonts w:ascii="Arial" w:hAnsi="Arial" w:cs="Arial"/>
          <w:b/>
          <w:bCs/>
          <w:sz w:val="24"/>
          <w:szCs w:val="24"/>
        </w:rPr>
        <w:t>MARCO TEÓRICO</w:t>
      </w:r>
    </w:p>
    <w:p w:rsidR="009F6160" w:rsidRDefault="009F6160">
      <w:pPr>
        <w:pStyle w:val="Prrafodelista"/>
        <w:numPr>
          <w:ilvl w:val="0"/>
          <w:numId w:val="1"/>
        </w:numPr>
        <w:spacing w:before="240" w:after="240" w:line="360" w:lineRule="auto"/>
        <w:jc w:val="both"/>
        <w:rPr>
          <w:rFonts w:ascii="Arial" w:hAnsi="Arial" w:cs="Arial"/>
          <w:b/>
          <w:bCs/>
          <w:vanish/>
          <w:sz w:val="24"/>
          <w:szCs w:val="24"/>
          <w:lang w:val="es-ES"/>
        </w:rPr>
      </w:pPr>
    </w:p>
    <w:p w:rsidR="009F6160" w:rsidRDefault="00224FE3">
      <w:pPr>
        <w:pStyle w:val="Tema1"/>
        <w:ind w:left="851" w:hanging="851"/>
      </w:pPr>
      <w:r>
        <w:t>Antecedentes Investigativos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Para poder realizar el desarrollo de la tesis, se ha hecho un recorrido en el repositorio de la biblioteca de la Universidad Técnica de Machala, Unidad Académica de Ciencias Empresariales y en las principales bibliotecas de la Ciudad de Machala y Ecuador que han determinado que servirá de guía para la realización del presente proyecto de investigación.</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Universidad Técnica de Machala</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Tema:</w:t>
      </w:r>
      <w:r>
        <w:rPr>
          <w:rFonts w:ascii="Arial" w:hAnsi="Arial" w:cs="Arial"/>
          <w:sz w:val="24"/>
          <w:szCs w:val="24"/>
        </w:rPr>
        <w:t xml:space="preserve"> ESTUDIO DE MARKETING PARA EL POSICIONAMIENTO EN LA PROVINCIA DE EL ORO DE LA EMPRESA ORO Y PLATA TOUR S.A. DE LA CIUDAD DE MACHALA”</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Autor(a):</w:t>
      </w:r>
      <w:r>
        <w:rPr>
          <w:rFonts w:ascii="Arial" w:hAnsi="Arial" w:cs="Arial"/>
          <w:sz w:val="24"/>
          <w:szCs w:val="24"/>
        </w:rPr>
        <w:t xml:space="preserve"> ANA DEL CISNE CHÁVEZ GONZÁLEZ</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 General:</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Identificar las causas que ocasionan el bajo nivel de posicionamiento del mercado de servicios de transporte de turistas y pasajeros en la provincia de El Oro.</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Objetivos Específicos: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Identificar la estrategia que se debe implantar para posicionar a la empresa de servicios de turistas y pasajeros en la Provincia De El Oro. </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Verificar como está organizada la empresa Oro y Plata Tour S.A. </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Analizar cuál es calidad de los servicios que brinda la empresa Oro y Plata Tour S.A. entre las ciudades de Machala y Zaruma. </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Identificar cuál es la competencia directa de la empresa Oro y Plata. </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Establecer qué tipo de publicidad requerirá implantar para dar a conocer sus servicios.</w:t>
      </w:r>
    </w:p>
    <w:p w:rsidR="009F6160" w:rsidRDefault="009F6160">
      <w:pPr>
        <w:spacing w:before="240" w:after="240" w:line="360" w:lineRule="auto"/>
        <w:jc w:val="both"/>
        <w:rPr>
          <w:rFonts w:ascii="Arial" w:hAnsi="Arial" w:cs="Arial"/>
          <w:b/>
          <w:sz w:val="24"/>
          <w:szCs w:val="24"/>
        </w:rPr>
      </w:pPr>
    </w:p>
    <w:p w:rsidR="009F6160" w:rsidRDefault="009F6160">
      <w:pPr>
        <w:spacing w:before="240" w:after="240" w:line="360" w:lineRule="auto"/>
        <w:jc w:val="both"/>
        <w:rPr>
          <w:rFonts w:ascii="Arial" w:hAnsi="Arial" w:cs="Arial"/>
          <w:b/>
          <w:sz w:val="24"/>
          <w:szCs w:val="24"/>
        </w:rPr>
      </w:pP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Conclusiones: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La empresa Oro y Plata Tour S.A. a pesar que tiene un buen tiempo de trayectoria en la provincia no logra tener un posicionamiento dentro del mercado orense, debido a las diferentes fallas que se encontraron al realizar el estudio investigativo por parte de la autora, y gracias a ello se pudo determinar las causas a corregir.</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Tema:</w:t>
      </w:r>
      <w:r>
        <w:rPr>
          <w:rFonts w:ascii="Arial" w:hAnsi="Arial" w:cs="Arial"/>
          <w:sz w:val="24"/>
          <w:szCs w:val="24"/>
        </w:rPr>
        <w:t xml:space="preserve"> “ESTUDIO DE MARKETING PARA ELPOSICIONAMIENTO DE LA EMPRESA DE PRODUCTOS LACTEOS “ACALOSA” EN LAS CIUDADES DE PIÑAS, ZARUMA Y MACHALA”</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Autores(as):</w:t>
      </w:r>
      <w:r>
        <w:rPr>
          <w:rFonts w:ascii="Arial" w:hAnsi="Arial" w:cs="Arial"/>
          <w:sz w:val="24"/>
          <w:szCs w:val="24"/>
        </w:rPr>
        <w:t xml:space="preserve"> BARREZUETA UNDA DAVID CRISTHIAN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CALLE </w:t>
      </w:r>
      <w:proofErr w:type="spellStart"/>
      <w:r>
        <w:rPr>
          <w:rFonts w:ascii="Arial" w:hAnsi="Arial" w:cs="Arial"/>
          <w:sz w:val="24"/>
          <w:szCs w:val="24"/>
        </w:rPr>
        <w:t>CALLE</w:t>
      </w:r>
      <w:proofErr w:type="spellEnd"/>
      <w:r>
        <w:rPr>
          <w:rFonts w:ascii="Arial" w:hAnsi="Arial" w:cs="Arial"/>
          <w:sz w:val="24"/>
          <w:szCs w:val="24"/>
        </w:rPr>
        <w:t xml:space="preserve"> KARINA JOHANNA</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 General:</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Conocer los factores que determinan el bajo nivel de aceptación de los productos de la empresa </w:t>
      </w:r>
      <w:proofErr w:type="spellStart"/>
      <w:r>
        <w:rPr>
          <w:rFonts w:ascii="Arial" w:hAnsi="Arial" w:cs="Arial"/>
          <w:sz w:val="24"/>
          <w:szCs w:val="24"/>
        </w:rPr>
        <w:t>Acalosa</w:t>
      </w:r>
      <w:proofErr w:type="spellEnd"/>
      <w:r>
        <w:rPr>
          <w:rFonts w:ascii="Arial" w:hAnsi="Arial" w:cs="Arial"/>
          <w:sz w:val="24"/>
          <w:szCs w:val="24"/>
        </w:rPr>
        <w:t xml:space="preserve"> y la marca “OROLECHE” en el mercado de Piñas, Zaruma y Machala.</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Objetivos Específicos: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Determinar el nivel de preferencia que existe por otras marcas más conocidas.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Determinar por qué los envases y etiquetas del producto son pocos atractivos.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Analizar el factor de le nivel de la reducción en ventas de los productos.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 Diseñar estrategia de publicidad de los productos lácteos que ofrece la empresa. </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Identificar el nivel de conocimiento de la calidad de los productos por los consumidores del mercado meta.</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Conclusiones: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A pesar que la empresa de productos lácteos “</w:t>
      </w:r>
      <w:proofErr w:type="spellStart"/>
      <w:r>
        <w:rPr>
          <w:rFonts w:ascii="Arial" w:hAnsi="Arial" w:cs="Arial"/>
          <w:sz w:val="24"/>
          <w:szCs w:val="24"/>
        </w:rPr>
        <w:t>Acalosa</w:t>
      </w:r>
      <w:proofErr w:type="spellEnd"/>
      <w:r>
        <w:rPr>
          <w:rFonts w:ascii="Arial" w:hAnsi="Arial" w:cs="Arial"/>
          <w:sz w:val="24"/>
          <w:szCs w:val="24"/>
        </w:rPr>
        <w:t xml:space="preserve">” es una de las primeras que tienen planta de producción en la provincia de El Oro, no ha logrado ser la favorita por los clientes o tener una cartera de clientes favorable, gracias al estudio investigativo que realizo la autora se pudo dar con las causas que están afectado dicho desarrollo, </w:t>
      </w:r>
    </w:p>
    <w:p w:rsidR="009F6160" w:rsidRDefault="009F6160">
      <w:pPr>
        <w:spacing w:before="240" w:after="240" w:line="360" w:lineRule="auto"/>
        <w:jc w:val="both"/>
        <w:rPr>
          <w:rFonts w:ascii="Arial" w:hAnsi="Arial" w:cs="Arial"/>
          <w:sz w:val="24"/>
          <w:szCs w:val="24"/>
        </w:rPr>
      </w:pPr>
    </w:p>
    <w:p w:rsidR="009F6160" w:rsidRDefault="00224FE3">
      <w:pPr>
        <w:spacing w:before="240" w:after="240" w:line="360" w:lineRule="auto"/>
        <w:jc w:val="both"/>
        <w:rPr>
          <w:rFonts w:ascii="Arial" w:hAnsi="Arial" w:cs="Arial"/>
          <w:sz w:val="24"/>
          <w:szCs w:val="24"/>
        </w:rPr>
      </w:pPr>
      <w:proofErr w:type="gramStart"/>
      <w:r>
        <w:rPr>
          <w:rFonts w:ascii="Arial" w:hAnsi="Arial" w:cs="Arial"/>
          <w:sz w:val="24"/>
          <w:szCs w:val="24"/>
        </w:rPr>
        <w:t>por</w:t>
      </w:r>
      <w:proofErr w:type="gramEnd"/>
      <w:r>
        <w:rPr>
          <w:rFonts w:ascii="Arial" w:hAnsi="Arial" w:cs="Arial"/>
          <w:sz w:val="24"/>
          <w:szCs w:val="24"/>
        </w:rPr>
        <w:t xml:space="preserve"> lo que es recomendable que la empresa inyecte más capital, para adquirir nuevas maquinarias, y con mejor tecnología, mejorar sus productos y presentación.</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Tema:</w:t>
      </w:r>
      <w:r>
        <w:rPr>
          <w:rFonts w:ascii="Arial" w:hAnsi="Arial" w:cs="Arial"/>
          <w:sz w:val="24"/>
          <w:szCs w:val="24"/>
        </w:rPr>
        <w:t xml:space="preserve"> PLAN DE MARKETING PARA POSICIONAR LA IMAGEN DELA EMPRESA JIMMY EXPRESS EN LA CIUDAD DE MACHALA.</w:t>
      </w:r>
    </w:p>
    <w:p w:rsidR="009F6160" w:rsidRDefault="00224FE3">
      <w:pPr>
        <w:spacing w:before="240" w:after="240" w:line="360" w:lineRule="auto"/>
        <w:jc w:val="both"/>
        <w:rPr>
          <w:rFonts w:ascii="Arial" w:hAnsi="Arial" w:cs="Arial"/>
          <w:sz w:val="24"/>
          <w:szCs w:val="24"/>
        </w:rPr>
      </w:pPr>
      <w:r>
        <w:rPr>
          <w:rFonts w:ascii="Arial" w:hAnsi="Arial" w:cs="Arial"/>
          <w:b/>
          <w:sz w:val="24"/>
          <w:szCs w:val="24"/>
        </w:rPr>
        <w:t>Autores(as):</w:t>
      </w:r>
      <w:r>
        <w:rPr>
          <w:rFonts w:ascii="Arial" w:hAnsi="Arial" w:cs="Arial"/>
          <w:sz w:val="24"/>
          <w:szCs w:val="24"/>
        </w:rPr>
        <w:t xml:space="preserve"> DORIS PRICILA PACHECO NIVICELA </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 General:</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Definir el nivel de posicionamiento que tiene la imagen de la empresa JIMMYEXPRESS en la ciudad de Machala.</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Objetivos Específicos: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Establecer el comportamiento del mercado en la ciudad de Machala con respecto a la oferta de envío de encomiendas.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Instaurar la segmentación del mercado de servicio de JIMMY EXPRESS, para detectar nichos de mercado y adoptar estrategias competitivas.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Determinar estrategias de marketing que permitan el posicionamiento de la imagen de la empresa JIMMY EXPRESS en la ciudad de Machala y su fidelización de clientes.</w:t>
      </w:r>
    </w:p>
    <w:p w:rsidR="009F6160" w:rsidRDefault="00224FE3">
      <w:pPr>
        <w:pStyle w:val="Prrafodelista"/>
        <w:numPr>
          <w:ilvl w:val="0"/>
          <w:numId w:val="28"/>
        </w:numPr>
        <w:spacing w:before="240" w:after="240" w:line="360" w:lineRule="auto"/>
        <w:jc w:val="both"/>
        <w:rPr>
          <w:rFonts w:ascii="Arial" w:hAnsi="Arial" w:cs="Arial"/>
          <w:sz w:val="24"/>
          <w:szCs w:val="24"/>
          <w:lang w:val="es-MX"/>
        </w:rPr>
      </w:pPr>
      <w:r>
        <w:rPr>
          <w:rFonts w:ascii="Arial" w:hAnsi="Arial" w:cs="Arial"/>
          <w:sz w:val="24"/>
          <w:szCs w:val="24"/>
          <w:lang w:val="es-MX"/>
        </w:rPr>
        <w:t>Identificar la comunicación interna del personal para implementar un plan de eficiencia y eficacia de su compromiso con la empresa.</w:t>
      </w:r>
    </w:p>
    <w:p w:rsidR="009F6160" w:rsidRDefault="00224FE3">
      <w:pPr>
        <w:spacing w:before="240" w:after="240" w:line="360" w:lineRule="auto"/>
        <w:jc w:val="both"/>
        <w:rPr>
          <w:rFonts w:ascii="Arial" w:hAnsi="Arial" w:cs="Arial"/>
          <w:b/>
          <w:sz w:val="24"/>
          <w:szCs w:val="24"/>
        </w:rPr>
      </w:pPr>
      <w:r>
        <w:rPr>
          <w:rFonts w:ascii="Arial" w:hAnsi="Arial" w:cs="Arial"/>
          <w:b/>
          <w:sz w:val="24"/>
          <w:szCs w:val="24"/>
        </w:rPr>
        <w:t>Conclusiones: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La empresa JIMMY EXPRESS no lograba tener una aceptación en el mercado de Machala por parte de los clientes, a pesar que tenía precios competitivos, y gracias a la investigación que se llevó a cabo con el trabajo investigativo por parte de la autora, se pudo determinar que el error se encontraba en el personal de la empresa, la atención o servicio que ellos brindaban a los clientes no era la adecuada, ocasionando disgustos en las personas.</w:t>
      </w: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9F6160">
      <w:pPr>
        <w:spacing w:before="240" w:after="240" w:line="360" w:lineRule="auto"/>
        <w:jc w:val="both"/>
        <w:rPr>
          <w:rFonts w:ascii="Arial" w:hAnsi="Arial" w:cs="Arial"/>
          <w:sz w:val="24"/>
          <w:szCs w:val="24"/>
        </w:rPr>
      </w:pPr>
    </w:p>
    <w:p w:rsidR="009F6160" w:rsidRDefault="00224FE3">
      <w:pPr>
        <w:pStyle w:val="Tema1"/>
        <w:ind w:left="851" w:hanging="851"/>
      </w:pPr>
      <w:r>
        <w:t>Fundamentación Filosófica</w:t>
      </w:r>
    </w:p>
    <w:p w:rsidR="009F6160" w:rsidRDefault="00224FE3">
      <w:pPr>
        <w:spacing w:before="240" w:after="240" w:line="360" w:lineRule="auto"/>
        <w:jc w:val="both"/>
        <w:rPr>
          <w:rFonts w:ascii="Arial" w:hAnsi="Arial" w:cs="Arial"/>
          <w:bCs/>
          <w:iCs/>
        </w:rPr>
      </w:pPr>
      <w:r>
        <w:rPr>
          <w:rFonts w:ascii="Arial" w:hAnsi="Arial" w:cs="Arial"/>
          <w:sz w:val="24"/>
          <w:szCs w:val="24"/>
        </w:rPr>
        <w:t>Para llevar a cabo la ejecución de la presente investigación se empleará el paradigma crítico-propositivo, por las siguientes razones.</w:t>
      </w:r>
      <w:r>
        <w:rPr>
          <w:rFonts w:ascii="Arial" w:hAnsi="Arial" w:cs="Arial"/>
          <w:bCs/>
          <w:iCs/>
        </w:rPr>
        <w:t xml:space="preserve">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Fundamentación Ontológica: </w:t>
      </w:r>
      <w:r>
        <w:rPr>
          <w:rFonts w:ascii="Arial" w:hAnsi="Arial" w:cs="Arial"/>
          <w:sz w:val="24"/>
          <w:szCs w:val="24"/>
        </w:rPr>
        <w:t>El problema que hoy tiene el almacén como objeto de estudio no es un tema aislado del mundo dinámico y cambiante en el cual vivimos, es una realidad en la que buscamos dar solución de manera que permitan dar los controles necesarios y cambios pertinentes para avalar el posicionamiento del Almacén de Electrodomésticos “Carpio”.</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Fundamentación Epistemológica: </w:t>
      </w:r>
      <w:r>
        <w:rPr>
          <w:rFonts w:ascii="Arial" w:hAnsi="Arial" w:cs="Arial"/>
          <w:sz w:val="24"/>
          <w:szCs w:val="24"/>
        </w:rPr>
        <w:t>A través del presente trabajo se busca definir variables a través de la conceptualización y teorías de diferentes autores para mejorar el posicionamiento del Almacén de Electrodomésticos “Carpio” del Cantón Pasaje.</w:t>
      </w:r>
    </w:p>
    <w:p w:rsidR="009F6160" w:rsidRDefault="00224FE3">
      <w:pPr>
        <w:spacing w:before="240" w:after="240" w:line="360" w:lineRule="auto"/>
        <w:jc w:val="both"/>
        <w:rPr>
          <w:rFonts w:ascii="Arial" w:hAnsi="Arial" w:cs="Arial"/>
          <w:sz w:val="24"/>
          <w:szCs w:val="24"/>
        </w:rPr>
      </w:pPr>
      <w:r>
        <w:rPr>
          <w:rFonts w:ascii="Arial" w:hAnsi="Arial" w:cs="Arial"/>
          <w:bCs/>
          <w:sz w:val="24"/>
          <w:szCs w:val="24"/>
        </w:rPr>
        <w:t xml:space="preserve">Fundamentación Axiológica: </w:t>
      </w:r>
      <w:r>
        <w:rPr>
          <w:rFonts w:ascii="Arial" w:hAnsi="Arial" w:cs="Arial"/>
          <w:sz w:val="24"/>
          <w:szCs w:val="24"/>
        </w:rPr>
        <w:t xml:space="preserve">El problema objeto de estudio en la fundamentación axiológica, tiene que ver con la conducta personal por parte de sus empleados, es decir el desempeño que reflejan en sus áreas de trabajos.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Fundamentación Metodológica: En este trabajo se recurrirá a técnicas de investigación como; la encuesta, entrevistas y la observación directa al </w:t>
      </w:r>
      <w:r>
        <w:rPr>
          <w:rFonts w:ascii="Arial" w:hAnsi="Arial" w:cs="Arial"/>
          <w:bCs/>
          <w:sz w:val="24"/>
          <w:szCs w:val="24"/>
          <w:lang w:val="es-ES"/>
        </w:rPr>
        <w:t>Almacén de Electrodomésticos “Carpio”</w:t>
      </w:r>
      <w:r>
        <w:rPr>
          <w:rFonts w:ascii="Arial" w:hAnsi="Arial" w:cs="Arial"/>
          <w:bCs/>
          <w:sz w:val="24"/>
          <w:szCs w:val="24"/>
        </w:rPr>
        <w:t>, para decretar cual es el problema o las necesidades que los clientes muestran o tienen, y de esa manera ofertar productos/o servicios ayudando a incrementar las ventas y posicionar la imagen del almacén en la mente del consumidor.</w:t>
      </w:r>
    </w:p>
    <w:p w:rsidR="009F6160" w:rsidRDefault="00224FE3">
      <w:pPr>
        <w:pStyle w:val="Tema1"/>
        <w:ind w:left="567" w:hanging="567"/>
      </w:pPr>
      <w:r>
        <w:t>Fundamentación legal</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La realización de la presente investigación del </w:t>
      </w:r>
      <w:r>
        <w:rPr>
          <w:rFonts w:ascii="Arial" w:hAnsi="Arial" w:cs="Arial"/>
          <w:bCs/>
          <w:sz w:val="24"/>
          <w:szCs w:val="24"/>
          <w:lang w:val="es-ES"/>
        </w:rPr>
        <w:t>Almacén de Electrodomésticos “Carpio”</w:t>
      </w:r>
      <w:r>
        <w:rPr>
          <w:rFonts w:ascii="Arial" w:hAnsi="Arial" w:cs="Arial"/>
          <w:bCs/>
          <w:sz w:val="24"/>
          <w:szCs w:val="24"/>
        </w:rPr>
        <w:t xml:space="preserve"> se respalda y funciona bajo leyes tales como: IESS, el cual es uno de los requisitos imprescindibles en el que debe de estar afiliado tanto el patrono como el empleado; SRI, puesto que debe tributar; Superintendencia de Compañías, institución que concede los permisos de funcionamiento; Bomberos para el permiso de funcionamiento y la Patente que otorga el Municipio.</w:t>
      </w:r>
    </w:p>
    <w:p w:rsidR="009F6160" w:rsidRDefault="009F6160">
      <w:pPr>
        <w:spacing w:before="240" w:after="240" w:line="360" w:lineRule="auto"/>
        <w:jc w:val="both"/>
        <w:rPr>
          <w:rFonts w:ascii="Arial" w:hAnsi="Arial" w:cs="Arial"/>
          <w:bCs/>
          <w:sz w:val="24"/>
          <w:szCs w:val="24"/>
        </w:rPr>
      </w:pPr>
    </w:p>
    <w:p w:rsidR="009F6160" w:rsidRDefault="009F6160">
      <w:pPr>
        <w:spacing w:before="240" w:after="240" w:line="360" w:lineRule="auto"/>
        <w:jc w:val="both"/>
        <w:rPr>
          <w:rFonts w:ascii="Arial" w:hAnsi="Arial" w:cs="Arial"/>
          <w:bCs/>
          <w:sz w:val="24"/>
          <w:szCs w:val="24"/>
        </w:rPr>
      </w:pPr>
    </w:p>
    <w:p w:rsidR="009F6160" w:rsidRDefault="00224FE3">
      <w:pPr>
        <w:pStyle w:val="Tema1"/>
        <w:ind w:left="567" w:hanging="567"/>
      </w:pPr>
      <w:r>
        <w:t>Categorías fundamentales</w:t>
      </w:r>
    </w:p>
    <w:p w:rsidR="009F6160" w:rsidRDefault="009F6160">
      <w:pPr>
        <w:pStyle w:val="Sinespaciado"/>
        <w:rPr>
          <w:rFonts w:ascii="Arial" w:hAnsi="Arial" w:cs="Arial"/>
          <w:b/>
          <w:sz w:val="24"/>
        </w:rPr>
      </w:pPr>
    </w:p>
    <w:p w:rsidR="009F6160" w:rsidRDefault="00224FE3">
      <w:pPr>
        <w:pStyle w:val="Sinespaciado"/>
        <w:jc w:val="center"/>
        <w:rPr>
          <w:rFonts w:ascii="Arial" w:hAnsi="Arial" w:cs="Arial"/>
          <w:b/>
          <w:sz w:val="24"/>
        </w:rPr>
      </w:pPr>
      <w:r>
        <w:rPr>
          <w:rFonts w:ascii="Arial" w:hAnsi="Arial" w:cs="Arial"/>
          <w:b/>
          <w:sz w:val="24"/>
        </w:rPr>
        <w:t>Cuadro N ° 4</w:t>
      </w:r>
    </w:p>
    <w:p w:rsidR="009F6160" w:rsidRDefault="00224FE3">
      <w:pPr>
        <w:pStyle w:val="Sinespaciado"/>
        <w:jc w:val="center"/>
        <w:rPr>
          <w:rFonts w:ascii="Arial" w:hAnsi="Arial" w:cs="Arial"/>
          <w:b/>
          <w:sz w:val="24"/>
        </w:rPr>
      </w:pPr>
      <w:r>
        <w:rPr>
          <w:rFonts w:ascii="Arial" w:hAnsi="Arial" w:cs="Arial"/>
          <w:b/>
          <w:sz w:val="24"/>
        </w:rPr>
        <w:t>Categorías fundamentales</w:t>
      </w:r>
    </w:p>
    <w:p w:rsidR="009F6160" w:rsidRDefault="00224FE3">
      <w:pPr>
        <w:spacing w:before="240" w:after="240" w:line="360" w:lineRule="auto"/>
        <w:jc w:val="center"/>
        <w:rPr>
          <w:rFonts w:ascii="Arial" w:hAnsi="Arial" w:cs="Arial"/>
          <w:b/>
          <w:bCs/>
          <w:sz w:val="24"/>
          <w:szCs w:val="24"/>
          <w:lang w:val="es-ES"/>
        </w:rPr>
      </w:pPr>
      <w:r>
        <w:rPr>
          <w:rFonts w:ascii="Arial" w:hAnsi="Arial" w:cs="Arial"/>
          <w:b/>
          <w:bCs/>
          <w:sz w:val="24"/>
          <w:szCs w:val="24"/>
          <w:lang w:val="es-ES"/>
        </w:rPr>
        <w:t>Supra-ordinación</w:t>
      </w:r>
      <w:r>
        <w:rPr>
          <w:rFonts w:ascii="Arial" w:hAnsi="Arial" w:cs="Arial"/>
          <w:b/>
          <w:bCs/>
          <w:sz w:val="24"/>
          <w:szCs w:val="24"/>
          <w:lang w:val="es-ES"/>
        </w:rPr>
        <w:tab/>
        <w:t xml:space="preserve">        </w:t>
      </w:r>
      <w:r>
        <w:rPr>
          <w:rFonts w:ascii="Arial" w:hAnsi="Arial" w:cs="Arial"/>
          <w:b/>
          <w:bCs/>
          <w:sz w:val="24"/>
          <w:szCs w:val="24"/>
          <w:lang w:val="es-ES"/>
        </w:rPr>
        <w:tab/>
        <w:t xml:space="preserve">                    Infra-ordinación</w:t>
      </w:r>
    </w:p>
    <w:p w:rsidR="009F6160" w:rsidRDefault="00224FE3">
      <w:pPr>
        <w:spacing w:before="240" w:after="240" w:line="360" w:lineRule="auto"/>
        <w:jc w:val="center"/>
        <w:rPr>
          <w:rFonts w:ascii="Arial" w:hAnsi="Arial" w:cs="Arial"/>
          <w:b/>
          <w:bCs/>
          <w:sz w:val="24"/>
          <w:szCs w:val="24"/>
          <w:lang w:val="es-ES"/>
        </w:rPr>
      </w:pPr>
      <w:r>
        <w:rPr>
          <w:rFonts w:ascii="Arial" w:hAnsi="Arial" w:cs="Arial"/>
          <w:bCs/>
          <w:noProof/>
          <w:lang w:val="es-EC" w:eastAsia="es-EC"/>
        </w:rPr>
        <mc:AlternateContent>
          <mc:Choice Requires="wpg">
            <w:drawing>
              <wp:anchor distT="0" distB="0" distL="114300" distR="114300" simplePos="0" relativeHeight="251686912" behindDoc="0" locked="0" layoutInCell="1" allowOverlap="1">
                <wp:simplePos x="0" y="0"/>
                <wp:positionH relativeFrom="column">
                  <wp:posOffset>423545</wp:posOffset>
                </wp:positionH>
                <wp:positionV relativeFrom="paragraph">
                  <wp:posOffset>-3810</wp:posOffset>
                </wp:positionV>
                <wp:extent cx="5313831" cy="4467225"/>
                <wp:effectExtent l="0" t="0" r="20320" b="28575"/>
                <wp:wrapNone/>
                <wp:docPr id="292" name="2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3831" cy="4467225"/>
                          <a:chOff x="0" y="0"/>
                          <a:chExt cx="53435" cy="49049"/>
                        </a:xfrm>
                      </wpg:grpSpPr>
                      <wps:wsp>
                        <wps:cNvPr id="295" name="Oval 8"/>
                        <wps:cNvSpPr>
                          <a:spLocks noChangeArrowheads="1"/>
                        </wps:cNvSpPr>
                        <wps:spPr bwMode="auto">
                          <a:xfrm>
                            <a:off x="0" y="0"/>
                            <a:ext cx="24384" cy="3877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3" name="Oval 9"/>
                        <wps:cNvSpPr>
                          <a:spLocks noChangeArrowheads="1"/>
                        </wps:cNvSpPr>
                        <wps:spPr bwMode="auto">
                          <a:xfrm>
                            <a:off x="3810" y="7429"/>
                            <a:ext cx="17369" cy="3133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4" name="Oval 10"/>
                        <wps:cNvSpPr>
                          <a:spLocks noChangeArrowheads="1"/>
                        </wps:cNvSpPr>
                        <wps:spPr bwMode="auto">
                          <a:xfrm>
                            <a:off x="4191" y="13525"/>
                            <a:ext cx="16542" cy="2527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5" name="Oval 11"/>
                        <wps:cNvSpPr>
                          <a:spLocks noChangeArrowheads="1"/>
                        </wps:cNvSpPr>
                        <wps:spPr bwMode="auto">
                          <a:xfrm>
                            <a:off x="6381" y="19145"/>
                            <a:ext cx="12288" cy="1909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6" name="Oval 12"/>
                        <wps:cNvSpPr>
                          <a:spLocks noChangeArrowheads="1"/>
                        </wps:cNvSpPr>
                        <wps:spPr bwMode="auto">
                          <a:xfrm>
                            <a:off x="7524" y="26860"/>
                            <a:ext cx="9684" cy="119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7" name="Text Box 13"/>
                        <wps:cNvSpPr txBox="1">
                          <a:spLocks noChangeArrowheads="1"/>
                        </wps:cNvSpPr>
                        <wps:spPr bwMode="auto">
                          <a:xfrm>
                            <a:off x="5905" y="3143"/>
                            <a:ext cx="12478" cy="3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Narrow" w:hAnsi="Arial Narrow"/>
                                  <w:b/>
                                  <w:sz w:val="18"/>
                                  <w:szCs w:val="18"/>
                                </w:rPr>
                              </w:pPr>
                              <w:r>
                                <w:rPr>
                                  <w:rFonts w:ascii="Arial Narrow" w:hAnsi="Arial Narrow"/>
                                  <w:b/>
                                  <w:sz w:val="18"/>
                                  <w:szCs w:val="18"/>
                                </w:rPr>
                                <w:t>Proyecciones financieras</w:t>
                              </w:r>
                            </w:p>
                          </w:txbxContent>
                        </wps:txbx>
                        <wps:bodyPr rot="0" vert="horz" wrap="square" lIns="91440" tIns="45720" rIns="91440" bIns="45720" anchor="ctr" anchorCtr="0" upright="1">
                          <a:noAutofit/>
                        </wps:bodyPr>
                      </wps:wsp>
                      <wps:wsp>
                        <wps:cNvPr id="108" name="Text Box 14"/>
                        <wps:cNvSpPr txBox="1">
                          <a:spLocks noChangeArrowheads="1"/>
                        </wps:cNvSpPr>
                        <wps:spPr bwMode="auto">
                          <a:xfrm>
                            <a:off x="7522" y="10042"/>
                            <a:ext cx="9551" cy="34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w:hAnsi="Arial" w:cs="Arial"/>
                                  <w:b/>
                                  <w:sz w:val="14"/>
                                  <w:szCs w:val="14"/>
                                </w:rPr>
                              </w:pPr>
                              <w:r>
                                <w:rPr>
                                  <w:rFonts w:ascii="Arial" w:hAnsi="Arial" w:cs="Arial"/>
                                  <w:b/>
                                  <w:sz w:val="14"/>
                                  <w:szCs w:val="14"/>
                                </w:rPr>
                                <w:t>Estrategia de Marketing</w:t>
                              </w:r>
                            </w:p>
                          </w:txbxContent>
                        </wps:txbx>
                        <wps:bodyPr rot="0" vert="horz" wrap="square" lIns="91440" tIns="45720" rIns="91440" bIns="45720" anchor="ctr" anchorCtr="0" upright="1">
                          <a:noAutofit/>
                        </wps:bodyPr>
                      </wps:wsp>
                      <wps:wsp>
                        <wps:cNvPr id="109" name="Text Box 15"/>
                        <wps:cNvSpPr txBox="1">
                          <a:spLocks noChangeArrowheads="1"/>
                        </wps:cNvSpPr>
                        <wps:spPr bwMode="auto">
                          <a:xfrm>
                            <a:off x="8189" y="15052"/>
                            <a:ext cx="8922" cy="40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pStyle w:val="Sinespaciado"/>
                                <w:jc w:val="center"/>
                                <w:rPr>
                                  <w:rFonts w:ascii="Arial" w:hAnsi="Arial" w:cs="Arial"/>
                                  <w:b/>
                                  <w:sz w:val="14"/>
                                  <w:szCs w:val="14"/>
                                </w:rPr>
                              </w:pPr>
                              <w:r>
                                <w:rPr>
                                  <w:rFonts w:ascii="Arial" w:hAnsi="Arial" w:cs="Arial"/>
                                  <w:b/>
                                  <w:sz w:val="14"/>
                                  <w:szCs w:val="14"/>
                                </w:rPr>
                                <w:t>Análisis de la situación</w:t>
                              </w:r>
                            </w:p>
                          </w:txbxContent>
                        </wps:txbx>
                        <wps:bodyPr rot="0" vert="horz" wrap="square" lIns="91440" tIns="45720" rIns="91440" bIns="45720" anchor="ctr" anchorCtr="0" upright="1">
                          <a:noAutofit/>
                        </wps:bodyPr>
                      </wps:wsp>
                      <wps:wsp>
                        <wps:cNvPr id="110" name="Text Box 16"/>
                        <wps:cNvSpPr txBox="1">
                          <a:spLocks noChangeArrowheads="1"/>
                        </wps:cNvSpPr>
                        <wps:spPr bwMode="auto">
                          <a:xfrm>
                            <a:off x="8001" y="21907"/>
                            <a:ext cx="8743" cy="4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pStyle w:val="Sinespaciado"/>
                                <w:jc w:val="center"/>
                                <w:rPr>
                                  <w:rFonts w:ascii="Arial Narrow" w:hAnsi="Arial Narrow"/>
                                  <w:b/>
                                  <w:sz w:val="16"/>
                                  <w:szCs w:val="16"/>
                                </w:rPr>
                              </w:pPr>
                              <w:r>
                                <w:rPr>
                                  <w:rFonts w:ascii="Arial Narrow" w:hAnsi="Arial Narrow"/>
                                  <w:b/>
                                  <w:sz w:val="16"/>
                                  <w:szCs w:val="16"/>
                                </w:rPr>
                                <w:t>Plan de Marketing</w:t>
                              </w:r>
                            </w:p>
                          </w:txbxContent>
                        </wps:txbx>
                        <wps:bodyPr rot="0" vert="horz" wrap="square" lIns="91440" tIns="45720" rIns="91440" bIns="45720" anchor="ctr" anchorCtr="0" upright="1">
                          <a:noAutofit/>
                        </wps:bodyPr>
                      </wps:wsp>
                      <wps:wsp>
                        <wps:cNvPr id="111" name="Text Box 17"/>
                        <wps:cNvSpPr txBox="1">
                          <a:spLocks noChangeArrowheads="1"/>
                        </wps:cNvSpPr>
                        <wps:spPr bwMode="auto">
                          <a:xfrm>
                            <a:off x="8194" y="29908"/>
                            <a:ext cx="8689" cy="5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Narrow" w:hAnsi="Arial Narrow" w:cs="Arial"/>
                                  <w:b/>
                                  <w:sz w:val="16"/>
                                  <w:szCs w:val="16"/>
                                </w:rPr>
                              </w:pPr>
                              <w:r>
                                <w:rPr>
                                  <w:rFonts w:ascii="Arial Narrow" w:hAnsi="Arial Narrow" w:cs="Arial"/>
                                  <w:b/>
                                  <w:sz w:val="16"/>
                                  <w:szCs w:val="16"/>
                                </w:rPr>
                                <w:t>Posicionamiento</w:t>
                              </w:r>
                            </w:p>
                          </w:txbxContent>
                        </wps:txbx>
                        <wps:bodyPr rot="0" vert="horz" wrap="square" lIns="91440" tIns="45720" rIns="91440" bIns="45720" anchor="ctr" anchorCtr="0" upright="1">
                          <a:noAutofit/>
                        </wps:bodyPr>
                      </wps:wsp>
                      <wps:wsp>
                        <wps:cNvPr id="112" name="Oval 18"/>
                        <wps:cNvSpPr>
                          <a:spLocks noChangeArrowheads="1"/>
                        </wps:cNvSpPr>
                        <wps:spPr bwMode="auto">
                          <a:xfrm>
                            <a:off x="28289" y="857"/>
                            <a:ext cx="25146" cy="3944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3" name="Oval 19"/>
                        <wps:cNvSpPr>
                          <a:spLocks noChangeArrowheads="1"/>
                        </wps:cNvSpPr>
                        <wps:spPr bwMode="auto">
                          <a:xfrm>
                            <a:off x="32861" y="9048"/>
                            <a:ext cx="17367" cy="3133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4" name="Oval 20"/>
                        <wps:cNvSpPr>
                          <a:spLocks noChangeArrowheads="1"/>
                        </wps:cNvSpPr>
                        <wps:spPr bwMode="auto">
                          <a:xfrm>
                            <a:off x="32861" y="15049"/>
                            <a:ext cx="16415" cy="2526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5" name="Oval 21"/>
                        <wps:cNvSpPr>
                          <a:spLocks noChangeArrowheads="1"/>
                        </wps:cNvSpPr>
                        <wps:spPr bwMode="auto">
                          <a:xfrm>
                            <a:off x="36004" y="21812"/>
                            <a:ext cx="11925" cy="1797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6" name="Oval 22"/>
                        <wps:cNvSpPr>
                          <a:spLocks noChangeArrowheads="1"/>
                        </wps:cNvSpPr>
                        <wps:spPr bwMode="auto">
                          <a:xfrm>
                            <a:off x="37052" y="28289"/>
                            <a:ext cx="9684" cy="119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7" name="Text Box 23"/>
                        <wps:cNvSpPr txBox="1">
                          <a:spLocks noChangeArrowheads="1"/>
                        </wps:cNvSpPr>
                        <wps:spPr bwMode="auto">
                          <a:xfrm>
                            <a:off x="37242" y="11049"/>
                            <a:ext cx="8027" cy="35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pStyle w:val="Sinespaciado"/>
                                <w:jc w:val="center"/>
                                <w:rPr>
                                  <w:rFonts w:ascii="Arial Narrow" w:hAnsi="Arial Narrow"/>
                                  <w:b/>
                                  <w:sz w:val="18"/>
                                  <w:szCs w:val="18"/>
                                  <w:lang w:val="es-EC"/>
                                </w:rPr>
                              </w:pPr>
                              <w:r>
                                <w:rPr>
                                  <w:rFonts w:ascii="Arial Narrow" w:hAnsi="Arial Narrow"/>
                                  <w:b/>
                                  <w:sz w:val="18"/>
                                  <w:szCs w:val="18"/>
                                  <w:lang w:val="es-EC"/>
                                </w:rPr>
                                <w:t>Promociones</w:t>
                              </w:r>
                            </w:p>
                          </w:txbxContent>
                        </wps:txbx>
                        <wps:bodyPr rot="0" vert="horz" wrap="square" lIns="91440" tIns="45720" rIns="91440" bIns="45720" anchor="ctr" anchorCtr="0" upright="1">
                          <a:noAutofit/>
                        </wps:bodyPr>
                      </wps:wsp>
                      <wps:wsp>
                        <wps:cNvPr id="118" name="Text Box 24"/>
                        <wps:cNvSpPr txBox="1">
                          <a:spLocks noChangeArrowheads="1"/>
                        </wps:cNvSpPr>
                        <wps:spPr bwMode="auto">
                          <a:xfrm>
                            <a:off x="37147" y="17335"/>
                            <a:ext cx="8147" cy="39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Narrow" w:hAnsi="Arial Narrow"/>
                                  <w:b/>
                                  <w:sz w:val="18"/>
                                  <w:szCs w:val="18"/>
                                </w:rPr>
                              </w:pPr>
                              <w:r>
                                <w:rPr>
                                  <w:rFonts w:ascii="Arial Narrow" w:hAnsi="Arial Narrow"/>
                                  <w:b/>
                                  <w:sz w:val="18"/>
                                  <w:szCs w:val="18"/>
                                </w:rPr>
                                <w:t>Calidad</w:t>
                              </w:r>
                            </w:p>
                          </w:txbxContent>
                        </wps:txbx>
                        <wps:bodyPr rot="0" vert="horz" wrap="square" lIns="91440" tIns="45720" rIns="91440" bIns="45720" anchor="ctr" anchorCtr="0" upright="1">
                          <a:noAutofit/>
                        </wps:bodyPr>
                      </wps:wsp>
                      <wps:wsp>
                        <wps:cNvPr id="119" name="Text Box 25"/>
                        <wps:cNvSpPr txBox="1">
                          <a:spLocks noChangeArrowheads="1"/>
                        </wps:cNvSpPr>
                        <wps:spPr bwMode="auto">
                          <a:xfrm>
                            <a:off x="38320" y="24383"/>
                            <a:ext cx="7229" cy="3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Narrow" w:hAnsi="Arial Narrow"/>
                                  <w:b/>
                                  <w:sz w:val="18"/>
                                  <w:szCs w:val="18"/>
                                </w:rPr>
                              </w:pPr>
                              <w:r>
                                <w:rPr>
                                  <w:rFonts w:ascii="Arial Narrow" w:hAnsi="Arial Narrow"/>
                                  <w:b/>
                                  <w:sz w:val="18"/>
                                  <w:szCs w:val="18"/>
                                </w:rPr>
                                <w:t>Precios</w:t>
                              </w:r>
                            </w:p>
                          </w:txbxContent>
                        </wps:txbx>
                        <wps:bodyPr rot="0" vert="horz" wrap="square" lIns="91440" tIns="45720" rIns="91440" bIns="45720" anchor="ctr" anchorCtr="0" upright="1">
                          <a:noAutofit/>
                        </wps:bodyPr>
                      </wps:wsp>
                      <wps:wsp>
                        <wps:cNvPr id="120" name="Text Box 26"/>
                        <wps:cNvSpPr txBox="1">
                          <a:spLocks noChangeArrowheads="1"/>
                        </wps:cNvSpPr>
                        <wps:spPr bwMode="auto">
                          <a:xfrm>
                            <a:off x="37623" y="32480"/>
                            <a:ext cx="8478" cy="4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pStyle w:val="Sinespaciado"/>
                                <w:jc w:val="center"/>
                                <w:rPr>
                                  <w:rFonts w:ascii="Arial Narrow" w:hAnsi="Arial Narrow"/>
                                  <w:b/>
                                  <w:sz w:val="18"/>
                                  <w:szCs w:val="18"/>
                                </w:rPr>
                              </w:pPr>
                              <w:r>
                                <w:rPr>
                                  <w:rFonts w:ascii="Arial Narrow" w:hAnsi="Arial Narrow"/>
                                  <w:b/>
                                  <w:sz w:val="18"/>
                                  <w:szCs w:val="18"/>
                                </w:rPr>
                                <w:t>Volumen de ventas</w:t>
                              </w:r>
                            </w:p>
                          </w:txbxContent>
                        </wps:txbx>
                        <wps:bodyPr rot="0" vert="horz" wrap="square" lIns="91440" tIns="45720" rIns="91440" bIns="45720" anchor="ctr" anchorCtr="0" upright="1">
                          <a:noAutofit/>
                        </wps:bodyPr>
                      </wps:wsp>
                      <wps:wsp>
                        <wps:cNvPr id="121" name="Text Box 27"/>
                        <wps:cNvSpPr txBox="1">
                          <a:spLocks noChangeArrowheads="1"/>
                        </wps:cNvSpPr>
                        <wps:spPr bwMode="auto">
                          <a:xfrm>
                            <a:off x="36004" y="4476"/>
                            <a:ext cx="10573" cy="40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jc w:val="center"/>
                                <w:rPr>
                                  <w:rFonts w:ascii="Arial Narrow" w:hAnsi="Arial Narrow"/>
                                  <w:b/>
                                  <w:sz w:val="18"/>
                                  <w:szCs w:val="18"/>
                                  <w:lang w:val="es-EC"/>
                                </w:rPr>
                              </w:pPr>
                              <w:r>
                                <w:rPr>
                                  <w:rFonts w:ascii="Arial Narrow" w:hAnsi="Arial Narrow"/>
                                  <w:b/>
                                  <w:sz w:val="18"/>
                                  <w:szCs w:val="18"/>
                                  <w:lang w:val="es-EC"/>
                                </w:rPr>
                                <w:t>Fuerza de Venta</w:t>
                              </w:r>
                            </w:p>
                          </w:txbxContent>
                        </wps:txbx>
                        <wps:bodyPr rot="0" vert="horz" wrap="square" lIns="91440" tIns="45720" rIns="91440" bIns="45720" anchor="ctr" anchorCtr="0" upright="1">
                          <a:noAutofit/>
                        </wps:bodyPr>
                      </wps:wsp>
                      <wps:wsp>
                        <wps:cNvPr id="340" name="AutoShape 29"/>
                        <wps:cNvSpPr>
                          <a:spLocks noChangeArrowheads="1"/>
                        </wps:cNvSpPr>
                        <wps:spPr bwMode="auto">
                          <a:xfrm>
                            <a:off x="19240" y="36480"/>
                            <a:ext cx="11817" cy="3029"/>
                          </a:xfrm>
                          <a:prstGeom prst="leftRightArrow">
                            <a:avLst>
                              <a:gd name="adj1" fmla="val 50000"/>
                              <a:gd name="adj2" fmla="val 740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1" name="Text Box 30"/>
                        <wps:cNvSpPr txBox="1">
                          <a:spLocks noChangeArrowheads="1"/>
                        </wps:cNvSpPr>
                        <wps:spPr bwMode="auto">
                          <a:xfrm>
                            <a:off x="6572" y="43434"/>
                            <a:ext cx="12172" cy="5615"/>
                          </a:xfrm>
                          <a:prstGeom prst="rect">
                            <a:avLst/>
                          </a:prstGeom>
                          <a:solidFill>
                            <a:srgbClr val="FFFFFF"/>
                          </a:solidFill>
                          <a:ln w="9525">
                            <a:solidFill>
                              <a:srgbClr val="000000"/>
                            </a:solidFill>
                            <a:miter lim="800000"/>
                            <a:headEnd/>
                            <a:tailEnd/>
                          </a:ln>
                        </wps:spPr>
                        <wps:txbx>
                          <w:txbxContent>
                            <w:p w:rsidR="006201B5" w:rsidRDefault="006201B5">
                              <w:pPr>
                                <w:pStyle w:val="Sinespaciado"/>
                                <w:jc w:val="center"/>
                                <w:rPr>
                                  <w:rFonts w:ascii="Arial Narrow" w:hAnsi="Arial Narrow"/>
                                  <w:b/>
                                </w:rPr>
                              </w:pPr>
                              <w:r>
                                <w:rPr>
                                  <w:rFonts w:ascii="Arial Narrow" w:hAnsi="Arial Narrow"/>
                                  <w:b/>
                                </w:rPr>
                                <w:t>Variable</w:t>
                              </w:r>
                            </w:p>
                            <w:p w:rsidR="006201B5" w:rsidRDefault="006201B5">
                              <w:pPr>
                                <w:pStyle w:val="Sinespaciado"/>
                                <w:jc w:val="center"/>
                                <w:rPr>
                                  <w:rFonts w:ascii="Arial Narrow" w:hAnsi="Arial Narrow"/>
                                  <w:b/>
                                </w:rPr>
                              </w:pPr>
                              <w:r>
                                <w:rPr>
                                  <w:rFonts w:ascii="Arial Narrow" w:hAnsi="Arial Narrow"/>
                                  <w:b/>
                                </w:rPr>
                                <w:t>Independiente</w:t>
                              </w:r>
                            </w:p>
                          </w:txbxContent>
                        </wps:txbx>
                        <wps:bodyPr rot="0" vert="horz" wrap="square" lIns="91440" tIns="45720" rIns="91440" bIns="45720" anchor="ctr" anchorCtr="0" upright="1">
                          <a:noAutofit/>
                        </wps:bodyPr>
                      </wps:wsp>
                      <wps:wsp>
                        <wps:cNvPr id="342" name="Text Box 31"/>
                        <wps:cNvSpPr txBox="1">
                          <a:spLocks noChangeArrowheads="1"/>
                        </wps:cNvSpPr>
                        <wps:spPr bwMode="auto">
                          <a:xfrm>
                            <a:off x="33528" y="43434"/>
                            <a:ext cx="12172" cy="5615"/>
                          </a:xfrm>
                          <a:prstGeom prst="rect">
                            <a:avLst/>
                          </a:prstGeom>
                          <a:solidFill>
                            <a:srgbClr val="FFFFFF"/>
                          </a:solidFill>
                          <a:ln w="9525">
                            <a:solidFill>
                              <a:srgbClr val="000000"/>
                            </a:solidFill>
                            <a:miter lim="800000"/>
                            <a:headEnd/>
                            <a:tailEnd/>
                          </a:ln>
                        </wps:spPr>
                        <wps:txbx>
                          <w:txbxContent>
                            <w:p w:rsidR="006201B5" w:rsidRDefault="006201B5">
                              <w:pPr>
                                <w:pStyle w:val="Sinespaciado"/>
                                <w:jc w:val="center"/>
                                <w:rPr>
                                  <w:rFonts w:ascii="Arial Narrow" w:hAnsi="Arial Narrow"/>
                                  <w:b/>
                                </w:rPr>
                              </w:pPr>
                              <w:r>
                                <w:rPr>
                                  <w:rFonts w:ascii="Arial Narrow" w:hAnsi="Arial Narrow"/>
                                  <w:b/>
                                </w:rPr>
                                <w:t>Variable</w:t>
                              </w:r>
                            </w:p>
                            <w:p w:rsidR="006201B5" w:rsidRDefault="006201B5">
                              <w:pPr>
                                <w:pStyle w:val="Sinespaciado"/>
                                <w:jc w:val="center"/>
                                <w:rPr>
                                  <w:rFonts w:ascii="Arial Narrow" w:hAnsi="Arial Narrow"/>
                                  <w:b/>
                                </w:rPr>
                              </w:pPr>
                              <w:r>
                                <w:rPr>
                                  <w:rFonts w:ascii="Arial Narrow" w:hAnsi="Arial Narrow"/>
                                  <w:b/>
                                </w:rPr>
                                <w:t>Dependiente</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20 Grupo" o:spid="_x0000_s1048" style="position:absolute;left:0;text-align:left;margin-left:33.35pt;margin-top:-.3pt;width:418.4pt;height:351.75pt;z-index:251686912" coordsize="53435,49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">
                <v:oval id="Oval 8" o:spid="_x0000_s1049" style="position:absolute;width:24384;height:38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jcQA&#10;AADcAAAADwAAAGRycy9kb3ducmV2LnhtbESPQWvCQBSE74X+h+UVvNWNhkibuooogj300FTvj+wz&#10;CWbfhuwzxn/vFgo9DjPzDbNcj65VA/Wh8WxgNk1AEZfeNlwZOP7sX99ABUG22HomA3cKsF49Py0x&#10;t/7G3zQUUqkI4ZCjgVqky7UOZU0Ow9R3xNE7+96hRNlX2vZ4i3DX6nmSLLTDhuNCjR1tayovxdUZ&#10;2FWbYjHoVLL0vDtIdjl9faYzYyYv4+YDlNAo/+G/9sEamL9n8HsmHgG9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5Po3EAAAA3AAAAA8AAAAAAAAAAAAAAAAAmAIAAGRycy9k&#10;b3ducmV2LnhtbFBLBQYAAAAABAAEAPUAAACJAwAAAAA=&#10;"/>
                <v:oval id="Oval 9" o:spid="_x0000_s1050" style="position:absolute;left:3810;top:7429;width:17369;height:3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P3mcEA&#10;AADcAAAADwAAAGRycy9kb3ducmV2LnhtbERPS2vCQBC+F/oflil4qxsbFEmzilQEe+jBtN6H7OSB&#10;2dmQncb4791Cwdt8fM/Jt5Pr1EhDaD0bWMwTUMSlty3XBn6+D69rUEGQLXaeycCNAmw3z085ZtZf&#10;+URjIbWKIRwyNNCI9JnWoWzIYZj7njhylR8cSoRDre2A1xjuOv2WJCvtsOXY0GBPHw2Vl+LXGdjX&#10;u2I16lSWabU/yvJy/vpMF8bMXqbdOyihSR7if/fRxvlJCn/PxAv0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z95nBAAAA3AAAAA8AAAAAAAAAAAAAAAAAmAIAAGRycy9kb3du&#10;cmV2LnhtbFBLBQYAAAAABAAEAPUAAACGAwAAAAA=&#10;"/>
                <v:oval id="Oval 10" o:spid="_x0000_s1051" style="position:absolute;left:4191;top:13525;width:16542;height:25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v7cEA&#10;AADcAAAADwAAAGRycy9kb3ducmV2LnhtbERPTWvCQBC9F/oflil4qxsblZK6ilQEPXhobO9DdkyC&#10;2dmQHWP8964g9DaP9zmL1eAa1VMXas8GJuMEFHHhbc2lgd/j9v0TVBBki41nMnCjAKvl68sCM+uv&#10;/EN9LqWKIRwyNFCJtJnWoajIYRj7ljhyJ985lAi7UtsOrzHcNfojSebaYc2xocKWvisqzvnFGdiU&#10;63ze61Rm6Wmzk9n577BPJ8aM3ob1FyihQf7FT/fOxvnJFB7PxAv0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6ab+3BAAAA3AAAAA8AAAAAAAAAAAAAAAAAmAIAAGRycy9kb3du&#10;cmV2LnhtbFBLBQYAAAAABAAEAPUAAACGAwAAAAA=&#10;"/>
                <v:oval id="Oval 11" o:spid="_x0000_s1052" style="position:absolute;left:6381;top:19145;width:12288;height:190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bKdsEA&#10;AADcAAAADwAAAGRycy9kb3ducmV2LnhtbERPTWvCQBC9C/6HZQq96caGSEldRZSCPXgw2vuQHZNg&#10;djZkpzH9992C4G0e73NWm9G1aqA+NJ4NLOYJKOLS24YrA5fz5+wdVBBki61nMvBLATbr6WSFufV3&#10;PtFQSKViCIccDdQiXa51KGtyGOa+I47c1fcOJcK+0rbHewx3rX5LkqV22HBsqLGjXU3lrfhxBvbV&#10;tlgOOpUsve4Pkt2+j1/pwpjXl3H7AUpolKf44T7YOD/J4P+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WynbBAAAA3AAAAA8AAAAAAAAAAAAAAAAAmAIAAGRycy9kb3du&#10;cmV2LnhtbFBLBQYAAAAABAAEAPUAAACGAwAAAAA=&#10;"/>
                <v:oval id="Oval 12" o:spid="_x0000_s1053" style="position:absolute;left:7524;top:26860;width:9684;height:1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RUAcEA&#10;AADcAAAADwAAAGRycy9kb3ducmV2LnhtbERPTWvCQBC9F/wPyxR6qxsbDCV1FVEKevDQaO9DdkyC&#10;2dmQncb4711B6G0e73MWq9G1aqA+NJ4NzKYJKOLS24YrA6fj9/snqCDIFlvPZOBGAVbLycsCc+uv&#10;/ENDIZWKIRxyNFCLdLnWoazJYZj6jjhyZ987lAj7StserzHctfojSTLtsOHYUGNHm5rKS/HnDGyr&#10;dZENOpV5et7uZH75PezTmTFvr+P6C5TQKP/ip3tn4/wkg8cz8QK9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EVAHBAAAA3AAAAA8AAAAAAAAAAAAAAAAAmAIAAGRycy9kb3du&#10;cmV2LnhtbFBLBQYAAAAABAAEAPUAAACGAwAAAAA=&#10;"/>
                <v:shape id="Text Box 13" o:spid="_x0000_s1054" type="#_x0000_t202" style="position:absolute;left:5905;top:3143;width:1247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Os0sIA&#10;AADcAAAADwAAAGRycy9kb3ducmV2LnhtbERPS4vCMBC+C/sfwix403Q9+KhGcRcUhQXxAXocmrEt&#10;20xKE23892ZB8DYf33Nmi2AqcafGlZYVfPUTEMSZ1SXnCk7HVW8MwnlkjZVlUvAgB4v5R2eGqbYt&#10;7+l+8LmIIexSVFB4X6dSuqwgg65va+LIXW1j0EfY5FI32MZwU8lBkgylwZJjQ4E1/RSU/R1uRkHr&#10;J5P1aLXNL8vh+Pusw9WF351S3c+wnILwFPxb/HJvdJyfjOD/mXi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o6zSwgAAANwAAAAPAAAAAAAAAAAAAAAAAJgCAABkcnMvZG93&#10;bnJldi54bWxQSwUGAAAAAAQABAD1AAAAhwMAAAAA&#10;" stroked="f">
                  <v:textbox>
                    <w:txbxContent>
                      <w:p w:rsidR="006201B5" w:rsidRDefault="006201B5">
                        <w:pPr>
                          <w:jc w:val="center"/>
                          <w:rPr>
                            <w:rFonts w:ascii="Arial Narrow" w:hAnsi="Arial Narrow"/>
                            <w:b/>
                            <w:sz w:val="18"/>
                            <w:szCs w:val="18"/>
                          </w:rPr>
                        </w:pPr>
                        <w:r>
                          <w:rPr>
                            <w:rFonts w:ascii="Arial Narrow" w:hAnsi="Arial Narrow"/>
                            <w:b/>
                            <w:sz w:val="18"/>
                            <w:szCs w:val="18"/>
                          </w:rPr>
                          <w:t>Proyecciones financieras</w:t>
                        </w:r>
                      </w:p>
                    </w:txbxContent>
                  </v:textbox>
                </v:shape>
                <v:shape id="Text Box 14" o:spid="_x0000_s1055" type="#_x0000_t202" style="position:absolute;left:7522;top:10042;width:9551;height:3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w4oMYA&#10;AADcAAAADwAAAGRycy9kb3ducmV2LnhtbESPzWvCQBDF7wX/h2UEb3VjD36krqIFiwWh+AHtcciO&#10;SWh2NmS3ZvvfOwehtxnem/d+s1wn16gbdaH2bGAyzkARF97WXBq4nHfPc1AhIltsPJOBPwqwXg2e&#10;lphb3/ORbqdYKgnhkKOBKsY21zoUFTkMY98Si3b1ncMoa1dq22Ev4a7RL1k21Q5rloYKW3qrqPg5&#10;/ToDfVws3me7j/J7M51vv2y6hnT4NGY0TJtXUJFS/Dc/rvdW8DOhlWdkAr2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w4oMYAAADcAAAADwAAAAAAAAAAAAAAAACYAgAAZHJz&#10;L2Rvd25yZXYueG1sUEsFBgAAAAAEAAQA9QAAAIsDAAAAAA==&#10;" stroked="f">
                  <v:textbox>
                    <w:txbxContent>
                      <w:p w:rsidR="006201B5" w:rsidRDefault="006201B5">
                        <w:pPr>
                          <w:jc w:val="center"/>
                          <w:rPr>
                            <w:rFonts w:ascii="Arial" w:hAnsi="Arial" w:cs="Arial"/>
                            <w:b/>
                            <w:sz w:val="14"/>
                            <w:szCs w:val="14"/>
                          </w:rPr>
                        </w:pPr>
                        <w:r>
                          <w:rPr>
                            <w:rFonts w:ascii="Arial" w:hAnsi="Arial" w:cs="Arial"/>
                            <w:b/>
                            <w:sz w:val="14"/>
                            <w:szCs w:val="14"/>
                          </w:rPr>
                          <w:t>Estrategia de Marketing</w:t>
                        </w:r>
                      </w:p>
                    </w:txbxContent>
                  </v:textbox>
                </v:shape>
                <v:shape id="Text Box 15" o:spid="_x0000_s1056" type="#_x0000_t202" style="position:absolute;left:8189;top:15052;width:8922;height:40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CdO8MA&#10;AADcAAAADwAAAGRycy9kb3ducmV2LnhtbERPTWvCQBC9F/wPyxS81U17sCZ1DbGgWCgUo6DHITsm&#10;odnZkF3N9t93CwVv83ifs8yD6cSNBtdaVvA8S0AQV1a3XCs4HjZPCxDOI2vsLJOCH3KQryYPS8y0&#10;HXlPt9LXIoawy1BB432fSemqhgy6me2JI3exg0Ef4VBLPeAYw00nX5JkLg22HBsa7Om9oeq7vBoF&#10;o0/T7evmoz4X88X6pMPFhc8vpaaPoXgD4Sn4u/jfvdNxfpLC3zPxAr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CdO8MAAADcAAAADwAAAAAAAAAAAAAAAACYAgAAZHJzL2Rv&#10;d25yZXYueG1sUEsFBgAAAAAEAAQA9QAAAIgDAAAAAA==&#10;" stroked="f">
                  <v:textbox>
                    <w:txbxContent>
                      <w:p w:rsidR="006201B5" w:rsidRDefault="006201B5">
                        <w:pPr>
                          <w:pStyle w:val="Sinespaciado"/>
                          <w:jc w:val="center"/>
                          <w:rPr>
                            <w:rFonts w:ascii="Arial" w:hAnsi="Arial" w:cs="Arial"/>
                            <w:b/>
                            <w:sz w:val="14"/>
                            <w:szCs w:val="14"/>
                          </w:rPr>
                        </w:pPr>
                        <w:r>
                          <w:rPr>
                            <w:rFonts w:ascii="Arial" w:hAnsi="Arial" w:cs="Arial"/>
                            <w:b/>
                            <w:sz w:val="14"/>
                            <w:szCs w:val="14"/>
                          </w:rPr>
                          <w:t>Análisis de la situación</w:t>
                        </w:r>
                      </w:p>
                    </w:txbxContent>
                  </v:textbox>
                </v:shape>
                <v:shape id="Text Box 16" o:spid="_x0000_s1057" type="#_x0000_t202" style="position:absolute;left:8001;top:21907;width:8743;height:49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Oie8UA&#10;AADcAAAADwAAAGRycy9kb3ducmV2LnhtbESPQWvCQBCF7wX/wzIFb3WjB6upq6igWBBKrWCPQ3ZM&#10;QrOzIbua7b/vHITeZnhv3vtmsUquUXfqQu3ZwHiUgSIuvK25NHD+2r3MQIWIbLHxTAZ+KcBqOXha&#10;YG59z590P8VSSQiHHA1UMba51qGoyGEY+ZZYtKvvHEZZu1LbDnsJd42eZNlUO6xZGipsaVtR8XO6&#10;OQN9nM/3r7v38ns9nW0uNl1DOn4YM3xO6zdQkVL8Nz+uD1bwx4Ivz8gEe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k6J7xQAAANwAAAAPAAAAAAAAAAAAAAAAAJgCAABkcnMv&#10;ZG93bnJldi54bWxQSwUGAAAAAAQABAD1AAAAigMAAAAA&#10;" stroked="f">
                  <v:textbox>
                    <w:txbxContent>
                      <w:p w:rsidR="006201B5" w:rsidRDefault="006201B5">
                        <w:pPr>
                          <w:pStyle w:val="Sinespaciado"/>
                          <w:jc w:val="center"/>
                          <w:rPr>
                            <w:rFonts w:ascii="Arial Narrow" w:hAnsi="Arial Narrow"/>
                            <w:b/>
                            <w:sz w:val="16"/>
                            <w:szCs w:val="16"/>
                          </w:rPr>
                        </w:pPr>
                        <w:r>
                          <w:rPr>
                            <w:rFonts w:ascii="Arial Narrow" w:hAnsi="Arial Narrow"/>
                            <w:b/>
                            <w:sz w:val="16"/>
                            <w:szCs w:val="16"/>
                          </w:rPr>
                          <w:t>Plan de Marketing</w:t>
                        </w:r>
                      </w:p>
                    </w:txbxContent>
                  </v:textbox>
                </v:shape>
                <v:shape id="Text Box 17" o:spid="_x0000_s1058" type="#_x0000_t202" style="position:absolute;left:8194;top:29908;width:8689;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8H4MMA&#10;AADcAAAADwAAAGRycy9kb3ducmV2LnhtbERPS4vCMBC+L/gfwgje1rR78FGNogsuLgiLD9Dj0Ixt&#10;sZmUJmuz/94IC97m43vOfBlMLe7UusqygnSYgCDOra64UHA6bt4nIJxH1lhbJgV/5GC56L3NMdO2&#10;4z3dD74QMYRdhgpK75tMSpeXZNANbUMcuattDfoI20LqFrsYbmr5kSQjabDi2FBiQ58l5bfDr1HQ&#10;+en0a7z5Li6r0WR91uHqwu5HqUE/rGYgPAX/Ev+7tzrOT1N4PhMv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8H4MMAAADcAAAADwAAAAAAAAAAAAAAAACYAgAAZHJzL2Rv&#10;d25yZXYueG1sUEsFBgAAAAAEAAQA9QAAAIgDAAAAAA==&#10;" stroked="f">
                  <v:textbox>
                    <w:txbxContent>
                      <w:p w:rsidR="006201B5" w:rsidRDefault="006201B5">
                        <w:pPr>
                          <w:jc w:val="center"/>
                          <w:rPr>
                            <w:rFonts w:ascii="Arial Narrow" w:hAnsi="Arial Narrow" w:cs="Arial"/>
                            <w:b/>
                            <w:sz w:val="16"/>
                            <w:szCs w:val="16"/>
                          </w:rPr>
                        </w:pPr>
                        <w:r>
                          <w:rPr>
                            <w:rFonts w:ascii="Arial Narrow" w:hAnsi="Arial Narrow" w:cs="Arial"/>
                            <w:b/>
                            <w:sz w:val="16"/>
                            <w:szCs w:val="16"/>
                          </w:rPr>
                          <w:t>Posicionamiento</w:t>
                        </w:r>
                      </w:p>
                    </w:txbxContent>
                  </v:textbox>
                </v:shape>
                <v:oval id="Oval 18" o:spid="_x0000_s1059" style="position:absolute;left:28289;top:857;width:25146;height:39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38EA&#10;AADcAAAADwAAAGRycy9kb3ducmV2LnhtbERPTWvCQBC9C/0PyxS86SYGpaSuIhVBDx4a2/uQHZNg&#10;djZkpzH9911B6G0e73PW29G1aqA+NJ4NpPMEFHHpbcOVga/LYfYGKgiyxdYzGfilANvNy2SNufV3&#10;/qShkErFEA45GqhFulzrUNbkMMx9Rxy5q+8dSoR9pW2P9xjuWr1IkpV22HBsqLGjj5rKW/HjDOyr&#10;XbEadCbL7Lo/yvL2fT5lqTHT13H3DkpolH/x0320cX66gMcz8QK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mxN/BAAAA3AAAAA8AAAAAAAAAAAAAAAAAmAIAAGRycy9kb3du&#10;cmV2LnhtbFBLBQYAAAAABAAEAPUAAACGAwAAAAA=&#10;"/>
                <v:oval id="Oval 19" o:spid="_x0000_s1060" style="position:absolute;left:32861;top:9048;width:17367;height:31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hRMEA&#10;AADcAAAADwAAAGRycy9kb3ducmV2LnhtbERPTWvCQBC9C/6HZQq96SYGpaSuIkrBHjw0be9DdkyC&#10;2dmQHWP8925B6G0e73PW29G1aqA+NJ4NpPMEFHHpbcOVgZ/vj9kbqCDIFlvPZOBOAbab6WSNufU3&#10;/qKhkErFEA45GqhFulzrUNbkMMx9Rxy5s+8dSoR9pW2PtxjuWr1IkpV22HBsqLGjfU3lpbg6A4dq&#10;V6wGnckyOx+Osrz8nj6z1JjXl3H3DkpolH/x0320cX6awd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qYUTBAAAA3AAAAA8AAAAAAAAAAAAAAAAAmAIAAGRycy9kb3du&#10;cmV2LnhtbFBLBQYAAAAABAAEAPUAAACGAwAAAAA=&#10;"/>
                <v:oval id="Oval 20" o:spid="_x0000_s1061" style="position:absolute;left:32861;top:15049;width:16415;height:25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P5MMIA&#10;AADcAAAADwAAAGRycy9kb3ducmV2LnhtbERPTWvCQBC9C/6HZYTedJOmSkldRSoFPXhobO9DdkyC&#10;2dmQncb037sFobd5vM9Zb0fXqoH60Hg2kC4SUMSltw1XBr7OH/NXUEGQLbaeycAvBdhuppM15tbf&#10;+JOGQioVQzjkaKAW6XKtQ1mTw7DwHXHkLr53KBH2lbY93mK4a/Vzkqy0w4ZjQ40dvddUXosfZ2Bf&#10;7YrVoDNZZpf9QZbX79MxS415mo27N1BCo/yLH+6DjfPTF/h7Jl6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Q/kwwgAAANwAAAAPAAAAAAAAAAAAAAAAAJgCAABkcnMvZG93&#10;bnJldi54bWxQSwUGAAAAAAQABAD1AAAAhwMAAAAA&#10;"/>
                <v:oval id="Oval 21" o:spid="_x0000_s1062" style="position:absolute;left:36004;top:21812;width:11925;height:17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9cq8IA&#10;AADcAAAADwAAAGRycy9kb3ducmV2LnhtbERPTUvDQBC9C/6HZQRvZpOGFIndlmIR6sGDab0P2WkS&#10;mp0N2Wma/vuuIHibx/uc1WZ2vZpoDJ1nA1mSgiKuve24MXA8fLy8ggqCbLH3TAZuFGCzfnxYYWn9&#10;lb9pqqRRMYRDiQZakaHUOtQtOQyJH4gjd/KjQ4lwbLQd8RrDXa8XabrUDjuODS0O9N5Sfa4uzsCu&#10;2VbLSedS5KfdXorzz9dnnhnz/DRv30AJzfIv/nPvbZyfFfD7TLx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D1yrwgAAANwAAAAPAAAAAAAAAAAAAAAAAJgCAABkcnMvZG93&#10;bnJldi54bWxQSwUGAAAAAAQABAD1AAAAhwMAAAAA&#10;"/>
                <v:oval id="Oval 22" o:spid="_x0000_s1063" style="position:absolute;left:37052;top:28289;width:9684;height:1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C3MIA&#10;AADcAAAADwAAAGRycy9kb3ducmV2LnhtbERPTUvDQBC9F/wPywjemk0aGiR2W4pFaA8ejHofstMk&#10;NDsbstM0/nu3IHibx/uczW52vZpoDJ1nA1mSgiKuve24MfD1+bZ8BhUE2WLvmQz8UIDd9mGxwdL6&#10;G3/QVEmjYgiHEg20IkOpdahbchgSPxBH7uxHhxLh2Gg74i2Gu16v0rTQDjuODS0O9NpSfamuzsCh&#10;2VfFpHNZ5+fDUdaX7/dTnhnz9DjvX0AJzfIv/nMfbZyfFXB/Jl6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3cLcwgAAANwAAAAPAAAAAAAAAAAAAAAAAJgCAABkcnMvZG93&#10;bnJldi54bWxQSwUGAAAAAAQABAD1AAAAhwMAAAAA&#10;"/>
                <v:shape id="Text Box 23" o:spid="_x0000_s1064" type="#_x0000_t202" style="position:absolute;left:37242;top:11049;width:8027;height:35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o6D8MA&#10;AADcAAAADwAAAGRycy9kb3ducmV2LnhtbERPyWrDMBC9B/oPYgq9JbJ7yOJaCU4gpYVAaRJIjoM1&#10;Xqg1MpYaq39fBQq9zeOtk2+C6cSNBtdaVpDOEhDEpdUt1wrOp/10CcJ5ZI2dZVLwQw4264dJjpm2&#10;I3/S7ehrEUPYZaig8b7PpHRlQwbdzPbEkavsYNBHONRSDzjGcNPJ5ySZS4Mtx4YGe9o1VH4dv42C&#10;0a9Wr4v9e30t5svtRYfKhcOHUk+PoXgB4Sn4f/Gf+03H+ekC7s/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o6D8MAAADcAAAADwAAAAAAAAAAAAAAAACYAgAAZHJzL2Rv&#10;d25yZXYueG1sUEsFBgAAAAAEAAQA9QAAAIgDAAAAAA==&#10;" stroked="f">
                  <v:textbox>
                    <w:txbxContent>
                      <w:p w:rsidR="006201B5" w:rsidRDefault="006201B5">
                        <w:pPr>
                          <w:pStyle w:val="Sinespaciado"/>
                          <w:jc w:val="center"/>
                          <w:rPr>
                            <w:rFonts w:ascii="Arial Narrow" w:hAnsi="Arial Narrow"/>
                            <w:b/>
                            <w:sz w:val="18"/>
                            <w:szCs w:val="18"/>
                            <w:lang w:val="es-EC"/>
                          </w:rPr>
                        </w:pPr>
                        <w:r>
                          <w:rPr>
                            <w:rFonts w:ascii="Arial Narrow" w:hAnsi="Arial Narrow"/>
                            <w:b/>
                            <w:sz w:val="18"/>
                            <w:szCs w:val="18"/>
                            <w:lang w:val="es-EC"/>
                          </w:rPr>
                          <w:t>Promociones</w:t>
                        </w:r>
                      </w:p>
                    </w:txbxContent>
                  </v:textbox>
                </v:shape>
                <v:shape id="Text Box 24" o:spid="_x0000_s1065" type="#_x0000_t202" style="position:absolute;left:37147;top:17335;width:8147;height:3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WufcUA&#10;AADcAAAADwAAAGRycy9kb3ducmV2LnhtbESPQWvCQBCF7wX/wzIFb3WjB6upq6igWBBKrWCPQ3ZM&#10;QrOzIbua7b/vHITeZnhv3vtmsUquUXfqQu3ZwHiUgSIuvK25NHD+2r3MQIWIbLHxTAZ+KcBqOXha&#10;YG59z590P8VSSQiHHA1UMba51qGoyGEY+ZZYtKvvHEZZu1LbDnsJd42eZNlUO6xZGipsaVtR8XO6&#10;OQN9nM/3r7v38ns9nW0uNl1DOn4YM3xO6zdQkVL8Nz+uD1bwx0Irz8gEe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5a59xQAAANwAAAAPAAAAAAAAAAAAAAAAAJgCAABkcnMv&#10;ZG93bnJldi54bWxQSwUGAAAAAAQABAD1AAAAigMAAAAA&#10;" stroked="f">
                  <v:textbox>
                    <w:txbxContent>
                      <w:p w:rsidR="006201B5" w:rsidRDefault="006201B5">
                        <w:pPr>
                          <w:jc w:val="center"/>
                          <w:rPr>
                            <w:rFonts w:ascii="Arial Narrow" w:hAnsi="Arial Narrow"/>
                            <w:b/>
                            <w:sz w:val="18"/>
                            <w:szCs w:val="18"/>
                          </w:rPr>
                        </w:pPr>
                        <w:r>
                          <w:rPr>
                            <w:rFonts w:ascii="Arial Narrow" w:hAnsi="Arial Narrow"/>
                            <w:b/>
                            <w:sz w:val="18"/>
                            <w:szCs w:val="18"/>
                          </w:rPr>
                          <w:t>Calidad</w:t>
                        </w:r>
                      </w:p>
                    </w:txbxContent>
                  </v:textbox>
                </v:shape>
                <v:shape id="Text Box 25" o:spid="_x0000_s1066" type="#_x0000_t202" style="position:absolute;left:38320;top:24383;width:7229;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kL5sMA&#10;AADcAAAADwAAAGRycy9kb3ducmV2LnhtbERPTWvCQBC9F/wPywje6sYe1KSuogWLBUGMhfY4ZMck&#10;mJ0N2a3Z/ntXELzN433OYhVMI67Uudqygsk4AUFcWF1zqeD7tH2dg3AeWWNjmRT8k4PVcvCywEzb&#10;no90zX0pYgi7DBVU3reZlK6oyKAb25Y4cmfbGfQRdqXUHfYx3DTyLUmm0mDNsaHClj4qKi75n1HQ&#10;+zT9nG2/yt/1dL750eHswv6g1GgY1u8gPAX/FD/cOx3nT1K4PxMv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kL5sMAAADcAAAADwAAAAAAAAAAAAAAAACYAgAAZHJzL2Rv&#10;d25yZXYueG1sUEsFBgAAAAAEAAQA9QAAAIgDAAAAAA==&#10;" stroked="f">
                  <v:textbox>
                    <w:txbxContent>
                      <w:p w:rsidR="006201B5" w:rsidRDefault="006201B5">
                        <w:pPr>
                          <w:jc w:val="center"/>
                          <w:rPr>
                            <w:rFonts w:ascii="Arial Narrow" w:hAnsi="Arial Narrow"/>
                            <w:b/>
                            <w:sz w:val="18"/>
                            <w:szCs w:val="18"/>
                          </w:rPr>
                        </w:pPr>
                        <w:r>
                          <w:rPr>
                            <w:rFonts w:ascii="Arial Narrow" w:hAnsi="Arial Narrow"/>
                            <w:b/>
                            <w:sz w:val="18"/>
                            <w:szCs w:val="18"/>
                          </w:rPr>
                          <w:t>Precios</w:t>
                        </w:r>
                      </w:p>
                    </w:txbxContent>
                  </v:textbox>
                </v:shape>
                <v:shape id="Text Box 26" o:spid="_x0000_s1067" type="#_x0000_t202" style="position:absolute;left:37623;top:32480;width:8478;height:44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9oxsYA&#10;AADcAAAADwAAAGRycy9kb3ducmV2LnhtbESPT2vCQBDF7wW/wzKCt7qpB/+krqKCxYJQagV7HLJj&#10;EpqdDdmt2X575yD0NsN7895vluvkGnWjLtSeDbyMM1DEhbc1lwbOX/vnOagQkS02nsnAHwVYrwZP&#10;S8yt7/mTbqdYKgnhkKOBKsY21zoUFTkMY98Si3b1ncMoa1dq22Ev4a7Rkyybaoc1S0OFLe0qKn5O&#10;v85AHxeLt9n+vfzeTOfbi03XkI4fxoyGafMKKlKK/+bH9cEK/kTw5RmZQK/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9oxsYAAADcAAAADwAAAAAAAAAAAAAAAACYAgAAZHJz&#10;L2Rvd25yZXYueG1sUEsFBgAAAAAEAAQA9QAAAIsDAAAAAA==&#10;" stroked="f">
                  <v:textbox>
                    <w:txbxContent>
                      <w:p w:rsidR="006201B5" w:rsidRDefault="006201B5">
                        <w:pPr>
                          <w:pStyle w:val="Sinespaciado"/>
                          <w:jc w:val="center"/>
                          <w:rPr>
                            <w:rFonts w:ascii="Arial Narrow" w:hAnsi="Arial Narrow"/>
                            <w:b/>
                            <w:sz w:val="18"/>
                            <w:szCs w:val="18"/>
                          </w:rPr>
                        </w:pPr>
                        <w:r>
                          <w:rPr>
                            <w:rFonts w:ascii="Arial Narrow" w:hAnsi="Arial Narrow"/>
                            <w:b/>
                            <w:sz w:val="18"/>
                            <w:szCs w:val="18"/>
                          </w:rPr>
                          <w:t>Volumen de ventas</w:t>
                        </w:r>
                      </w:p>
                    </w:txbxContent>
                  </v:textbox>
                </v:shape>
                <v:shape id="Text Box 27" o:spid="_x0000_s1068" type="#_x0000_t202" style="position:absolute;left:36004;top:4476;width:10573;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PNXcIA&#10;AADcAAAADwAAAGRycy9kb3ducmV2LnhtbERPS4vCMBC+C/sfwix401QPrnaNooLigiA+QI9DM7Zl&#10;m0lpos3++40geJuP7znTeTCVeFDjSssKBv0EBHFmdcm5gvNp3RuDcB5ZY2WZFPyRg/nsozPFVNuW&#10;D/Q4+lzEEHYpKii8r1MpXVaQQde3NXHkbrYx6CNscqkbbGO4qeQwSUbSYMmxocCaVgVlv8e7UdD6&#10;yWTztf7Jr4vReHnR4ebCbq9U9zMsvkF4Cv4tfrm3Os4fDuD5TLxAz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s81dwgAAANwAAAAPAAAAAAAAAAAAAAAAAJgCAABkcnMvZG93&#10;bnJldi54bWxQSwUGAAAAAAQABAD1AAAAhwMAAAAA&#10;" stroked="f">
                  <v:textbox>
                    <w:txbxContent>
                      <w:p w:rsidR="006201B5" w:rsidRDefault="006201B5">
                        <w:pPr>
                          <w:jc w:val="center"/>
                          <w:rPr>
                            <w:rFonts w:ascii="Arial Narrow" w:hAnsi="Arial Narrow"/>
                            <w:b/>
                            <w:sz w:val="18"/>
                            <w:szCs w:val="18"/>
                            <w:lang w:val="es-EC"/>
                          </w:rPr>
                        </w:pPr>
                        <w:r>
                          <w:rPr>
                            <w:rFonts w:ascii="Arial Narrow" w:hAnsi="Arial Narrow"/>
                            <w:b/>
                            <w:sz w:val="18"/>
                            <w:szCs w:val="18"/>
                            <w:lang w:val="es-EC"/>
                          </w:rPr>
                          <w:t>Fuerza de Venta</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9" o:spid="_x0000_s1069" type="#_x0000_t69" style="position:absolute;left:19240;top:36480;width:11817;height:3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gVcsIA&#10;AADcAAAADwAAAGRycy9kb3ducmV2LnhtbERPy2qDQBTdB/oPwy10l4xJQwjWUYJE2u7yaOn21rlV&#10;W+eOOFM1f59ZBLI8nHeSTaYVA/WusaxguYhAEJdWN1wp+DgX8y0I55E1tpZJwYUcZOnDLMFY25GP&#10;NJx8JUIIuxgV1N53sZSurMmgW9iOOHA/tjfoA+wrqXscQ7hp5SqKNtJgw6Ghxo7ymsq/079RUGwP&#10;+eswjeuB8Gv1W71/fu/3hVJPj9PuBYSnyd/FN/ebVvC8DvPDmXAEZH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BVywgAAANwAAAAPAAAAAAAAAAAAAAAAAJgCAABkcnMvZG93&#10;bnJldi54bWxQSwUGAAAAAAQABAD1AAAAhwMAAAAA&#10;" adj="4101"/>
                <v:shape id="Text Box 30" o:spid="_x0000_s1070" type="#_x0000_t202" style="position:absolute;left:6572;top:43434;width:12172;height:5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bpscMA&#10;AADcAAAADwAAAGRycy9kb3ducmV2LnhtbESPT2sCMRTE7wW/Q3hCbzXrH4psjbIoghcLVen5kTx3&#10;t928hCSu22/fCIUeh5n5DbPaDLYTPYXYOlYwnRQgiLUzLdcKLuf9yxJETMgGO8ek4IcibNajpxWW&#10;xt35g/pTqkWGcCxRQZOSL6WMuiGLceI8cfauLlhMWYZamoD3DLednBXFq7TYcl5o0NO2If19ulkF&#10;x+q4Ld5Dbyv/ef3q0Gu981Gp5/FQvYFINKT/8F/7YBTMF1N4nM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bpscMAAADcAAAADwAAAAAAAAAAAAAAAACYAgAAZHJzL2Rv&#10;d25yZXYueG1sUEsFBgAAAAAEAAQA9QAAAIgDAAAAAA==&#10;">
                  <v:textbox>
                    <w:txbxContent>
                      <w:p w:rsidR="006201B5" w:rsidRDefault="006201B5">
                        <w:pPr>
                          <w:pStyle w:val="Sinespaciado"/>
                          <w:jc w:val="center"/>
                          <w:rPr>
                            <w:rFonts w:ascii="Arial Narrow" w:hAnsi="Arial Narrow"/>
                            <w:b/>
                          </w:rPr>
                        </w:pPr>
                        <w:r>
                          <w:rPr>
                            <w:rFonts w:ascii="Arial Narrow" w:hAnsi="Arial Narrow"/>
                            <w:b/>
                          </w:rPr>
                          <w:t>Variable</w:t>
                        </w:r>
                      </w:p>
                      <w:p w:rsidR="006201B5" w:rsidRDefault="006201B5">
                        <w:pPr>
                          <w:pStyle w:val="Sinespaciado"/>
                          <w:jc w:val="center"/>
                          <w:rPr>
                            <w:rFonts w:ascii="Arial Narrow" w:hAnsi="Arial Narrow"/>
                            <w:b/>
                          </w:rPr>
                        </w:pPr>
                        <w:r>
                          <w:rPr>
                            <w:rFonts w:ascii="Arial Narrow" w:hAnsi="Arial Narrow"/>
                            <w:b/>
                          </w:rPr>
                          <w:t>Independiente</w:t>
                        </w:r>
                      </w:p>
                    </w:txbxContent>
                  </v:textbox>
                </v:shape>
                <v:shape id="Text Box 31" o:spid="_x0000_s1071" type="#_x0000_t202" style="position:absolute;left:33528;top:43434;width:12172;height:5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3xsMA&#10;AADcAAAADwAAAGRycy9kb3ducmV2LnhtbESPS2vDMBCE74X8B7GB3ho5D0pwowSTUMglhTzoeZE2&#10;tltrJSTVcf99FQj0OMzMN8xqM9hO9BRi61jBdFKAINbOtFwruJzfX5YgYkI22DkmBb8UYbMePa2w&#10;NO7GR+pPqRYZwrFEBU1KvpQy6oYsxonzxNm7umAxZRlqaQLeMtx2clYUr9Jiy3mhQU/bhvT36ccq&#10;OFSHbfERelv5z+tXh17rnY9KPY+H6g1EoiH9hx/tvVEwX8zgfiYf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3xsMAAADcAAAADwAAAAAAAAAAAAAAAACYAgAAZHJzL2Rv&#10;d25yZXYueG1sUEsFBgAAAAAEAAQA9QAAAIgDAAAAAA==&#10;">
                  <v:textbox>
                    <w:txbxContent>
                      <w:p w:rsidR="006201B5" w:rsidRDefault="006201B5">
                        <w:pPr>
                          <w:pStyle w:val="Sinespaciado"/>
                          <w:jc w:val="center"/>
                          <w:rPr>
                            <w:rFonts w:ascii="Arial Narrow" w:hAnsi="Arial Narrow"/>
                            <w:b/>
                          </w:rPr>
                        </w:pPr>
                        <w:r>
                          <w:rPr>
                            <w:rFonts w:ascii="Arial Narrow" w:hAnsi="Arial Narrow"/>
                            <w:b/>
                          </w:rPr>
                          <w:t>Variable</w:t>
                        </w:r>
                      </w:p>
                      <w:p w:rsidR="006201B5" w:rsidRDefault="006201B5">
                        <w:pPr>
                          <w:pStyle w:val="Sinespaciado"/>
                          <w:jc w:val="center"/>
                          <w:rPr>
                            <w:rFonts w:ascii="Arial Narrow" w:hAnsi="Arial Narrow"/>
                            <w:b/>
                          </w:rPr>
                        </w:pPr>
                        <w:r>
                          <w:rPr>
                            <w:rFonts w:ascii="Arial Narrow" w:hAnsi="Arial Narrow"/>
                            <w:b/>
                          </w:rPr>
                          <w:t>Dependiente</w:t>
                        </w:r>
                      </w:p>
                    </w:txbxContent>
                  </v:textbox>
                </v:shape>
              </v:group>
            </w:pict>
          </mc:Fallback>
        </mc:AlternateContent>
      </w:r>
    </w:p>
    <w:p w:rsidR="009F6160" w:rsidRDefault="009F6160">
      <w:pPr>
        <w:spacing w:before="240" w:after="240" w:line="360" w:lineRule="auto"/>
        <w:jc w:val="center"/>
        <w:rPr>
          <w:rFonts w:ascii="Arial" w:hAnsi="Arial" w:cs="Arial"/>
          <w:b/>
          <w:bCs/>
          <w:sz w:val="24"/>
          <w:szCs w:val="24"/>
          <w:lang w:val="es-ES"/>
        </w:rPr>
      </w:pPr>
    </w:p>
    <w:p w:rsidR="009F6160" w:rsidRDefault="009F6160">
      <w:pPr>
        <w:spacing w:before="240" w:after="240" w:line="360" w:lineRule="auto"/>
        <w:jc w:val="center"/>
        <w:rPr>
          <w:rFonts w:ascii="Arial" w:hAnsi="Arial" w:cs="Arial"/>
          <w:b/>
          <w:bCs/>
          <w:sz w:val="24"/>
          <w:szCs w:val="24"/>
          <w:lang w:val="es-ES"/>
        </w:rPr>
      </w:pPr>
    </w:p>
    <w:p w:rsidR="009F6160" w:rsidRDefault="009F6160">
      <w:pPr>
        <w:spacing w:before="240" w:after="240" w:line="360" w:lineRule="auto"/>
        <w:jc w:val="center"/>
        <w:rPr>
          <w:rFonts w:ascii="Arial" w:hAnsi="Arial" w:cs="Arial"/>
          <w:b/>
          <w:bCs/>
          <w:sz w:val="24"/>
          <w:szCs w:val="24"/>
          <w:lang w:val="es-ES"/>
        </w:rPr>
      </w:pPr>
    </w:p>
    <w:p w:rsidR="009F6160" w:rsidRDefault="009F6160">
      <w:pPr>
        <w:spacing w:before="240" w:after="240" w:line="360" w:lineRule="auto"/>
        <w:jc w:val="center"/>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9F6160">
      <w:pPr>
        <w:spacing w:before="240" w:after="240" w:line="360" w:lineRule="auto"/>
        <w:rPr>
          <w:rFonts w:ascii="Arial" w:hAnsi="Arial" w:cs="Arial"/>
          <w:b/>
          <w:bCs/>
          <w:sz w:val="24"/>
          <w:szCs w:val="24"/>
          <w:lang w:val="es-ES"/>
        </w:rPr>
      </w:pPr>
    </w:p>
    <w:p w:rsidR="009F6160" w:rsidRDefault="00224FE3">
      <w:pPr>
        <w:spacing w:before="240" w:after="240" w:line="360" w:lineRule="auto"/>
        <w:rPr>
          <w:rFonts w:ascii="Arial" w:hAnsi="Arial" w:cs="Arial"/>
          <w:b/>
          <w:bCs/>
          <w:sz w:val="24"/>
          <w:szCs w:val="24"/>
          <w:lang w:val="es-ES"/>
        </w:rPr>
      </w:pPr>
      <w:r>
        <w:rPr>
          <w:rFonts w:ascii="Arial" w:hAnsi="Arial" w:cs="Arial"/>
          <w:b/>
          <w:bCs/>
          <w:sz w:val="24"/>
          <w:szCs w:val="24"/>
          <w:lang w:val="es-ES"/>
        </w:rPr>
        <w:t xml:space="preserve"> Elaborado por: </w:t>
      </w:r>
      <w:r>
        <w:rPr>
          <w:rFonts w:ascii="Arial" w:hAnsi="Arial" w:cs="Arial"/>
          <w:bCs/>
          <w:sz w:val="24"/>
          <w:szCs w:val="24"/>
          <w:lang w:val="es-ES"/>
        </w:rPr>
        <w:t>Ronald Coral Tinoco</w:t>
      </w:r>
    </w:p>
    <w:p w:rsidR="009F6160" w:rsidRDefault="00224FE3">
      <w:pPr>
        <w:pStyle w:val="Tema1"/>
        <w:ind w:left="851" w:hanging="851"/>
      </w:pPr>
      <w:r>
        <w:t xml:space="preserve">Conceptualización de categorías  </w:t>
      </w:r>
    </w:p>
    <w:p w:rsidR="009F6160" w:rsidRDefault="00224FE3">
      <w:pPr>
        <w:pStyle w:val="Tema2"/>
        <w:ind w:left="1418" w:hanging="709"/>
      </w:pPr>
      <w:r>
        <w:t>Posicionamiento</w:t>
      </w:r>
    </w:p>
    <w:p w:rsidR="009F6160" w:rsidRDefault="00224FE3">
      <w:pPr>
        <w:spacing w:before="240" w:after="240" w:line="360" w:lineRule="auto"/>
        <w:jc w:val="both"/>
        <w:rPr>
          <w:rFonts w:ascii="Arial" w:hAnsi="Arial" w:cs="Arial"/>
          <w:bCs/>
          <w:sz w:val="24"/>
          <w:szCs w:val="24"/>
        </w:rPr>
      </w:pPr>
      <w:r>
        <w:rPr>
          <w:rFonts w:ascii="Arial" w:hAnsi="Arial" w:cs="Arial"/>
          <w:b/>
          <w:bCs/>
          <w:sz w:val="24"/>
          <w:szCs w:val="24"/>
        </w:rPr>
        <w:t xml:space="preserve">Philip </w:t>
      </w:r>
      <w:proofErr w:type="spellStart"/>
      <w:r>
        <w:rPr>
          <w:rFonts w:ascii="Arial" w:hAnsi="Arial" w:cs="Arial"/>
          <w:b/>
          <w:bCs/>
          <w:sz w:val="24"/>
          <w:szCs w:val="24"/>
        </w:rPr>
        <w:t>Kotler</w:t>
      </w:r>
      <w:proofErr w:type="spellEnd"/>
      <w:r>
        <w:rPr>
          <w:rFonts w:ascii="Arial" w:hAnsi="Arial" w:cs="Arial"/>
          <w:bCs/>
          <w:sz w:val="24"/>
          <w:szCs w:val="24"/>
        </w:rPr>
        <w:t xml:space="preserve"> indica que posicionar es el arte de diseñar la oferta y la imagen de la empresa de modo que ocupen un lugar distintivo en la mente del mercado meta. En la que señala siete formas de posicionar un producto o servicio en la mente de la gente:</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atributos o características.</w:t>
      </w:r>
    </w:p>
    <w:p w:rsidR="009F6160" w:rsidRDefault="009F6160">
      <w:pPr>
        <w:pStyle w:val="Prrafodelista"/>
        <w:spacing w:before="240" w:after="240" w:line="360" w:lineRule="auto"/>
        <w:jc w:val="both"/>
        <w:rPr>
          <w:rFonts w:ascii="Arial" w:hAnsi="Arial" w:cs="Arial"/>
          <w:bCs/>
          <w:sz w:val="24"/>
          <w:szCs w:val="24"/>
        </w:rPr>
      </w:pP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beneficios.</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tipo de uso o aplicación.</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tipo de usuario.</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con referencia a un competidor.</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categoría de producto.</w:t>
      </w:r>
    </w:p>
    <w:p w:rsidR="009F6160" w:rsidRDefault="00224FE3">
      <w:pPr>
        <w:pStyle w:val="Prrafodelista"/>
        <w:numPr>
          <w:ilvl w:val="0"/>
          <w:numId w:val="48"/>
        </w:numPr>
        <w:spacing w:before="240" w:after="240" w:line="360" w:lineRule="auto"/>
        <w:jc w:val="both"/>
        <w:rPr>
          <w:rFonts w:ascii="Arial" w:hAnsi="Arial" w:cs="Arial"/>
          <w:bCs/>
          <w:sz w:val="24"/>
          <w:szCs w:val="24"/>
        </w:rPr>
      </w:pPr>
      <w:r>
        <w:rPr>
          <w:rFonts w:ascii="Arial" w:hAnsi="Arial" w:cs="Arial"/>
          <w:bCs/>
          <w:sz w:val="24"/>
          <w:szCs w:val="24"/>
        </w:rPr>
        <w:t>Posicionamiento por calidad o precio.</w:t>
      </w:r>
      <w:sdt>
        <w:sdtPr>
          <w:rPr>
            <w:rFonts w:ascii="Arial" w:hAnsi="Arial" w:cs="Arial"/>
            <w:bCs/>
            <w:sz w:val="24"/>
            <w:szCs w:val="24"/>
          </w:rPr>
          <w:id w:val="-254444929"/>
          <w:citation/>
        </w:sdtPr>
        <w:sdtEndPr/>
        <w:sdtContent>
          <w:r>
            <w:rPr>
              <w:rFonts w:ascii="Arial" w:hAnsi="Arial" w:cs="Arial"/>
              <w:bCs/>
              <w:sz w:val="24"/>
              <w:szCs w:val="24"/>
            </w:rPr>
            <w:fldChar w:fldCharType="begin"/>
          </w:r>
          <w:r>
            <w:rPr>
              <w:rFonts w:ascii="Arial" w:hAnsi="Arial" w:cs="Arial"/>
              <w:bCs/>
              <w:sz w:val="24"/>
              <w:szCs w:val="24"/>
            </w:rPr>
            <w:instrText xml:space="preserve"> CITATION Phi091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(Philip Kotler, 2009)</w:t>
          </w:r>
          <w:r>
            <w:rPr>
              <w:rFonts w:ascii="Arial" w:hAnsi="Arial" w:cs="Arial"/>
              <w:bCs/>
              <w:sz w:val="24"/>
              <w:szCs w:val="24"/>
            </w:rPr>
            <w:fldChar w:fldCharType="end"/>
          </w:r>
        </w:sdtContent>
      </w:sdt>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posicionamiento es aquel principio que empieza con un producto, artículo, servicio, que la  empresa debe lograr que el cliente o consumidor capte la esencia o la diferencia del producto o servicio referente a otras empresas o competencia, es decir se debe trabajar con la mente del consumidor. El posicionamiento es lo que haces a la mente del prospecto. “El posicionamiento consiste, por tanto en ocupar un lugar determinado en la mente del cliente potencial”.</w:t>
      </w:r>
      <w:sdt>
        <w:sdtPr>
          <w:rPr>
            <w:rFonts w:ascii="Arial" w:hAnsi="Arial" w:cs="Arial"/>
            <w:bCs/>
            <w:sz w:val="24"/>
            <w:szCs w:val="24"/>
          </w:rPr>
          <w:id w:val="-1951696353"/>
          <w:citation/>
        </w:sdtPr>
        <w:sdtEndPr/>
        <w:sdtContent>
          <w:r>
            <w:rPr>
              <w:rFonts w:ascii="Arial" w:hAnsi="Arial" w:cs="Arial"/>
              <w:bCs/>
              <w:sz w:val="24"/>
              <w:szCs w:val="24"/>
            </w:rPr>
            <w:fldChar w:fldCharType="begin"/>
          </w:r>
          <w:r>
            <w:rPr>
              <w:rFonts w:ascii="Arial" w:hAnsi="Arial" w:cs="Arial"/>
              <w:bCs/>
              <w:sz w:val="24"/>
              <w:szCs w:val="24"/>
            </w:rPr>
            <w:instrText xml:space="preserve"> CITATION Jos07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(Alet, 2007)</w:t>
          </w:r>
          <w:r>
            <w:rPr>
              <w:rFonts w:ascii="Arial" w:hAnsi="Arial" w:cs="Arial"/>
              <w:bCs/>
              <w:sz w:val="24"/>
              <w:szCs w:val="24"/>
            </w:rPr>
            <w:fldChar w:fldCharType="end"/>
          </w:r>
        </w:sdtContent>
      </w:sdt>
    </w:p>
    <w:p w:rsidR="009F6160" w:rsidRDefault="00224FE3">
      <w:pPr>
        <w:pStyle w:val="Tema2"/>
        <w:ind w:left="1418" w:hanging="709"/>
      </w:pPr>
      <w:r>
        <w:t xml:space="preserve">Plan de Marketing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desarrollo de un plan de marketing es muy importante para el funcionamiento de cualquier empresa o ya sea para la comercialización eficaz y rentable de cualquier producto o servicio. “El plan de marketing es vital ya que ayuda a proporcionar una visión clara del objetivo final y de lo que la empresa proyecta conseguir durante el camino hacia este”.</w:t>
      </w:r>
      <w:sdt>
        <w:sdtPr>
          <w:rPr>
            <w:rFonts w:ascii="Arial" w:hAnsi="Arial" w:cs="Arial"/>
            <w:bCs/>
            <w:sz w:val="24"/>
            <w:szCs w:val="24"/>
          </w:rPr>
          <w:id w:val="-1762141748"/>
          <w:citation/>
        </w:sdtPr>
        <w:sdtEndPr/>
        <w:sdtContent>
          <w:r>
            <w:rPr>
              <w:rFonts w:ascii="Arial" w:hAnsi="Arial" w:cs="Arial"/>
              <w:bCs/>
              <w:sz w:val="24"/>
              <w:szCs w:val="24"/>
            </w:rPr>
            <w:fldChar w:fldCharType="begin"/>
          </w:r>
          <w:r>
            <w:rPr>
              <w:rFonts w:ascii="Arial" w:hAnsi="Arial" w:cs="Arial"/>
              <w:bCs/>
              <w:sz w:val="24"/>
              <w:szCs w:val="24"/>
            </w:rPr>
            <w:instrText xml:space="preserve"> CITATION Coh01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(Cohen, 2001)</w:t>
          </w:r>
          <w:r>
            <w:rPr>
              <w:rFonts w:ascii="Arial" w:hAnsi="Arial" w:cs="Arial"/>
              <w:bCs/>
              <w:sz w:val="24"/>
              <w:szCs w:val="24"/>
            </w:rPr>
            <w:fldChar w:fldCharType="end"/>
          </w:r>
        </w:sdtContent>
      </w:sdt>
      <w:r>
        <w:rPr>
          <w:rFonts w:ascii="Arial" w:hAnsi="Arial" w:cs="Arial"/>
          <w:bCs/>
          <w:sz w:val="24"/>
          <w:szCs w:val="24"/>
        </w:rPr>
        <w:t xml:space="preserve">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Un plan de marketing, es aquel plan de negocio, que ofrece una visión más amplia de la misión, los objetivos, la estrategia y la asignación de recursos de una empresa. Para realizar un plan de marketing debe ser más preciso en detallar lo que la empresa pretende conseguir o ya sea solucionar lo que este enfrentando en el mercado, ya que el tiempo de un plan de marketing es más limitado. Según </w:t>
      </w:r>
      <w:proofErr w:type="spellStart"/>
      <w:r>
        <w:rPr>
          <w:rFonts w:ascii="Arial" w:hAnsi="Arial" w:cs="Arial"/>
          <w:bCs/>
          <w:sz w:val="24"/>
          <w:szCs w:val="24"/>
        </w:rPr>
        <w:t>Kotler</w:t>
      </w:r>
      <w:proofErr w:type="spellEnd"/>
      <w:r>
        <w:rPr>
          <w:rFonts w:ascii="Arial" w:hAnsi="Arial" w:cs="Arial"/>
          <w:bCs/>
          <w:sz w:val="24"/>
          <w:szCs w:val="24"/>
        </w:rPr>
        <w:t>, “un plan de Marketing, está compuesto de la siguiente manera”:</w:t>
      </w:r>
      <w:sdt>
        <w:sdtPr>
          <w:rPr>
            <w:rFonts w:ascii="Arial" w:hAnsi="Arial" w:cs="Arial"/>
            <w:bCs/>
            <w:sz w:val="24"/>
            <w:szCs w:val="24"/>
          </w:rPr>
          <w:id w:val="1924604659"/>
          <w:citation/>
        </w:sdtPr>
        <w:sdtEndPr/>
        <w:sdtContent>
          <w:r>
            <w:rPr>
              <w:rFonts w:ascii="Arial" w:hAnsi="Arial" w:cs="Arial"/>
              <w:bCs/>
              <w:sz w:val="24"/>
              <w:szCs w:val="24"/>
            </w:rPr>
            <w:fldChar w:fldCharType="begin"/>
          </w:r>
          <w:r>
            <w:rPr>
              <w:rFonts w:ascii="Arial" w:hAnsi="Arial" w:cs="Arial"/>
              <w:bCs/>
              <w:sz w:val="24"/>
              <w:szCs w:val="24"/>
            </w:rPr>
            <w:instrText xml:space="preserve">CITATION MarcadorDePosición2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(Kotler, y otros, 2006)</w:t>
          </w:r>
          <w:r>
            <w:rPr>
              <w:rFonts w:ascii="Arial" w:hAnsi="Arial" w:cs="Arial"/>
              <w:bCs/>
              <w:sz w:val="24"/>
              <w:szCs w:val="24"/>
            </w:rPr>
            <w:fldChar w:fldCharType="end"/>
          </w:r>
        </w:sdtContent>
      </w:sdt>
    </w:p>
    <w:p w:rsidR="009F6160" w:rsidRDefault="00224FE3">
      <w:pPr>
        <w:pStyle w:val="Tema2"/>
        <w:ind w:left="1418"/>
      </w:pPr>
      <w:r>
        <w:t>Análisis de la Situación</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análisis de la situación enumera los factores ambientales pertinentes que inciden en las posibilidades de éxito o fracaso de su producto o servicio de la empresa”. El análisis de la situación es también el que permite tener en cuenta la estructura de la empresa, la naturaleza de la competencia, condiciones económicas, crecimiento de la empresa, cambio social, y cambio demográfico acertado para la empresa.</w:t>
      </w:r>
      <w:sdt>
        <w:sdtPr>
          <w:rPr>
            <w:rFonts w:ascii="Arial" w:hAnsi="Arial" w:cs="Arial"/>
            <w:bCs/>
            <w:sz w:val="24"/>
            <w:szCs w:val="24"/>
          </w:rPr>
          <w:id w:val="1628051163"/>
          <w:citation/>
        </w:sdtPr>
        <w:sdtEndPr/>
        <w:sdtContent>
          <w:r>
            <w:rPr>
              <w:rFonts w:ascii="Arial" w:hAnsi="Arial" w:cs="Arial"/>
              <w:bCs/>
              <w:sz w:val="24"/>
              <w:szCs w:val="24"/>
            </w:rPr>
            <w:fldChar w:fldCharType="begin"/>
          </w:r>
          <w:r>
            <w:rPr>
              <w:rFonts w:ascii="Arial" w:hAnsi="Arial" w:cs="Arial"/>
              <w:bCs/>
              <w:sz w:val="24"/>
              <w:szCs w:val="24"/>
            </w:rPr>
            <w:instrText xml:space="preserve"> CITATION Cyr04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(Cyr, y otros, 2004)</w:t>
          </w:r>
          <w:r>
            <w:rPr>
              <w:rFonts w:ascii="Arial" w:hAnsi="Arial" w:cs="Arial"/>
              <w:bCs/>
              <w:sz w:val="24"/>
              <w:szCs w:val="24"/>
            </w:rPr>
            <w:fldChar w:fldCharType="end"/>
          </w:r>
        </w:sdtContent>
      </w:sdt>
    </w:p>
    <w:p w:rsidR="009F6160" w:rsidRDefault="009F6160">
      <w:pPr>
        <w:spacing w:before="240" w:after="240" w:line="360" w:lineRule="auto"/>
        <w:jc w:val="both"/>
        <w:rPr>
          <w:rFonts w:ascii="Arial" w:hAnsi="Arial" w:cs="Arial"/>
          <w:bCs/>
          <w:sz w:val="24"/>
          <w:szCs w:val="24"/>
        </w:rPr>
      </w:pP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“En el análisis de la situación se presenta los antecedentes relevantes del ambiente externo e interno de la empresa”, además nos brinda la información sobre las ventas, costos, mercado, competencia y las diversas fuerzas del macro entorno que la empresa debe estudiar o analizar, es decir permite definir de una mejor forma el procedimiento a seguir, ya sea de estrategias, puntos críticos, puntos de partida etc.</w:t>
      </w:r>
      <w:sdt>
        <w:sdtPr>
          <w:rPr>
            <w:rFonts w:ascii="Arial" w:hAnsi="Arial" w:cs="Arial"/>
            <w:bCs/>
            <w:sz w:val="24"/>
            <w:szCs w:val="24"/>
          </w:rPr>
          <w:id w:val="795883591"/>
          <w:citation/>
        </w:sdtPr>
        <w:sdtEndPr/>
        <w:sdtContent>
          <w:r>
            <w:rPr>
              <w:rFonts w:ascii="Arial" w:hAnsi="Arial" w:cs="Arial"/>
              <w:bCs/>
              <w:sz w:val="24"/>
              <w:szCs w:val="24"/>
            </w:rPr>
            <w:fldChar w:fldCharType="begin"/>
          </w:r>
          <w:r>
            <w:rPr>
              <w:rFonts w:ascii="Arial" w:hAnsi="Arial" w:cs="Arial"/>
              <w:bCs/>
              <w:sz w:val="24"/>
              <w:szCs w:val="24"/>
            </w:rPr>
            <w:instrText xml:space="preserve"> CITATION Kot12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(Kotler, y otros, 2012)</w:t>
          </w:r>
          <w:r>
            <w:rPr>
              <w:rFonts w:ascii="Arial" w:hAnsi="Arial" w:cs="Arial"/>
              <w:bCs/>
              <w:sz w:val="24"/>
              <w:szCs w:val="24"/>
            </w:rPr>
            <w:fldChar w:fldCharType="end"/>
          </w:r>
        </w:sdtContent>
      </w:sdt>
    </w:p>
    <w:p w:rsidR="009F6160" w:rsidRDefault="00224FE3">
      <w:pPr>
        <w:pStyle w:val="Tema3"/>
        <w:ind w:left="0" w:firstLine="1134"/>
        <w:rPr>
          <w:b w:val="0"/>
        </w:rPr>
      </w:pPr>
      <w:r>
        <w:t xml:space="preserve">Análisis de la situación externa: </w:t>
      </w:r>
      <w:r>
        <w:rPr>
          <w:b w:val="0"/>
        </w:rPr>
        <w:t>Es aquel análisis, que la empresa dispone de la información necesaria para actuar y tener una visión más clara respecto a los cambios que ocurren en el mercado, amenazas y oportunidades, y de esta manera, la empresa puede prepararse para las exigencias del entorno que la rodean.</w:t>
      </w:r>
      <w:sdt>
        <w:sdtPr>
          <w:rPr>
            <w:b w:val="0"/>
          </w:rPr>
          <w:id w:val="-1648809561"/>
          <w:citation/>
        </w:sdtPr>
        <w:sdtEndPr/>
        <w:sdtContent>
          <w:r>
            <w:rPr>
              <w:b w:val="0"/>
            </w:rPr>
            <w:fldChar w:fldCharType="begin"/>
          </w:r>
          <w:r>
            <w:rPr>
              <w:b w:val="0"/>
            </w:rPr>
            <w:instrText xml:space="preserve"> CITATION Maq12 \l 12298 </w:instrText>
          </w:r>
          <w:r>
            <w:rPr>
              <w:b w:val="0"/>
            </w:rPr>
            <w:fldChar w:fldCharType="separate"/>
          </w:r>
          <w:r>
            <w:rPr>
              <w:b w:val="0"/>
              <w:noProof/>
            </w:rPr>
            <w:t xml:space="preserve"> </w:t>
          </w:r>
          <w:r>
            <w:rPr>
              <w:noProof/>
            </w:rPr>
            <w:t>(Maqueda, 2012)</w:t>
          </w:r>
          <w:r>
            <w:rPr>
              <w:b w:val="0"/>
            </w:rPr>
            <w:fldChar w:fldCharType="end"/>
          </w:r>
        </w:sdtContent>
      </w:sdt>
    </w:p>
    <w:p w:rsidR="009F6160" w:rsidRDefault="00224FE3">
      <w:pPr>
        <w:pStyle w:val="Prrafodelista"/>
        <w:numPr>
          <w:ilvl w:val="0"/>
          <w:numId w:val="28"/>
        </w:numPr>
        <w:spacing w:before="240" w:after="240" w:line="360" w:lineRule="auto"/>
        <w:jc w:val="both"/>
        <w:rPr>
          <w:rFonts w:ascii="Arial" w:hAnsi="Arial" w:cs="Arial"/>
          <w:bCs/>
          <w:sz w:val="24"/>
          <w:szCs w:val="24"/>
          <w:lang w:val="es-MX"/>
        </w:rPr>
      </w:pPr>
      <w:r>
        <w:rPr>
          <w:rFonts w:ascii="Arial" w:hAnsi="Arial" w:cs="Arial"/>
          <w:b/>
          <w:bCs/>
          <w:sz w:val="24"/>
          <w:szCs w:val="24"/>
          <w:lang w:val="es-MX"/>
        </w:rPr>
        <w:t>Entorno Político:</w:t>
      </w:r>
      <w:r>
        <w:rPr>
          <w:rFonts w:ascii="Arial" w:hAnsi="Arial" w:cs="Arial"/>
          <w:bCs/>
          <w:sz w:val="24"/>
          <w:szCs w:val="24"/>
          <w:lang w:val="es-MX"/>
        </w:rPr>
        <w:t xml:space="preserve"> Las situaciones que se presentan en el entorno político afectan intensamente las decisiones de marketing, en donde se ve reflejado leyes, dependencias del gobierno, inestabilidad política, entre otras.</w:t>
      </w:r>
      <w:sdt>
        <w:sdtPr>
          <w:rPr>
            <w:rFonts w:ascii="Arial" w:hAnsi="Arial" w:cs="Arial"/>
            <w:bCs/>
            <w:sz w:val="24"/>
            <w:szCs w:val="24"/>
            <w:lang w:val="es-MX"/>
          </w:rPr>
          <w:id w:val="1235978146"/>
          <w:citation/>
        </w:sdtPr>
        <w:sdtEndPr/>
        <w:sdtContent>
          <w:r>
            <w:rPr>
              <w:rFonts w:ascii="Arial" w:hAnsi="Arial" w:cs="Arial"/>
              <w:bCs/>
              <w:sz w:val="24"/>
              <w:szCs w:val="24"/>
              <w:lang w:val="es-MX"/>
            </w:rPr>
            <w:fldChar w:fldCharType="begin"/>
          </w:r>
          <w:r>
            <w:rPr>
              <w:rFonts w:ascii="Arial" w:hAnsi="Arial" w:cs="Arial"/>
              <w:bCs/>
              <w:sz w:val="24"/>
              <w:szCs w:val="24"/>
              <w:lang w:val="es-MX"/>
            </w:rPr>
            <w:instrText xml:space="preserve"> CITATION Kot01 \l 12298 </w:instrText>
          </w:r>
          <w:r>
            <w:rPr>
              <w:rFonts w:ascii="Arial" w:hAnsi="Arial" w:cs="Arial"/>
              <w:bCs/>
              <w:sz w:val="24"/>
              <w:szCs w:val="24"/>
              <w:lang w:val="es-MX"/>
            </w:rPr>
            <w:fldChar w:fldCharType="separate"/>
          </w:r>
          <w:r>
            <w:rPr>
              <w:rFonts w:ascii="Arial" w:hAnsi="Arial" w:cs="Arial"/>
              <w:bCs/>
              <w:noProof/>
              <w:sz w:val="24"/>
              <w:szCs w:val="24"/>
              <w:lang w:val="es-MX"/>
            </w:rPr>
            <w:t xml:space="preserve"> </w:t>
          </w:r>
          <w:r>
            <w:rPr>
              <w:rFonts w:ascii="Arial" w:hAnsi="Arial" w:cs="Arial"/>
              <w:noProof/>
              <w:sz w:val="24"/>
              <w:szCs w:val="24"/>
              <w:lang w:val="es-MX"/>
            </w:rPr>
            <w:t>(Kotler, y otros, 2001)</w:t>
          </w:r>
          <w:r>
            <w:rPr>
              <w:rFonts w:ascii="Arial" w:hAnsi="Arial" w:cs="Arial"/>
              <w:bCs/>
              <w:sz w:val="24"/>
              <w:szCs w:val="24"/>
              <w:lang w:val="es-MX"/>
            </w:rPr>
            <w:fldChar w:fldCharType="end"/>
          </w:r>
        </w:sdtContent>
      </w:sdt>
      <w:r>
        <w:rPr>
          <w:rFonts w:ascii="Arial" w:hAnsi="Arial" w:cs="Arial"/>
          <w:bCs/>
          <w:sz w:val="24"/>
          <w:szCs w:val="24"/>
          <w:lang w:val="es-MX"/>
        </w:rPr>
        <w:t xml:space="preserve"> </w:t>
      </w:r>
    </w:p>
    <w:p w:rsidR="009F6160" w:rsidRDefault="00224FE3">
      <w:pPr>
        <w:pStyle w:val="Prrafodelista"/>
        <w:numPr>
          <w:ilvl w:val="0"/>
          <w:numId w:val="28"/>
        </w:numPr>
        <w:spacing w:before="240" w:after="240" w:line="360" w:lineRule="auto"/>
        <w:jc w:val="both"/>
        <w:rPr>
          <w:rFonts w:ascii="Arial" w:hAnsi="Arial" w:cs="Arial"/>
          <w:bCs/>
          <w:sz w:val="24"/>
          <w:szCs w:val="24"/>
          <w:lang w:val="es-MX"/>
        </w:rPr>
      </w:pPr>
      <w:r>
        <w:rPr>
          <w:rFonts w:ascii="Arial" w:hAnsi="Arial" w:cs="Arial"/>
          <w:b/>
          <w:bCs/>
          <w:sz w:val="24"/>
          <w:szCs w:val="24"/>
          <w:lang w:val="es-MX"/>
        </w:rPr>
        <w:t>Entorno Económico:</w:t>
      </w:r>
      <w:r>
        <w:rPr>
          <w:rFonts w:ascii="Arial" w:hAnsi="Arial" w:cs="Arial"/>
          <w:bCs/>
          <w:sz w:val="24"/>
          <w:szCs w:val="24"/>
          <w:lang w:val="es-MX"/>
        </w:rPr>
        <w:t xml:space="preserve"> La demanda de artículos que la empresa ofrece al mercado, depende esencialmente del atractivo y situación económica del cliente.</w:t>
      </w:r>
      <w:sdt>
        <w:sdtPr>
          <w:rPr>
            <w:rFonts w:ascii="Arial" w:hAnsi="Arial" w:cs="Arial"/>
            <w:bCs/>
            <w:sz w:val="24"/>
            <w:szCs w:val="24"/>
            <w:lang w:val="es-MX"/>
          </w:rPr>
          <w:id w:val="-1588374797"/>
          <w:citation/>
        </w:sdtPr>
        <w:sdtEndPr/>
        <w:sdtContent>
          <w:r>
            <w:rPr>
              <w:rFonts w:ascii="Arial" w:hAnsi="Arial" w:cs="Arial"/>
              <w:bCs/>
              <w:sz w:val="24"/>
              <w:szCs w:val="24"/>
              <w:lang w:val="es-MX"/>
            </w:rPr>
            <w:fldChar w:fldCharType="begin"/>
          </w:r>
          <w:r>
            <w:rPr>
              <w:rFonts w:ascii="Arial" w:hAnsi="Arial" w:cs="Arial"/>
              <w:bCs/>
              <w:sz w:val="24"/>
              <w:szCs w:val="24"/>
              <w:lang w:val="es-MX"/>
            </w:rPr>
            <w:instrText xml:space="preserve"> CITATION Maq12 \l 12298 </w:instrText>
          </w:r>
          <w:r>
            <w:rPr>
              <w:rFonts w:ascii="Arial" w:hAnsi="Arial" w:cs="Arial"/>
              <w:bCs/>
              <w:sz w:val="24"/>
              <w:szCs w:val="24"/>
              <w:lang w:val="es-MX"/>
            </w:rPr>
            <w:fldChar w:fldCharType="separate"/>
          </w:r>
          <w:r>
            <w:rPr>
              <w:rFonts w:ascii="Arial" w:hAnsi="Arial" w:cs="Arial"/>
              <w:bCs/>
              <w:noProof/>
              <w:sz w:val="24"/>
              <w:szCs w:val="24"/>
              <w:lang w:val="es-MX"/>
            </w:rPr>
            <w:t xml:space="preserve"> </w:t>
          </w:r>
          <w:r>
            <w:rPr>
              <w:rFonts w:ascii="Arial" w:hAnsi="Arial" w:cs="Arial"/>
              <w:noProof/>
              <w:sz w:val="24"/>
              <w:szCs w:val="24"/>
              <w:lang w:val="es-MX"/>
            </w:rPr>
            <w:t>(Maqueda, 2012)</w:t>
          </w:r>
          <w:r>
            <w:rPr>
              <w:rFonts w:ascii="Arial" w:hAnsi="Arial" w:cs="Arial"/>
              <w:bCs/>
              <w:sz w:val="24"/>
              <w:szCs w:val="24"/>
              <w:lang w:val="es-MX"/>
            </w:rPr>
            <w:fldChar w:fldCharType="end"/>
          </w:r>
        </w:sdtContent>
      </w:sdt>
    </w:p>
    <w:p w:rsidR="009F6160" w:rsidRDefault="00224FE3">
      <w:pPr>
        <w:pStyle w:val="Prrafodelista"/>
        <w:numPr>
          <w:ilvl w:val="0"/>
          <w:numId w:val="28"/>
        </w:numPr>
        <w:spacing w:before="240" w:after="240" w:line="360" w:lineRule="auto"/>
        <w:jc w:val="both"/>
        <w:rPr>
          <w:rFonts w:ascii="Arial" w:hAnsi="Arial" w:cs="Arial"/>
          <w:bCs/>
          <w:sz w:val="24"/>
          <w:szCs w:val="24"/>
          <w:lang w:val="es-MX"/>
        </w:rPr>
      </w:pPr>
      <w:r>
        <w:rPr>
          <w:rFonts w:ascii="Arial" w:hAnsi="Arial" w:cs="Arial"/>
          <w:b/>
          <w:bCs/>
          <w:sz w:val="24"/>
          <w:szCs w:val="24"/>
          <w:lang w:val="es-MX"/>
        </w:rPr>
        <w:t>Entorno Tecnológico:</w:t>
      </w:r>
      <w:r>
        <w:rPr>
          <w:rFonts w:ascii="Arial" w:hAnsi="Arial" w:cs="Arial"/>
          <w:bCs/>
          <w:sz w:val="24"/>
          <w:szCs w:val="24"/>
          <w:lang w:val="es-MX"/>
        </w:rPr>
        <w:t xml:space="preserve"> Es un entorno que cambia rápidamente, consecutivamente están ingresando al mercado artículos sustitutos, mejores y a menor coste. Esta innovación está siendo incorporada por la competencia, ya sean nuevas maquinarias, herramientas, nuevos servicios etc.</w:t>
      </w:r>
      <w:sdt>
        <w:sdtPr>
          <w:rPr>
            <w:rFonts w:ascii="Arial" w:hAnsi="Arial" w:cs="Arial"/>
            <w:bCs/>
            <w:sz w:val="24"/>
            <w:szCs w:val="24"/>
            <w:lang w:val="es-MX"/>
          </w:rPr>
          <w:id w:val="-1872917137"/>
          <w:citation/>
        </w:sdtPr>
        <w:sdtEndPr/>
        <w:sdtContent>
          <w:r>
            <w:rPr>
              <w:rFonts w:ascii="Arial" w:hAnsi="Arial" w:cs="Arial"/>
              <w:bCs/>
              <w:sz w:val="24"/>
              <w:szCs w:val="24"/>
              <w:lang w:val="es-MX"/>
            </w:rPr>
            <w:fldChar w:fldCharType="begin"/>
          </w:r>
          <w:r>
            <w:rPr>
              <w:rFonts w:ascii="Arial" w:hAnsi="Arial" w:cs="Arial"/>
              <w:bCs/>
              <w:sz w:val="24"/>
              <w:szCs w:val="24"/>
              <w:lang w:val="es-MX"/>
            </w:rPr>
            <w:instrText xml:space="preserve"> CITATION Maq12 \l 12298 </w:instrText>
          </w:r>
          <w:r>
            <w:rPr>
              <w:rFonts w:ascii="Arial" w:hAnsi="Arial" w:cs="Arial"/>
              <w:bCs/>
              <w:sz w:val="24"/>
              <w:szCs w:val="24"/>
              <w:lang w:val="es-MX"/>
            </w:rPr>
            <w:fldChar w:fldCharType="separate"/>
          </w:r>
          <w:r>
            <w:rPr>
              <w:rFonts w:ascii="Arial" w:hAnsi="Arial" w:cs="Arial"/>
              <w:bCs/>
              <w:noProof/>
              <w:sz w:val="24"/>
              <w:szCs w:val="24"/>
              <w:lang w:val="es-MX"/>
            </w:rPr>
            <w:t xml:space="preserve"> </w:t>
          </w:r>
          <w:r>
            <w:rPr>
              <w:rFonts w:ascii="Arial" w:hAnsi="Arial" w:cs="Arial"/>
              <w:noProof/>
              <w:sz w:val="24"/>
              <w:szCs w:val="24"/>
              <w:lang w:val="es-MX"/>
            </w:rPr>
            <w:t>(Maqueda, 2012)</w:t>
          </w:r>
          <w:r>
            <w:rPr>
              <w:rFonts w:ascii="Arial" w:hAnsi="Arial" w:cs="Arial"/>
              <w:bCs/>
              <w:sz w:val="24"/>
              <w:szCs w:val="24"/>
              <w:lang w:val="es-MX"/>
            </w:rPr>
            <w:fldChar w:fldCharType="end"/>
          </w:r>
        </w:sdtContent>
      </w:sdt>
    </w:p>
    <w:p w:rsidR="009F6160" w:rsidRDefault="00224FE3">
      <w:pPr>
        <w:pStyle w:val="Prrafodelista"/>
        <w:numPr>
          <w:ilvl w:val="0"/>
          <w:numId w:val="28"/>
        </w:numPr>
        <w:spacing w:before="240" w:after="240" w:line="360" w:lineRule="auto"/>
        <w:jc w:val="both"/>
        <w:rPr>
          <w:rFonts w:ascii="Arial" w:hAnsi="Arial" w:cs="Arial"/>
          <w:bCs/>
          <w:sz w:val="24"/>
          <w:szCs w:val="24"/>
          <w:lang w:val="es-MX"/>
        </w:rPr>
      </w:pPr>
      <w:r>
        <w:rPr>
          <w:rFonts w:ascii="Arial" w:hAnsi="Arial" w:cs="Arial"/>
          <w:b/>
          <w:bCs/>
          <w:sz w:val="24"/>
          <w:szCs w:val="24"/>
          <w:lang w:val="es-MX"/>
        </w:rPr>
        <w:t>Entorno Cultural y Social:</w:t>
      </w:r>
      <w:r>
        <w:rPr>
          <w:rFonts w:ascii="Arial" w:hAnsi="Arial" w:cs="Arial"/>
          <w:bCs/>
          <w:sz w:val="24"/>
          <w:szCs w:val="24"/>
          <w:lang w:val="es-MX"/>
        </w:rPr>
        <w:t xml:space="preserve"> La sociedad y los grupos de individuos están cambiando constantemente en función a lo que perciben en el mundo actual, valores, creencias, preferencias y comportamientos básicos de una sociedad.</w:t>
      </w:r>
      <w:sdt>
        <w:sdtPr>
          <w:rPr>
            <w:rFonts w:ascii="Arial" w:hAnsi="Arial" w:cs="Arial"/>
            <w:bCs/>
            <w:sz w:val="24"/>
            <w:szCs w:val="24"/>
            <w:lang w:val="es-MX"/>
          </w:rPr>
          <w:id w:val="1153333964"/>
          <w:citation/>
        </w:sdtPr>
        <w:sdtEndPr/>
        <w:sdtContent>
          <w:r>
            <w:rPr>
              <w:rFonts w:ascii="Arial" w:hAnsi="Arial" w:cs="Arial"/>
              <w:bCs/>
              <w:sz w:val="24"/>
              <w:szCs w:val="24"/>
              <w:lang w:val="es-MX"/>
            </w:rPr>
            <w:fldChar w:fldCharType="begin"/>
          </w:r>
          <w:r>
            <w:rPr>
              <w:rFonts w:ascii="Arial" w:hAnsi="Arial" w:cs="Arial"/>
              <w:bCs/>
              <w:sz w:val="24"/>
              <w:szCs w:val="24"/>
              <w:lang w:val="es-MX"/>
            </w:rPr>
            <w:instrText xml:space="preserve"> CITATION Maq12 \l 12298 </w:instrText>
          </w:r>
          <w:r>
            <w:rPr>
              <w:rFonts w:ascii="Arial" w:hAnsi="Arial" w:cs="Arial"/>
              <w:bCs/>
              <w:sz w:val="24"/>
              <w:szCs w:val="24"/>
              <w:lang w:val="es-MX"/>
            </w:rPr>
            <w:fldChar w:fldCharType="separate"/>
          </w:r>
          <w:r>
            <w:rPr>
              <w:rFonts w:ascii="Arial" w:hAnsi="Arial" w:cs="Arial"/>
              <w:bCs/>
              <w:noProof/>
              <w:sz w:val="24"/>
              <w:szCs w:val="24"/>
              <w:lang w:val="es-MX"/>
            </w:rPr>
            <w:t xml:space="preserve"> </w:t>
          </w:r>
          <w:r>
            <w:rPr>
              <w:rFonts w:ascii="Arial" w:hAnsi="Arial" w:cs="Arial"/>
              <w:noProof/>
              <w:sz w:val="24"/>
              <w:szCs w:val="24"/>
              <w:lang w:val="es-MX"/>
            </w:rPr>
            <w:t>(Maqueda, 2012)</w:t>
          </w:r>
          <w:r>
            <w:rPr>
              <w:rFonts w:ascii="Arial" w:hAnsi="Arial" w:cs="Arial"/>
              <w:bCs/>
              <w:sz w:val="24"/>
              <w:szCs w:val="24"/>
              <w:lang w:val="es-MX"/>
            </w:rPr>
            <w:fldChar w:fldCharType="end"/>
          </w:r>
        </w:sdtContent>
      </w:sdt>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Es uno de los análisis más importante para todo negocio o empresa, ya que nos permite conocer sobre lo que está ocurriendo a nuestro alrededor y gracias a este estudio permite que la empresa actué frente a ellos. </w:t>
      </w:r>
    </w:p>
    <w:p w:rsidR="009F6160" w:rsidRDefault="00224FE3">
      <w:pPr>
        <w:pStyle w:val="Tema3"/>
        <w:ind w:left="0" w:firstLine="1134"/>
        <w:rPr>
          <w:b w:val="0"/>
        </w:rPr>
      </w:pPr>
      <w:r>
        <w:t xml:space="preserve">Análisis de la situación interna: </w:t>
      </w:r>
      <w:r>
        <w:rPr>
          <w:b w:val="0"/>
        </w:rPr>
        <w:t xml:space="preserve">Dentro de toda investigación debe realizarse un análisis interno de aquellos recursos y capacidades de la empresa, </w:t>
      </w:r>
    </w:p>
    <w:p w:rsidR="009F6160" w:rsidRDefault="009F6160">
      <w:pPr>
        <w:pStyle w:val="Tema3"/>
        <w:numPr>
          <w:ilvl w:val="0"/>
          <w:numId w:val="0"/>
        </w:numPr>
        <w:rPr>
          <w:b w:val="0"/>
        </w:rPr>
      </w:pPr>
    </w:p>
    <w:p w:rsidR="009F6160" w:rsidRDefault="00224FE3">
      <w:pPr>
        <w:pStyle w:val="Tema3"/>
        <w:numPr>
          <w:ilvl w:val="0"/>
          <w:numId w:val="0"/>
        </w:numPr>
        <w:rPr>
          <w:b w:val="0"/>
        </w:rPr>
      </w:pPr>
      <w:proofErr w:type="gramStart"/>
      <w:r>
        <w:rPr>
          <w:b w:val="0"/>
        </w:rPr>
        <w:t>que</w:t>
      </w:r>
      <w:proofErr w:type="gramEnd"/>
      <w:r>
        <w:rPr>
          <w:b w:val="0"/>
        </w:rPr>
        <w:t xml:space="preserve"> consiste en la evaluación de los aspectos de marketing, finanzas,  producción, recurso humano, organización, con el objetivo de identificar los puntos fuertes y débiles de la empresa.</w:t>
      </w:r>
      <w:sdt>
        <w:sdtPr>
          <w:rPr>
            <w:b w:val="0"/>
          </w:rPr>
          <w:id w:val="1089889473"/>
          <w:citation/>
        </w:sdtPr>
        <w:sdtEndPr/>
        <w:sdtContent>
          <w:r>
            <w:rPr>
              <w:b w:val="0"/>
            </w:rPr>
            <w:fldChar w:fldCharType="begin"/>
          </w:r>
          <w:r>
            <w:rPr>
              <w:b w:val="0"/>
            </w:rPr>
            <w:instrText xml:space="preserve"> CITATION Cas06 \l 12298 </w:instrText>
          </w:r>
          <w:r>
            <w:rPr>
              <w:b w:val="0"/>
            </w:rPr>
            <w:fldChar w:fldCharType="separate"/>
          </w:r>
          <w:r>
            <w:rPr>
              <w:b w:val="0"/>
              <w:noProof/>
            </w:rPr>
            <w:t xml:space="preserve"> </w:t>
          </w:r>
          <w:r>
            <w:rPr>
              <w:noProof/>
            </w:rPr>
            <w:t>(Casado Díaz, y otros, 2006)</w:t>
          </w:r>
          <w:r>
            <w:rPr>
              <w:b w:val="0"/>
            </w:rPr>
            <w:fldChar w:fldCharType="end"/>
          </w:r>
        </w:sdtContent>
      </w:sdt>
    </w:p>
    <w:p w:rsidR="009F6160" w:rsidRDefault="00224FE3">
      <w:pPr>
        <w:pStyle w:val="Tema2"/>
        <w:ind w:left="1418" w:hanging="709"/>
      </w:pPr>
      <w:r>
        <w:t xml:space="preserve">Estrategia de Marketing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marketing estratégico no tiene una definición única, con la que los hombres de marketing estén de acuerdo, a su vez el “marketing estratégico es conjunto de actividades de marketing, al parecer interminable”, hoy en día todo es estratégico: como precios estratégicos, ingresos estratégicos en el mercado, publicidad estratégica y un sin número de estrategias. Es por ello que las empresas buscan un enfoque competitivo, basándose en la implantación estratégicas del marketing, para derrotar o mantenerse ante la competencia.</w:t>
      </w:r>
      <w:sdt>
        <w:sdtPr>
          <w:rPr>
            <w:rFonts w:ascii="Arial" w:hAnsi="Arial" w:cs="Arial"/>
            <w:bCs/>
            <w:sz w:val="24"/>
            <w:szCs w:val="24"/>
          </w:rPr>
          <w:id w:val="1975874150"/>
          <w:citation/>
        </w:sdtPr>
        <w:sdtEndPr/>
        <w:sdtContent>
          <w:r>
            <w:rPr>
              <w:rFonts w:ascii="Arial" w:hAnsi="Arial" w:cs="Arial"/>
              <w:bCs/>
              <w:sz w:val="24"/>
              <w:szCs w:val="24"/>
            </w:rPr>
            <w:fldChar w:fldCharType="begin"/>
          </w:r>
          <w:r>
            <w:rPr>
              <w:rFonts w:ascii="Arial" w:hAnsi="Arial" w:cs="Arial"/>
              <w:bCs/>
              <w:sz w:val="24"/>
              <w:szCs w:val="24"/>
            </w:rPr>
            <w:instrText xml:space="preserve"> CITATION Sch93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(Schnaars, 1993)</w:t>
          </w:r>
          <w:r>
            <w:rPr>
              <w:rFonts w:ascii="Arial" w:hAnsi="Arial" w:cs="Arial"/>
              <w:bCs/>
              <w:sz w:val="24"/>
              <w:szCs w:val="24"/>
            </w:rPr>
            <w:fldChar w:fldCharType="end"/>
          </w:r>
        </w:sdtContent>
      </w:sdt>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“En la estrategia de marketing el gerente de esta sección, define la misión, las metas de marketing y financieras, y las necesidades que la empresa pretende alcanzar”. Así como el posicionamiento competitivo de la empresa, de ventas de un producto o servicio, recursos humanos, entre otras. Para enunciar o diseñar aquellas estrategias de marketing, se debe tener en consideración los objetivos claros, recursos y capacidad, para lograr cumplir con el objetivo.</w:t>
      </w:r>
      <w:sdt>
        <w:sdtPr>
          <w:rPr>
            <w:rFonts w:ascii="Arial" w:hAnsi="Arial" w:cs="Arial"/>
            <w:bCs/>
            <w:sz w:val="24"/>
            <w:szCs w:val="24"/>
          </w:rPr>
          <w:id w:val="-73824304"/>
          <w:citation/>
        </w:sdtPr>
        <w:sdtEndPr/>
        <w:sdtContent>
          <w:r>
            <w:rPr>
              <w:rFonts w:ascii="Arial" w:hAnsi="Arial" w:cs="Arial"/>
              <w:bCs/>
              <w:sz w:val="24"/>
              <w:szCs w:val="24"/>
            </w:rPr>
            <w:fldChar w:fldCharType="begin"/>
          </w:r>
          <w:r>
            <w:rPr>
              <w:rFonts w:ascii="Arial" w:hAnsi="Arial" w:cs="Arial"/>
              <w:bCs/>
              <w:sz w:val="24"/>
              <w:szCs w:val="24"/>
            </w:rPr>
            <w:instrText xml:space="preserve"> CITATION Kot12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(Kotler, y otros, 2012)</w:t>
          </w:r>
          <w:r>
            <w:rPr>
              <w:rFonts w:ascii="Arial" w:hAnsi="Arial" w:cs="Arial"/>
              <w:bCs/>
              <w:sz w:val="24"/>
              <w:szCs w:val="24"/>
            </w:rPr>
            <w:fldChar w:fldCharType="end"/>
          </w:r>
        </w:sdtContent>
      </w:sdt>
    </w:p>
    <w:p w:rsidR="009F6160" w:rsidRDefault="00224FE3">
      <w:pPr>
        <w:pStyle w:val="Tema2"/>
        <w:ind w:left="1418" w:hanging="709"/>
      </w:pPr>
      <w:r>
        <w:t>Proyecciones Financieras</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 xml:space="preserve">Las proyecciones financieras incluyen lo que son los pronósticos de ventas y de aquellos gastos, junto con un análisis de punto de equilibrio que una empresa enfrentara, durante el transcurso de su operación en el mercado. </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“Al referirnos del punto de equilibrio, permite saber de una manera tasada cuantas unidades una empresa deberá vender, ya sea mensual, o anual”.</w:t>
      </w:r>
      <w:sdt>
        <w:sdtPr>
          <w:rPr>
            <w:rFonts w:ascii="Arial" w:hAnsi="Arial" w:cs="Arial"/>
            <w:bCs/>
            <w:sz w:val="24"/>
            <w:szCs w:val="24"/>
          </w:rPr>
          <w:id w:val="1822927659"/>
          <w:citation/>
        </w:sdtPr>
        <w:sdtEndPr/>
        <w:sdtContent>
          <w:r>
            <w:rPr>
              <w:rFonts w:ascii="Arial" w:hAnsi="Arial" w:cs="Arial"/>
              <w:bCs/>
              <w:sz w:val="24"/>
              <w:szCs w:val="24"/>
            </w:rPr>
            <w:fldChar w:fldCharType="begin"/>
          </w:r>
          <w:r>
            <w:rPr>
              <w:rFonts w:ascii="Arial" w:hAnsi="Arial" w:cs="Arial"/>
              <w:bCs/>
              <w:sz w:val="24"/>
              <w:szCs w:val="24"/>
            </w:rPr>
            <w:instrText xml:space="preserve"> CITATION Kot12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(Kotler, y otros, 2012)</w:t>
          </w:r>
          <w:r>
            <w:rPr>
              <w:rFonts w:ascii="Arial" w:hAnsi="Arial" w:cs="Arial"/>
              <w:bCs/>
              <w:sz w:val="24"/>
              <w:szCs w:val="24"/>
            </w:rPr>
            <w:fldChar w:fldCharType="end"/>
          </w:r>
        </w:sdtContent>
      </w:sdt>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“Las proyecciones de ingresos financieros, se basa en las estimaciones de uso de la capacidad instalada y precios de venta estimados”. Para obtener aquellas informaciones se debe realizar un estudio de mercado y del estudio técnico de costos unitarios de producción en sus diferentes alternativas, evaluando la parte económica, como el análisis del mercado nacional e internacional, la influencia de la política comercial y arancelaria.</w:t>
      </w:r>
      <w:sdt>
        <w:sdtPr>
          <w:rPr>
            <w:rFonts w:ascii="Arial" w:hAnsi="Arial" w:cs="Arial"/>
            <w:bCs/>
            <w:sz w:val="24"/>
            <w:szCs w:val="24"/>
          </w:rPr>
          <w:id w:val="-1692759353"/>
          <w:citation/>
        </w:sdtPr>
        <w:sdtEndPr/>
        <w:sdtContent>
          <w:r>
            <w:rPr>
              <w:rFonts w:ascii="Arial" w:hAnsi="Arial" w:cs="Arial"/>
              <w:bCs/>
              <w:sz w:val="24"/>
              <w:szCs w:val="24"/>
            </w:rPr>
            <w:fldChar w:fldCharType="begin"/>
          </w:r>
          <w:r>
            <w:rPr>
              <w:rFonts w:ascii="Arial" w:hAnsi="Arial" w:cs="Arial"/>
              <w:bCs/>
              <w:sz w:val="24"/>
              <w:szCs w:val="24"/>
            </w:rPr>
            <w:instrText xml:space="preserve"> CITATION Ilp01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(Ilpes, 2001)</w:t>
          </w:r>
          <w:r>
            <w:rPr>
              <w:rFonts w:ascii="Arial" w:hAnsi="Arial" w:cs="Arial"/>
              <w:bCs/>
              <w:sz w:val="24"/>
              <w:szCs w:val="24"/>
            </w:rPr>
            <w:fldChar w:fldCharType="end"/>
          </w:r>
        </w:sdtContent>
      </w:sdt>
    </w:p>
    <w:p w:rsidR="009F6160" w:rsidRDefault="009F6160">
      <w:pPr>
        <w:spacing w:before="240" w:after="240" w:line="360" w:lineRule="auto"/>
        <w:jc w:val="both"/>
        <w:rPr>
          <w:rFonts w:ascii="Arial" w:hAnsi="Arial" w:cs="Arial"/>
          <w:bCs/>
          <w:sz w:val="24"/>
          <w:szCs w:val="24"/>
        </w:rPr>
      </w:pPr>
    </w:p>
    <w:p w:rsidR="009F6160" w:rsidRDefault="00224FE3">
      <w:pPr>
        <w:pStyle w:val="Tema2"/>
        <w:ind w:left="1560" w:hanging="851"/>
      </w:pPr>
      <w:r>
        <w:t>Volumen de Venta</w:t>
      </w:r>
    </w:p>
    <w:p w:rsidR="009F6160" w:rsidRDefault="00224FE3">
      <w:pPr>
        <w:spacing w:line="360" w:lineRule="auto"/>
        <w:jc w:val="both"/>
        <w:rPr>
          <w:rFonts w:ascii="Arial" w:hAnsi="Arial" w:cs="Arial"/>
          <w:sz w:val="24"/>
          <w:szCs w:val="24"/>
        </w:rPr>
      </w:pPr>
      <w:r>
        <w:rPr>
          <w:rFonts w:ascii="Arial" w:hAnsi="Arial" w:cs="Arial"/>
          <w:sz w:val="24"/>
          <w:szCs w:val="24"/>
        </w:rPr>
        <w:t>Es la cantidad de productos vendidos sobre un periodo de tiempo, generalmente por un año.</w:t>
      </w:r>
      <w:sdt>
        <w:sdtPr>
          <w:rPr>
            <w:rFonts w:ascii="Arial" w:hAnsi="Arial" w:cs="Arial"/>
            <w:sz w:val="24"/>
            <w:szCs w:val="24"/>
          </w:rPr>
          <w:id w:val="-280891875"/>
          <w:citation/>
        </w:sdtPr>
        <w:sdtEndPr/>
        <w:sdtContent>
          <w:r>
            <w:rPr>
              <w:rFonts w:ascii="Arial" w:hAnsi="Arial" w:cs="Arial"/>
              <w:sz w:val="24"/>
              <w:szCs w:val="24"/>
            </w:rPr>
            <w:fldChar w:fldCharType="begin"/>
          </w:r>
          <w:r>
            <w:rPr>
              <w:rFonts w:ascii="Arial" w:hAnsi="Arial" w:cs="Arial"/>
              <w:sz w:val="24"/>
              <w:szCs w:val="24"/>
              <w:lang w:val="es-EC"/>
            </w:rPr>
            <w:instrText xml:space="preserve">CITATION Mol14 \l 12298 </w:instrText>
          </w:r>
          <w:r>
            <w:rPr>
              <w:rFonts w:ascii="Arial" w:hAnsi="Arial" w:cs="Arial"/>
              <w:sz w:val="24"/>
              <w:szCs w:val="24"/>
            </w:rPr>
            <w:fldChar w:fldCharType="separate"/>
          </w:r>
          <w:r>
            <w:rPr>
              <w:rFonts w:ascii="Arial" w:hAnsi="Arial" w:cs="Arial"/>
              <w:noProof/>
              <w:sz w:val="24"/>
              <w:szCs w:val="24"/>
              <w:lang w:val="es-EC"/>
            </w:rPr>
            <w:t xml:space="preserve"> (Molinillo, 2014)</w:t>
          </w:r>
          <w:r>
            <w:rPr>
              <w:rFonts w:ascii="Arial" w:hAnsi="Arial" w:cs="Arial"/>
              <w:sz w:val="24"/>
              <w:szCs w:val="24"/>
            </w:rPr>
            <w:fldChar w:fldCharType="end"/>
          </w:r>
        </w:sdtContent>
      </w:sdt>
    </w:p>
    <w:p w:rsidR="009F6160" w:rsidRDefault="00224FE3">
      <w:pPr>
        <w:spacing w:line="360" w:lineRule="auto"/>
        <w:jc w:val="both"/>
        <w:rPr>
          <w:rFonts w:ascii="Arial" w:hAnsi="Arial" w:cs="Arial"/>
          <w:sz w:val="24"/>
          <w:szCs w:val="24"/>
        </w:rPr>
      </w:pPr>
      <w:r>
        <w:rPr>
          <w:rFonts w:ascii="Arial" w:hAnsi="Arial" w:cs="Arial"/>
          <w:sz w:val="24"/>
          <w:szCs w:val="24"/>
        </w:rPr>
        <w:t>El volumen de ventas es el número de productos que deben venderse para no tener pérdidas.</w:t>
      </w:r>
      <w:sdt>
        <w:sdtPr>
          <w:rPr>
            <w:rFonts w:ascii="Arial" w:hAnsi="Arial" w:cs="Arial"/>
            <w:sz w:val="24"/>
            <w:szCs w:val="24"/>
          </w:rPr>
          <w:id w:val="-875081007"/>
          <w:citation/>
        </w:sdtPr>
        <w:sdtEndPr/>
        <w:sdtContent>
          <w:r>
            <w:rPr>
              <w:rFonts w:ascii="Arial" w:hAnsi="Arial" w:cs="Arial"/>
              <w:sz w:val="24"/>
              <w:szCs w:val="24"/>
            </w:rPr>
            <w:fldChar w:fldCharType="begin"/>
          </w:r>
          <w:r>
            <w:rPr>
              <w:rFonts w:ascii="Arial" w:hAnsi="Arial" w:cs="Arial"/>
              <w:sz w:val="24"/>
              <w:szCs w:val="24"/>
              <w:lang w:val="es-EC"/>
            </w:rPr>
            <w:instrText xml:space="preserve"> CITATION Mol14 \l 12298 </w:instrText>
          </w:r>
          <w:r>
            <w:rPr>
              <w:rFonts w:ascii="Arial" w:hAnsi="Arial" w:cs="Arial"/>
              <w:sz w:val="24"/>
              <w:szCs w:val="24"/>
            </w:rPr>
            <w:fldChar w:fldCharType="separate"/>
          </w:r>
          <w:r>
            <w:rPr>
              <w:rFonts w:ascii="Arial" w:hAnsi="Arial" w:cs="Arial"/>
              <w:noProof/>
              <w:sz w:val="24"/>
              <w:szCs w:val="24"/>
              <w:lang w:val="es-EC"/>
            </w:rPr>
            <w:t xml:space="preserve"> (Molinillo, 2014)</w:t>
          </w:r>
          <w:r>
            <w:rPr>
              <w:rFonts w:ascii="Arial" w:hAnsi="Arial" w:cs="Arial"/>
              <w:sz w:val="24"/>
              <w:szCs w:val="24"/>
            </w:rPr>
            <w:fldChar w:fldCharType="end"/>
          </w:r>
        </w:sdtContent>
      </w:sdt>
    </w:p>
    <w:p w:rsidR="009F6160" w:rsidRDefault="00224FE3">
      <w:pPr>
        <w:spacing w:line="360" w:lineRule="auto"/>
        <w:jc w:val="both"/>
        <w:rPr>
          <w:rFonts w:ascii="Arial" w:hAnsi="Arial" w:cs="Arial"/>
          <w:sz w:val="24"/>
          <w:szCs w:val="24"/>
        </w:rPr>
      </w:pPr>
      <w:r>
        <w:rPr>
          <w:rFonts w:ascii="Arial" w:hAnsi="Arial" w:cs="Arial"/>
          <w:sz w:val="24"/>
          <w:szCs w:val="24"/>
        </w:rPr>
        <w:t>Al hablar de volumen de venta, se refiere a las ventas en unidades monetarias que son realizadas en un periodo por el vendedor o por la empresa.</w:t>
      </w:r>
    </w:p>
    <w:p w:rsidR="009F6160" w:rsidRDefault="00224FE3">
      <w:pPr>
        <w:pStyle w:val="Tema2"/>
        <w:ind w:left="1418" w:hanging="709"/>
      </w:pPr>
      <w:r>
        <w:t>Precios</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precio es la cantidad de unidades monetarias que pagamos a cambio de adquirir un producto o servicio. El precio es punto importante que toda empresa debe analizar antes de fijar a un bien o servicio, ya que se debe analizar el esfuerzo de capital humano, costos, competencia entre otros.</w:t>
      </w:r>
      <w:sdt>
        <w:sdtPr>
          <w:rPr>
            <w:rFonts w:ascii="Arial" w:hAnsi="Arial" w:cs="Arial"/>
            <w:bCs/>
            <w:sz w:val="24"/>
            <w:szCs w:val="24"/>
          </w:rPr>
          <w:id w:val="-1818253670"/>
          <w:citation/>
        </w:sdtPr>
        <w:sdtEndPr/>
        <w:sdtContent>
          <w:r>
            <w:rPr>
              <w:rFonts w:ascii="Arial" w:hAnsi="Arial" w:cs="Arial"/>
              <w:bCs/>
              <w:sz w:val="24"/>
              <w:szCs w:val="24"/>
            </w:rPr>
            <w:fldChar w:fldCharType="begin"/>
          </w:r>
          <w:r>
            <w:rPr>
              <w:rFonts w:ascii="Arial" w:hAnsi="Arial" w:cs="Arial"/>
              <w:bCs/>
              <w:sz w:val="24"/>
              <w:szCs w:val="24"/>
            </w:rPr>
            <w:instrText xml:space="preserve"> CITATION Ros05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(Rosario Alejandra, 2005)</w:t>
          </w:r>
          <w:r>
            <w:rPr>
              <w:rFonts w:ascii="Arial" w:hAnsi="Arial" w:cs="Arial"/>
              <w:bCs/>
              <w:sz w:val="24"/>
              <w:szCs w:val="24"/>
            </w:rPr>
            <w:fldChar w:fldCharType="end"/>
          </w:r>
        </w:sdtContent>
      </w:sdt>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El precio es aquella cantidad o suma de dinero que se cobra o se establece a un producto y/o servicio, en que los compradores están dispuestos a pagar con el objetivo de obtener un beneficio de satisfacción del bien o servicio adquirido. El precio va a variar de acuerdo a las exigencias del mercado o consumidores.</w:t>
      </w:r>
      <w:sdt>
        <w:sdtPr>
          <w:rPr>
            <w:rFonts w:ascii="Arial" w:hAnsi="Arial" w:cs="Arial"/>
            <w:bCs/>
            <w:sz w:val="24"/>
            <w:szCs w:val="24"/>
          </w:rPr>
          <w:id w:val="830177803"/>
          <w:citation/>
        </w:sdtPr>
        <w:sdtEndPr/>
        <w:sdtContent>
          <w:r>
            <w:rPr>
              <w:rFonts w:ascii="Arial" w:hAnsi="Arial" w:cs="Arial"/>
              <w:bCs/>
              <w:sz w:val="24"/>
              <w:szCs w:val="24"/>
            </w:rPr>
            <w:fldChar w:fldCharType="begin"/>
          </w:r>
          <w:r>
            <w:rPr>
              <w:rFonts w:ascii="Arial" w:hAnsi="Arial" w:cs="Arial"/>
              <w:bCs/>
              <w:sz w:val="24"/>
              <w:szCs w:val="24"/>
            </w:rPr>
            <w:instrText xml:space="preserve"> CITATION Phi03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(Philip Kotler, 2003)</w:t>
          </w:r>
          <w:r>
            <w:rPr>
              <w:rFonts w:ascii="Arial" w:hAnsi="Arial" w:cs="Arial"/>
              <w:bCs/>
              <w:sz w:val="24"/>
              <w:szCs w:val="24"/>
            </w:rPr>
            <w:fldChar w:fldCharType="end"/>
          </w:r>
        </w:sdtContent>
      </w:sdt>
    </w:p>
    <w:p w:rsidR="009F6160" w:rsidRDefault="00224FE3">
      <w:pPr>
        <w:pStyle w:val="Tema2"/>
        <w:ind w:left="1418" w:hanging="709"/>
      </w:pPr>
      <w:r>
        <w:t>Calidad</w:t>
      </w: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“La calidad es el conjunto de propiedades, de aspectos y características de un producto y/o servicio que la diferencia de un producto similar”, que le brinda propiedades en  relación con su capacidad para satisfacer las necesidades expresadas o latentes del consumidor y que se siente conforme con dicho producto adquirido</w:t>
      </w:r>
      <w:sdt>
        <w:sdtPr>
          <w:rPr>
            <w:rFonts w:ascii="Arial" w:hAnsi="Arial" w:cs="Arial"/>
            <w:bCs/>
            <w:sz w:val="24"/>
            <w:szCs w:val="24"/>
          </w:rPr>
          <w:id w:val="-973589771"/>
          <w:citation/>
        </w:sdtPr>
        <w:sdtEndPr/>
        <w:sdtContent>
          <w:r>
            <w:rPr>
              <w:rFonts w:ascii="Arial" w:hAnsi="Arial" w:cs="Arial"/>
              <w:bCs/>
              <w:sz w:val="24"/>
              <w:szCs w:val="24"/>
            </w:rPr>
            <w:fldChar w:fldCharType="begin"/>
          </w:r>
          <w:r>
            <w:rPr>
              <w:rFonts w:ascii="Arial" w:hAnsi="Arial" w:cs="Arial"/>
              <w:bCs/>
              <w:sz w:val="24"/>
              <w:szCs w:val="24"/>
            </w:rPr>
            <w:instrText xml:space="preserve">CITATION MarcadorDePosición1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(Vértice, 2008)</w:t>
          </w:r>
          <w:r>
            <w:rPr>
              <w:rFonts w:ascii="Arial" w:hAnsi="Arial" w:cs="Arial"/>
              <w:bCs/>
              <w:sz w:val="24"/>
              <w:szCs w:val="24"/>
            </w:rPr>
            <w:fldChar w:fldCharType="end"/>
          </w:r>
        </w:sdtContent>
      </w:sdt>
      <w:r>
        <w:rPr>
          <w:rFonts w:ascii="Arial" w:hAnsi="Arial" w:cs="Arial"/>
          <w:bCs/>
          <w:sz w:val="24"/>
          <w:szCs w:val="24"/>
        </w:rPr>
        <w:t>.</w:t>
      </w:r>
    </w:p>
    <w:p w:rsidR="00EB3A02" w:rsidRDefault="00224FE3">
      <w:pPr>
        <w:spacing w:before="240" w:after="240" w:line="360" w:lineRule="auto"/>
        <w:jc w:val="both"/>
        <w:rPr>
          <w:rFonts w:ascii="Arial" w:hAnsi="Arial" w:cs="Arial"/>
          <w:bCs/>
          <w:sz w:val="24"/>
          <w:szCs w:val="24"/>
        </w:rPr>
      </w:pPr>
      <w:r>
        <w:rPr>
          <w:rFonts w:ascii="Arial" w:hAnsi="Arial" w:cs="Arial"/>
          <w:bCs/>
          <w:sz w:val="24"/>
          <w:szCs w:val="24"/>
        </w:rPr>
        <w:t>“La calidad constituye un conjunto de cualidades que representa a un bien y/o servicio”; son aquellas características que posee y que describe cualidades intrínsecas de un elemento; y que debe cumplir con lo ofrecido al consumidor, para que de esta manera aquel producto y/o servicio sea adquirido nuevamente y así mismo su cartera de clientes aumente en un futuro.</w:t>
      </w:r>
      <w:sdt>
        <w:sdtPr>
          <w:rPr>
            <w:rFonts w:ascii="Arial" w:hAnsi="Arial" w:cs="Arial"/>
            <w:bCs/>
            <w:sz w:val="24"/>
            <w:szCs w:val="24"/>
          </w:rPr>
          <w:id w:val="-969896853"/>
          <w:citation/>
        </w:sdtPr>
        <w:sdtEndPr/>
        <w:sdtContent>
          <w:r>
            <w:rPr>
              <w:rFonts w:ascii="Arial" w:hAnsi="Arial" w:cs="Arial"/>
              <w:bCs/>
              <w:sz w:val="24"/>
              <w:szCs w:val="24"/>
            </w:rPr>
            <w:fldChar w:fldCharType="begin"/>
          </w:r>
          <w:r>
            <w:rPr>
              <w:rFonts w:ascii="Arial" w:hAnsi="Arial" w:cs="Arial"/>
              <w:bCs/>
              <w:sz w:val="24"/>
              <w:szCs w:val="24"/>
            </w:rPr>
            <w:instrText xml:space="preserve"> CITATION Nav051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(Nava Carbellido, 2005)</w:t>
          </w:r>
          <w:r>
            <w:rPr>
              <w:rFonts w:ascii="Arial" w:hAnsi="Arial" w:cs="Arial"/>
              <w:bCs/>
              <w:sz w:val="24"/>
              <w:szCs w:val="24"/>
            </w:rPr>
            <w:fldChar w:fldCharType="end"/>
          </w:r>
        </w:sdtContent>
      </w:sdt>
      <w:r>
        <w:rPr>
          <w:rFonts w:ascii="Arial" w:hAnsi="Arial" w:cs="Arial"/>
          <w:bCs/>
          <w:sz w:val="24"/>
          <w:szCs w:val="24"/>
        </w:rPr>
        <w:t>.</w:t>
      </w:r>
    </w:p>
    <w:p w:rsidR="00EB3A02" w:rsidRDefault="00EB3A02">
      <w:pPr>
        <w:spacing w:before="240" w:after="240" w:line="360" w:lineRule="auto"/>
        <w:jc w:val="both"/>
        <w:rPr>
          <w:rFonts w:ascii="Arial" w:hAnsi="Arial" w:cs="Arial"/>
          <w:bCs/>
          <w:sz w:val="24"/>
          <w:szCs w:val="24"/>
        </w:rPr>
      </w:pPr>
    </w:p>
    <w:p w:rsidR="009F6160" w:rsidRDefault="009F6160">
      <w:pPr>
        <w:spacing w:before="240" w:after="240" w:line="360" w:lineRule="auto"/>
        <w:jc w:val="both"/>
        <w:rPr>
          <w:rFonts w:ascii="Arial" w:hAnsi="Arial" w:cs="Arial"/>
          <w:bCs/>
          <w:sz w:val="24"/>
          <w:szCs w:val="24"/>
        </w:rPr>
      </w:pPr>
    </w:p>
    <w:p w:rsidR="009F6160" w:rsidRDefault="00224FE3">
      <w:pPr>
        <w:spacing w:before="240" w:after="240" w:line="360" w:lineRule="auto"/>
        <w:jc w:val="both"/>
        <w:rPr>
          <w:rFonts w:ascii="Arial" w:hAnsi="Arial" w:cs="Arial"/>
          <w:bCs/>
          <w:sz w:val="24"/>
          <w:szCs w:val="24"/>
        </w:rPr>
      </w:pPr>
      <w:r>
        <w:rPr>
          <w:rFonts w:ascii="Arial" w:hAnsi="Arial" w:cs="Arial"/>
          <w:bCs/>
          <w:sz w:val="24"/>
          <w:szCs w:val="24"/>
        </w:rPr>
        <w:t>La calidad se la puede definir como “cumplir con los requisitos del cliente</w:t>
      </w:r>
      <w:sdt>
        <w:sdtPr>
          <w:rPr>
            <w:rFonts w:ascii="Arial" w:hAnsi="Arial" w:cs="Arial"/>
            <w:bCs/>
            <w:sz w:val="24"/>
            <w:szCs w:val="24"/>
          </w:rPr>
          <w:id w:val="1964300953"/>
          <w:citation/>
        </w:sdtPr>
        <w:sdtEndPr/>
        <w:sdtContent>
          <w:r>
            <w:rPr>
              <w:rFonts w:ascii="Arial" w:hAnsi="Arial" w:cs="Arial"/>
              <w:bCs/>
              <w:sz w:val="24"/>
              <w:szCs w:val="24"/>
            </w:rPr>
            <w:fldChar w:fldCharType="begin"/>
          </w:r>
          <w:r>
            <w:rPr>
              <w:rFonts w:ascii="Arial" w:hAnsi="Arial" w:cs="Arial"/>
              <w:bCs/>
              <w:sz w:val="24"/>
              <w:szCs w:val="24"/>
            </w:rPr>
            <w:instrText xml:space="preserve">CITATION Cro \l 12298 </w:instrText>
          </w:r>
          <w:r>
            <w:rPr>
              <w:rFonts w:ascii="Arial" w:hAnsi="Arial" w:cs="Arial"/>
              <w:bCs/>
              <w:sz w:val="24"/>
              <w:szCs w:val="24"/>
            </w:rPr>
            <w:fldChar w:fldCharType="separate"/>
          </w:r>
          <w:r>
            <w:rPr>
              <w:rFonts w:ascii="Arial" w:hAnsi="Arial" w:cs="Arial"/>
              <w:bCs/>
              <w:noProof/>
              <w:sz w:val="24"/>
              <w:szCs w:val="24"/>
            </w:rPr>
            <w:t xml:space="preserve"> </w:t>
          </w:r>
          <w:r>
            <w:rPr>
              <w:rFonts w:ascii="Arial" w:hAnsi="Arial" w:cs="Arial"/>
              <w:noProof/>
              <w:sz w:val="24"/>
              <w:szCs w:val="24"/>
            </w:rPr>
            <w:t>( Crosby, 2005)</w:t>
          </w:r>
          <w:r>
            <w:rPr>
              <w:rFonts w:ascii="Arial" w:hAnsi="Arial" w:cs="Arial"/>
              <w:bCs/>
              <w:sz w:val="24"/>
              <w:szCs w:val="24"/>
            </w:rPr>
            <w:fldChar w:fldCharType="end"/>
          </w:r>
        </w:sdtContent>
      </w:sdt>
      <w:r>
        <w:rPr>
          <w:rFonts w:ascii="Arial" w:hAnsi="Arial" w:cs="Arial"/>
          <w:bCs/>
          <w:sz w:val="24"/>
          <w:szCs w:val="24"/>
        </w:rPr>
        <w:t xml:space="preserve">. </w:t>
      </w:r>
    </w:p>
    <w:p w:rsidR="009F6160" w:rsidRDefault="00224FE3">
      <w:pPr>
        <w:pStyle w:val="Tema2"/>
        <w:ind w:left="1560" w:hanging="851"/>
      </w:pPr>
      <w:r>
        <w:t>Promoción</w:t>
      </w:r>
    </w:p>
    <w:p w:rsidR="009F6160" w:rsidRDefault="00224FE3">
      <w:pPr>
        <w:spacing w:line="360" w:lineRule="auto"/>
        <w:jc w:val="both"/>
        <w:rPr>
          <w:rFonts w:ascii="Arial" w:hAnsi="Arial" w:cs="Arial"/>
          <w:sz w:val="24"/>
          <w:szCs w:val="24"/>
        </w:rPr>
      </w:pPr>
      <w:r>
        <w:rPr>
          <w:rFonts w:ascii="Arial" w:hAnsi="Arial" w:cs="Arial"/>
          <w:sz w:val="24"/>
          <w:szCs w:val="24"/>
        </w:rPr>
        <w:t>Se basa en incentivos a corto plazo, que refuerzan y vigorizan la oferta normal de la empresa, cuyo propósito es tener un impacto directo sobre el comportamiento de los clientes de la empresa, con la finalidad de incrementar las ventas, beneficio o la cuota de mercado del producto promocionado, al menos en el corto plazo.</w:t>
      </w:r>
      <w:sdt>
        <w:sdtPr>
          <w:id w:val="942345465"/>
          <w:citation/>
        </w:sdtPr>
        <w:sdtEndPr/>
        <w:sdtContent>
          <w:r>
            <w:rPr>
              <w:rFonts w:ascii="Arial" w:hAnsi="Arial" w:cs="Arial"/>
              <w:sz w:val="24"/>
              <w:szCs w:val="24"/>
            </w:rPr>
            <w:fldChar w:fldCharType="begin"/>
          </w:r>
          <w:r>
            <w:rPr>
              <w:rFonts w:ascii="Arial" w:hAnsi="Arial" w:cs="Arial"/>
              <w:sz w:val="24"/>
              <w:szCs w:val="24"/>
            </w:rPr>
            <w:instrText xml:space="preserve"> CITATION Rui13 \l 2058 </w:instrText>
          </w:r>
          <w:r>
            <w:rPr>
              <w:rFonts w:ascii="Arial" w:hAnsi="Arial" w:cs="Arial"/>
              <w:sz w:val="24"/>
              <w:szCs w:val="24"/>
            </w:rPr>
            <w:fldChar w:fldCharType="separate"/>
          </w:r>
          <w:r>
            <w:rPr>
              <w:rFonts w:ascii="Arial" w:hAnsi="Arial" w:cs="Arial"/>
              <w:noProof/>
              <w:sz w:val="24"/>
              <w:szCs w:val="24"/>
            </w:rPr>
            <w:t xml:space="preserve"> (Ruiz Conde, y otros, 2013)</w:t>
          </w:r>
          <w:r>
            <w:rPr>
              <w:rFonts w:ascii="Arial" w:hAnsi="Arial" w:cs="Arial"/>
              <w:sz w:val="24"/>
              <w:szCs w:val="24"/>
            </w:rPr>
            <w:fldChar w:fldCharType="end"/>
          </w:r>
        </w:sdtContent>
      </w:sdt>
    </w:p>
    <w:p w:rsidR="009F6160" w:rsidRDefault="00224FE3">
      <w:pPr>
        <w:spacing w:line="360" w:lineRule="auto"/>
        <w:jc w:val="both"/>
        <w:rPr>
          <w:rFonts w:ascii="Arial" w:hAnsi="Arial" w:cs="Arial"/>
          <w:sz w:val="24"/>
          <w:szCs w:val="24"/>
        </w:rPr>
      </w:pPr>
      <w:r>
        <w:rPr>
          <w:rFonts w:ascii="Arial" w:hAnsi="Arial" w:cs="Arial"/>
          <w:sz w:val="24"/>
          <w:szCs w:val="24"/>
        </w:rPr>
        <w:t>Son todas aquellas actividades llevadas a cabo a través de los medios de comunicación, cuyo objetivo principal radica en estimular la venta a corto plazo.</w:t>
      </w:r>
      <w:sdt>
        <w:sdtPr>
          <w:id w:val="1704211187"/>
          <w:citation/>
        </w:sdtPr>
        <w:sdtEndPr/>
        <w:sdtContent>
          <w:r>
            <w:rPr>
              <w:rFonts w:ascii="Arial" w:hAnsi="Arial" w:cs="Arial"/>
              <w:sz w:val="24"/>
              <w:szCs w:val="24"/>
            </w:rPr>
            <w:fldChar w:fldCharType="begin"/>
          </w:r>
          <w:r>
            <w:rPr>
              <w:rFonts w:ascii="Arial" w:hAnsi="Arial" w:cs="Arial"/>
              <w:sz w:val="24"/>
              <w:szCs w:val="24"/>
            </w:rPr>
            <w:instrText xml:space="preserve"> CITATION Bae11 \l 2058 </w:instrText>
          </w:r>
          <w:r>
            <w:rPr>
              <w:rFonts w:ascii="Arial" w:hAnsi="Arial" w:cs="Arial"/>
              <w:sz w:val="24"/>
              <w:szCs w:val="24"/>
            </w:rPr>
            <w:fldChar w:fldCharType="separate"/>
          </w:r>
          <w:r>
            <w:rPr>
              <w:rFonts w:ascii="Arial" w:hAnsi="Arial" w:cs="Arial"/>
              <w:noProof/>
              <w:sz w:val="24"/>
              <w:szCs w:val="24"/>
            </w:rPr>
            <w:t xml:space="preserve"> (Baena García, 2011)</w:t>
          </w:r>
          <w:r>
            <w:rPr>
              <w:rFonts w:ascii="Arial" w:hAnsi="Arial" w:cs="Arial"/>
              <w:sz w:val="24"/>
              <w:szCs w:val="24"/>
            </w:rPr>
            <w:fldChar w:fldCharType="end"/>
          </w:r>
        </w:sdtContent>
      </w:sdt>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Las promociones de venta servirán de mucho para el trabajo ya que este concepto conlleva a mejorar el posicionamiento del almacén; esto permitirá que ellos se sientan atraídos, y mediante la aplicación de esta herramienta aumentará el volumen de venta.</w:t>
      </w:r>
    </w:p>
    <w:p w:rsidR="009F6160" w:rsidRDefault="00224FE3">
      <w:pPr>
        <w:pStyle w:val="Tema2"/>
        <w:ind w:left="1560" w:hanging="851"/>
      </w:pPr>
      <w:r>
        <w:t>Fuerza de ventas</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El conjunto de personas que participan en las tareas relacionadas de forma directa con la aceptación por los compradores de los productos o servicios ofrecidos por la empresa. </w:t>
      </w:r>
      <w:sdt>
        <w:sdtPr>
          <w:rPr>
            <w:rFonts w:ascii="Arial" w:hAnsi="Arial" w:cs="Arial"/>
            <w:bCs/>
            <w:sz w:val="24"/>
            <w:szCs w:val="24"/>
            <w:lang w:val="es-ES"/>
          </w:rPr>
          <w:id w:val="1804423792"/>
          <w:citation/>
        </w:sdtPr>
        <w:sdtEndPr/>
        <w:sdtContent>
          <w:r>
            <w:rPr>
              <w:rFonts w:ascii="Arial" w:hAnsi="Arial" w:cs="Arial"/>
              <w:bCs/>
              <w:sz w:val="24"/>
              <w:szCs w:val="24"/>
              <w:lang w:val="es-ES"/>
            </w:rPr>
            <w:fldChar w:fldCharType="begin"/>
          </w:r>
          <w:r>
            <w:rPr>
              <w:rFonts w:ascii="Arial" w:hAnsi="Arial" w:cs="Arial"/>
              <w:bCs/>
              <w:sz w:val="24"/>
              <w:szCs w:val="24"/>
            </w:rPr>
            <w:instrText xml:space="preserve"> CITATION Águ08 \l 2058 </w:instrText>
          </w:r>
          <w:r>
            <w:rPr>
              <w:rFonts w:ascii="Arial" w:hAnsi="Arial" w:cs="Arial"/>
              <w:bCs/>
              <w:sz w:val="24"/>
              <w:szCs w:val="24"/>
              <w:lang w:val="es-ES"/>
            </w:rPr>
            <w:fldChar w:fldCharType="separate"/>
          </w:r>
          <w:r>
            <w:rPr>
              <w:rFonts w:ascii="Arial" w:hAnsi="Arial" w:cs="Arial"/>
              <w:noProof/>
              <w:sz w:val="24"/>
              <w:szCs w:val="24"/>
            </w:rPr>
            <w:t>(Águeda, y otros, 2008)</w:t>
          </w:r>
          <w:r>
            <w:rPr>
              <w:rFonts w:ascii="Arial" w:hAnsi="Arial" w:cs="Arial"/>
              <w:bCs/>
              <w:sz w:val="24"/>
              <w:szCs w:val="24"/>
              <w:lang w:val="es-ES"/>
            </w:rPr>
            <w:fldChar w:fldCharType="end"/>
          </w:r>
        </w:sdtContent>
      </w:sdt>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 xml:space="preserve">La fuerza de venta es un colectivo con características propias, por razón de representaciones y confianza, por la naturaleza física y riesgos del trabajo, por razones de formación y experiencia y por ser frecuencia un trabajo y </w:t>
      </w:r>
      <w:proofErr w:type="spellStart"/>
      <w:r>
        <w:rPr>
          <w:rFonts w:ascii="Arial" w:hAnsi="Arial" w:cs="Arial"/>
          <w:bCs/>
          <w:sz w:val="24"/>
          <w:szCs w:val="24"/>
          <w:lang w:val="es-ES"/>
        </w:rPr>
        <w:t>fronterizado</w:t>
      </w:r>
      <w:proofErr w:type="spellEnd"/>
      <w:r>
        <w:rPr>
          <w:rFonts w:ascii="Arial" w:hAnsi="Arial" w:cs="Arial"/>
          <w:bCs/>
          <w:sz w:val="24"/>
          <w:szCs w:val="24"/>
          <w:lang w:val="es-ES"/>
        </w:rPr>
        <w:t xml:space="preserve"> y alejado de la ubicación geográfica del empresa.</w:t>
      </w:r>
      <w:sdt>
        <w:sdtPr>
          <w:rPr>
            <w:rFonts w:ascii="Arial" w:hAnsi="Arial" w:cs="Arial"/>
            <w:bCs/>
            <w:sz w:val="24"/>
            <w:szCs w:val="24"/>
            <w:lang w:val="es-ES"/>
          </w:rPr>
          <w:id w:val="-936060236"/>
          <w:citation/>
        </w:sdtPr>
        <w:sdtEndPr/>
        <w:sdtContent>
          <w:r>
            <w:rPr>
              <w:rFonts w:ascii="Arial" w:hAnsi="Arial" w:cs="Arial"/>
              <w:bCs/>
              <w:sz w:val="24"/>
              <w:szCs w:val="24"/>
              <w:lang w:val="es-ES"/>
            </w:rPr>
            <w:fldChar w:fldCharType="begin"/>
          </w:r>
          <w:r>
            <w:rPr>
              <w:rFonts w:ascii="Arial" w:hAnsi="Arial" w:cs="Arial"/>
              <w:bCs/>
              <w:sz w:val="24"/>
              <w:szCs w:val="24"/>
            </w:rPr>
            <w:instrText xml:space="preserve">CITATION Bst07 \l 2058 </w:instrText>
          </w:r>
          <w:r>
            <w:rPr>
              <w:rFonts w:ascii="Arial" w:hAnsi="Arial" w:cs="Arial"/>
              <w:bCs/>
              <w:sz w:val="24"/>
              <w:szCs w:val="24"/>
              <w:lang w:val="es-ES"/>
            </w:rPr>
            <w:fldChar w:fldCharType="separate"/>
          </w:r>
          <w:r>
            <w:rPr>
              <w:rFonts w:ascii="Arial" w:hAnsi="Arial" w:cs="Arial"/>
              <w:bCs/>
              <w:noProof/>
              <w:sz w:val="24"/>
              <w:szCs w:val="24"/>
            </w:rPr>
            <w:t xml:space="preserve"> </w:t>
          </w:r>
          <w:r>
            <w:rPr>
              <w:rFonts w:ascii="Arial" w:hAnsi="Arial" w:cs="Arial"/>
              <w:noProof/>
              <w:sz w:val="24"/>
              <w:szCs w:val="24"/>
            </w:rPr>
            <w:t>(Artal, 2012)</w:t>
          </w:r>
          <w:r>
            <w:rPr>
              <w:rFonts w:ascii="Arial" w:hAnsi="Arial" w:cs="Arial"/>
              <w:bCs/>
              <w:sz w:val="24"/>
              <w:szCs w:val="24"/>
              <w:lang w:val="es-ES"/>
            </w:rPr>
            <w:fldChar w:fldCharType="end"/>
          </w:r>
        </w:sdtContent>
      </w:sdt>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La fuerza de venta es la parte primordial de la empresa, se encarga de  interactuar con los clientes comunicando los productos que se están comercializando y conocer las necesidades que presenten los clientes.</w:t>
      </w: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224FE3">
      <w:pPr>
        <w:pStyle w:val="Tema2"/>
        <w:ind w:left="1560" w:hanging="851"/>
      </w:pPr>
      <w:r>
        <w:t>Hipótesis</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El Almacén de Electrodomésticos “Carpio”, en el cantón Pasaje, presenta un bajo posicionamiento, debido al desconocimiento de los factores que influyen en la decisión de compra del consumidor, y necesidades del mercado, lo que provoca una disminución en los volúmenes de ventas.</w:t>
      </w:r>
    </w:p>
    <w:p w:rsidR="009F6160" w:rsidRDefault="00224FE3">
      <w:pPr>
        <w:pStyle w:val="Tema3"/>
        <w:ind w:hanging="306"/>
      </w:pPr>
      <w:r>
        <w:t>Indicador de las variables de la hipótesis</w:t>
      </w:r>
    </w:p>
    <w:p w:rsidR="009F6160" w:rsidRDefault="00224FE3">
      <w:pPr>
        <w:pStyle w:val="Prrafodelista"/>
        <w:numPr>
          <w:ilvl w:val="2"/>
          <w:numId w:val="41"/>
        </w:numPr>
        <w:spacing w:before="240" w:after="240" w:line="360" w:lineRule="auto"/>
        <w:jc w:val="both"/>
        <w:rPr>
          <w:rFonts w:ascii="Arial" w:hAnsi="Arial" w:cs="Arial"/>
          <w:bCs/>
          <w:sz w:val="24"/>
          <w:szCs w:val="24"/>
          <w:lang w:val="es-ES"/>
        </w:rPr>
      </w:pPr>
      <w:r>
        <w:rPr>
          <w:rFonts w:ascii="Arial" w:hAnsi="Arial" w:cs="Arial"/>
          <w:b/>
          <w:bCs/>
          <w:sz w:val="24"/>
          <w:szCs w:val="24"/>
          <w:lang w:val="es-ES"/>
        </w:rPr>
        <w:t>Variable independiente</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Posicionamiento</w:t>
      </w:r>
    </w:p>
    <w:p w:rsidR="009F6160" w:rsidRDefault="00224FE3">
      <w:pPr>
        <w:pStyle w:val="Prrafodelista"/>
        <w:numPr>
          <w:ilvl w:val="2"/>
          <w:numId w:val="4"/>
        </w:numPr>
        <w:tabs>
          <w:tab w:val="left" w:pos="1134"/>
        </w:tabs>
        <w:spacing w:before="240" w:after="240" w:line="360" w:lineRule="auto"/>
        <w:jc w:val="both"/>
        <w:rPr>
          <w:rFonts w:ascii="Arial" w:hAnsi="Arial" w:cs="Arial"/>
          <w:bCs/>
          <w:sz w:val="24"/>
          <w:szCs w:val="24"/>
          <w:lang w:val="es-ES"/>
        </w:rPr>
      </w:pPr>
      <w:r>
        <w:rPr>
          <w:rFonts w:ascii="Arial" w:hAnsi="Arial" w:cs="Arial"/>
          <w:b/>
          <w:bCs/>
          <w:sz w:val="24"/>
          <w:szCs w:val="24"/>
          <w:lang w:val="es-ES"/>
        </w:rPr>
        <w:t>Variable dependiente</w:t>
      </w:r>
    </w:p>
    <w:p w:rsidR="009F6160" w:rsidRDefault="00224FE3">
      <w:pPr>
        <w:pStyle w:val="Prrafodelista"/>
        <w:tabs>
          <w:tab w:val="left" w:pos="1134"/>
        </w:tabs>
        <w:spacing w:before="240" w:after="240" w:line="360" w:lineRule="auto"/>
        <w:ind w:left="0"/>
        <w:jc w:val="both"/>
        <w:rPr>
          <w:rFonts w:ascii="Arial" w:hAnsi="Arial" w:cs="Arial"/>
          <w:bCs/>
          <w:sz w:val="24"/>
          <w:szCs w:val="24"/>
          <w:lang w:val="es-ES"/>
        </w:rPr>
      </w:pPr>
      <w:r>
        <w:rPr>
          <w:rFonts w:ascii="Arial" w:hAnsi="Arial" w:cs="Arial"/>
          <w:bCs/>
          <w:sz w:val="24"/>
          <w:szCs w:val="24"/>
          <w:lang w:val="es-ES"/>
        </w:rPr>
        <w:t>Volumen de ventas</w:t>
      </w:r>
    </w:p>
    <w:p w:rsidR="009F6160" w:rsidRDefault="009F6160">
      <w:pPr>
        <w:pStyle w:val="Prrafodelista"/>
        <w:tabs>
          <w:tab w:val="left" w:pos="1134"/>
        </w:tabs>
        <w:spacing w:before="240" w:after="240" w:line="360" w:lineRule="auto"/>
        <w:ind w:left="0"/>
        <w:jc w:val="both"/>
        <w:rPr>
          <w:rFonts w:ascii="Arial" w:hAnsi="Arial" w:cs="Arial"/>
          <w:bCs/>
          <w:sz w:val="24"/>
          <w:szCs w:val="24"/>
          <w:lang w:val="es-ES"/>
        </w:rPr>
      </w:pPr>
    </w:p>
    <w:p w:rsidR="009F6160" w:rsidRDefault="00224FE3">
      <w:pPr>
        <w:spacing w:before="240" w:after="240" w:line="360" w:lineRule="auto"/>
        <w:jc w:val="center"/>
        <w:rPr>
          <w:rFonts w:ascii="Arial" w:hAnsi="Arial" w:cs="Arial"/>
          <w:b/>
          <w:bCs/>
          <w:sz w:val="24"/>
          <w:szCs w:val="24"/>
        </w:rPr>
      </w:pPr>
      <w:r>
        <w:rPr>
          <w:rFonts w:ascii="Arial" w:hAnsi="Arial" w:cs="Arial"/>
          <w:b/>
          <w:bCs/>
          <w:sz w:val="24"/>
          <w:szCs w:val="24"/>
        </w:rPr>
        <w:t>CAPÍTULO III</w:t>
      </w:r>
    </w:p>
    <w:p w:rsidR="009F6160" w:rsidRDefault="00224FE3">
      <w:pPr>
        <w:spacing w:before="240" w:after="240" w:line="360" w:lineRule="auto"/>
        <w:jc w:val="center"/>
        <w:rPr>
          <w:rFonts w:ascii="Arial" w:hAnsi="Arial" w:cs="Arial"/>
          <w:b/>
          <w:bCs/>
          <w:sz w:val="24"/>
          <w:szCs w:val="24"/>
        </w:rPr>
      </w:pPr>
      <w:r>
        <w:rPr>
          <w:rFonts w:ascii="Arial" w:hAnsi="Arial" w:cs="Arial"/>
          <w:b/>
          <w:bCs/>
          <w:sz w:val="24"/>
          <w:szCs w:val="24"/>
        </w:rPr>
        <w:t>METODOLOGÍA</w:t>
      </w:r>
    </w:p>
    <w:p w:rsidR="009F6160" w:rsidRDefault="009F6160">
      <w:pPr>
        <w:pStyle w:val="Prrafodelista"/>
        <w:numPr>
          <w:ilvl w:val="0"/>
          <w:numId w:val="1"/>
        </w:numPr>
        <w:spacing w:before="240" w:after="240" w:line="360" w:lineRule="auto"/>
        <w:jc w:val="both"/>
        <w:rPr>
          <w:rFonts w:ascii="Arial" w:hAnsi="Arial" w:cs="Arial"/>
          <w:b/>
          <w:bCs/>
          <w:vanish/>
          <w:sz w:val="24"/>
          <w:szCs w:val="24"/>
          <w:lang w:val="es-ES"/>
        </w:rPr>
      </w:pPr>
    </w:p>
    <w:p w:rsidR="009F6160" w:rsidRDefault="00224FE3">
      <w:pPr>
        <w:pStyle w:val="Tema1"/>
        <w:ind w:left="567" w:hanging="567"/>
      </w:pPr>
      <w:r>
        <w:t>Enfoque</w:t>
      </w:r>
    </w:p>
    <w:p w:rsidR="009F6160" w:rsidRDefault="00224FE3">
      <w:pPr>
        <w:spacing w:before="240" w:after="240" w:line="360" w:lineRule="auto"/>
        <w:jc w:val="both"/>
        <w:rPr>
          <w:rFonts w:ascii="Arial" w:hAnsi="Arial" w:cs="Arial"/>
          <w:sz w:val="24"/>
          <w:szCs w:val="24"/>
          <w:lang w:val="es-ES"/>
        </w:rPr>
      </w:pPr>
      <w:r>
        <w:rPr>
          <w:rFonts w:ascii="Arial" w:hAnsi="Arial" w:cs="Arial"/>
          <w:sz w:val="24"/>
          <w:szCs w:val="24"/>
          <w:lang w:val="es-ES"/>
        </w:rPr>
        <w:t xml:space="preserve">La presente investigación tuvo una orientación </w:t>
      </w:r>
      <w:proofErr w:type="spellStart"/>
      <w:r>
        <w:rPr>
          <w:rFonts w:ascii="Arial" w:hAnsi="Arial" w:cs="Arial"/>
          <w:sz w:val="24"/>
          <w:szCs w:val="24"/>
          <w:lang w:val="es-ES"/>
        </w:rPr>
        <w:t>cuanti</w:t>
      </w:r>
      <w:proofErr w:type="spellEnd"/>
      <w:r>
        <w:rPr>
          <w:rFonts w:ascii="Arial" w:hAnsi="Arial" w:cs="Arial"/>
          <w:sz w:val="24"/>
          <w:szCs w:val="24"/>
          <w:lang w:val="es-ES"/>
        </w:rPr>
        <w:t>-cualitativa por la razón que se utilizó la recolección de datos como es la entrevista y encuestas, en el que se exploró la hipótesis, en base a la medición numérica y el análisis estadístico, consiguiendo aquellos reportes de resultados, que permitió obtener una medición.</w:t>
      </w:r>
    </w:p>
    <w:p w:rsidR="009F6160" w:rsidRDefault="00224FE3">
      <w:pPr>
        <w:spacing w:before="240" w:after="240" w:line="360" w:lineRule="auto"/>
        <w:jc w:val="both"/>
        <w:rPr>
          <w:rFonts w:ascii="Arial" w:hAnsi="Arial" w:cs="Arial"/>
          <w:sz w:val="24"/>
          <w:szCs w:val="24"/>
          <w:lang w:val="es-ES"/>
        </w:rPr>
      </w:pPr>
      <w:r>
        <w:rPr>
          <w:rFonts w:ascii="Arial" w:hAnsi="Arial" w:cs="Arial"/>
          <w:sz w:val="24"/>
          <w:szCs w:val="24"/>
          <w:lang w:val="es-ES"/>
        </w:rPr>
        <w:t xml:space="preserve">Así mismo de accedió a realizar una observación clara y específica de aquellos acontecimientos que se están dando dentro y fuera del </w:t>
      </w:r>
      <w:r>
        <w:rPr>
          <w:rFonts w:ascii="Arial" w:hAnsi="Arial" w:cs="Arial"/>
          <w:bCs/>
          <w:sz w:val="24"/>
          <w:szCs w:val="24"/>
          <w:lang w:val="es-ES"/>
        </w:rPr>
        <w:t>Almacén de Electrodomésticos “Carpio”</w:t>
      </w:r>
      <w:r>
        <w:rPr>
          <w:rFonts w:ascii="Arial" w:hAnsi="Arial" w:cs="Arial"/>
          <w:sz w:val="24"/>
          <w:szCs w:val="24"/>
          <w:lang w:val="es-ES"/>
        </w:rPr>
        <w:t xml:space="preserve"> de la ciudad de Pasaje, de esta forma se puedo tener una visión clara de lo que ocurre y de ese modo se alcanza dar solución al problema objeto de estudio.</w:t>
      </w:r>
    </w:p>
    <w:p w:rsidR="009F6160" w:rsidRDefault="00224FE3">
      <w:pPr>
        <w:pStyle w:val="Tema1"/>
        <w:ind w:left="567" w:hanging="567"/>
      </w:pPr>
      <w:r>
        <w:t>Modalidad básica de la Investigación</w:t>
      </w:r>
    </w:p>
    <w:p w:rsidR="009F6160" w:rsidRDefault="00224FE3">
      <w:pPr>
        <w:spacing w:before="240" w:after="240" w:line="360" w:lineRule="auto"/>
        <w:jc w:val="both"/>
        <w:rPr>
          <w:rFonts w:ascii="Arial" w:hAnsi="Arial" w:cs="Arial"/>
          <w:sz w:val="24"/>
          <w:szCs w:val="24"/>
          <w:lang w:val="es-ES"/>
        </w:rPr>
      </w:pPr>
      <w:r>
        <w:rPr>
          <w:rFonts w:ascii="Arial" w:hAnsi="Arial" w:cs="Arial"/>
          <w:sz w:val="24"/>
          <w:szCs w:val="24"/>
          <w:lang w:val="es-ES"/>
        </w:rPr>
        <w:t>Para la realización de la presente investigación, se ha tomo en cuenta las siguientes modalidades de investigación:</w:t>
      </w:r>
    </w:p>
    <w:p w:rsidR="009F6160" w:rsidRDefault="009F6160">
      <w:pPr>
        <w:spacing w:before="240" w:after="240" w:line="360" w:lineRule="auto"/>
        <w:jc w:val="both"/>
        <w:rPr>
          <w:rFonts w:ascii="Arial" w:hAnsi="Arial" w:cs="Arial"/>
          <w:sz w:val="24"/>
          <w:szCs w:val="24"/>
          <w:lang w:val="es-ES"/>
        </w:rPr>
      </w:pPr>
    </w:p>
    <w:p w:rsidR="009F6160" w:rsidRDefault="00224FE3">
      <w:pPr>
        <w:pStyle w:val="Tema2"/>
        <w:tabs>
          <w:tab w:val="left" w:pos="1560"/>
        </w:tabs>
        <w:ind w:left="0" w:firstLine="709"/>
      </w:pPr>
      <w:r>
        <w:t xml:space="preserve">Investigación Bibliográfica: </w:t>
      </w:r>
      <w:r>
        <w:rPr>
          <w:b w:val="0"/>
        </w:rPr>
        <w:t>Se utilizó la investigación Bibliográfica en el que se tomó como referencia para el presente trabajo antecedentes investigativos que detalle temas relacionados como es el posicionamiento de empresas, además se utilizó como base varios textos bibliográficos como libros, tesis de grado, revistas especializadas, que guardan relación con el tema del proyecto, conceptos que permitieron saber el objeto de estudio mismos que guardarán correspondencia con las variables del problema planteado.</w:t>
      </w:r>
    </w:p>
    <w:p w:rsidR="009F6160" w:rsidRDefault="00224FE3">
      <w:pPr>
        <w:pStyle w:val="Tema2"/>
        <w:tabs>
          <w:tab w:val="left" w:pos="1560"/>
        </w:tabs>
        <w:ind w:left="0" w:firstLine="709"/>
      </w:pPr>
      <w:r>
        <w:t>Investigación de Campo:</w:t>
      </w:r>
      <w:r>
        <w:rPr>
          <w:b w:val="0"/>
        </w:rPr>
        <w:t xml:space="preserve"> La investigación de campo es muy importante, ya que ayuda a diagnosticar cual es el problema objeto de estudio que manifiesta el Almacén de Electrodomésticos “Carpio” por ese motivo se recopiló toda información de la fuente donde se genera el problema, para ello se aplicó técnicas como: la observación, la entrevista y la encuesta, lo que ayudo a la recolección y registro ordenado de datos relacionados con el problema objeto de estudio.</w:t>
      </w:r>
    </w:p>
    <w:p w:rsidR="009F6160" w:rsidRDefault="00224FE3">
      <w:pPr>
        <w:pStyle w:val="Tema1"/>
        <w:spacing w:before="0" w:after="0"/>
        <w:ind w:left="567" w:hanging="567"/>
      </w:pPr>
      <w:r>
        <w:t>Nivel o tipo de investigación</w:t>
      </w:r>
    </w:p>
    <w:p w:rsidR="009F6160" w:rsidRDefault="00224FE3">
      <w:pPr>
        <w:spacing w:after="0" w:line="360" w:lineRule="auto"/>
        <w:jc w:val="both"/>
        <w:rPr>
          <w:rFonts w:ascii="Arial" w:hAnsi="Arial" w:cs="Arial"/>
          <w:bCs/>
        </w:rPr>
      </w:pPr>
      <w:r>
        <w:rPr>
          <w:rFonts w:ascii="Arial" w:hAnsi="Arial" w:cs="Arial"/>
          <w:iCs/>
          <w:sz w:val="24"/>
          <w:szCs w:val="24"/>
        </w:rPr>
        <w:t>Para el trabajo del presente proyecto se empleará los siguientes tipos de investigación:</w:t>
      </w:r>
    </w:p>
    <w:p w:rsidR="009F6160" w:rsidRDefault="00224FE3">
      <w:pPr>
        <w:spacing w:before="240" w:after="240" w:line="360" w:lineRule="auto"/>
        <w:jc w:val="both"/>
        <w:rPr>
          <w:rFonts w:ascii="Arial" w:hAnsi="Arial" w:cs="Arial"/>
          <w:sz w:val="24"/>
          <w:szCs w:val="24"/>
        </w:rPr>
      </w:pPr>
      <w:r>
        <w:rPr>
          <w:rFonts w:ascii="Arial" w:hAnsi="Arial" w:cs="Arial"/>
          <w:b/>
          <w:iCs/>
          <w:sz w:val="24"/>
          <w:szCs w:val="24"/>
        </w:rPr>
        <w:t xml:space="preserve">Exploratoria: </w:t>
      </w:r>
      <w:r>
        <w:rPr>
          <w:rFonts w:ascii="Arial" w:hAnsi="Arial" w:cs="Arial"/>
          <w:iCs/>
          <w:sz w:val="24"/>
          <w:szCs w:val="24"/>
        </w:rPr>
        <w:t xml:space="preserve">Porque permite explorar, reconocer y sondear el </w:t>
      </w:r>
      <w:r>
        <w:rPr>
          <w:rFonts w:ascii="Arial" w:hAnsi="Arial" w:cs="Arial"/>
          <w:bCs/>
          <w:sz w:val="24"/>
          <w:szCs w:val="24"/>
          <w:lang w:val="es-ES"/>
        </w:rPr>
        <w:t>Almacén de Electrodomésticos “Carpio”.</w:t>
      </w:r>
    </w:p>
    <w:p w:rsidR="009F6160" w:rsidRDefault="00224FE3">
      <w:pPr>
        <w:spacing w:before="240" w:after="240" w:line="360" w:lineRule="auto"/>
        <w:jc w:val="both"/>
        <w:rPr>
          <w:rFonts w:ascii="Arial" w:hAnsi="Arial" w:cs="Arial"/>
          <w:iCs/>
          <w:sz w:val="24"/>
          <w:szCs w:val="24"/>
        </w:rPr>
      </w:pPr>
      <w:r>
        <w:rPr>
          <w:rFonts w:ascii="Arial" w:hAnsi="Arial" w:cs="Arial"/>
          <w:b/>
          <w:iCs/>
          <w:sz w:val="24"/>
          <w:szCs w:val="24"/>
        </w:rPr>
        <w:t>Descriptiva:</w:t>
      </w:r>
      <w:r>
        <w:rPr>
          <w:rFonts w:ascii="Arial" w:hAnsi="Arial" w:cs="Arial"/>
          <w:iCs/>
          <w:sz w:val="24"/>
          <w:szCs w:val="24"/>
        </w:rPr>
        <w:t xml:space="preserve"> La investigación descriptiva ayudó a describir aquellas cualidades de conducta y aptitudes del universo que se investigó, datos que se los obtuvo por medio de las técnicas como son la observación, la entrevista y la encuesta; el que permitió tener una información precisa y confiable, que ayudo a plantear una alternativa de solución adecuada.</w:t>
      </w:r>
    </w:p>
    <w:p w:rsidR="009F6160" w:rsidRDefault="00224FE3">
      <w:pPr>
        <w:spacing w:before="240" w:after="240" w:line="360" w:lineRule="auto"/>
        <w:jc w:val="both"/>
        <w:rPr>
          <w:rFonts w:ascii="Arial" w:hAnsi="Arial" w:cs="Arial"/>
          <w:bCs/>
          <w:sz w:val="24"/>
          <w:szCs w:val="24"/>
        </w:rPr>
      </w:pPr>
      <w:r>
        <w:rPr>
          <w:rFonts w:ascii="Arial" w:hAnsi="Arial" w:cs="Arial"/>
          <w:b/>
          <w:bCs/>
          <w:sz w:val="24"/>
          <w:szCs w:val="24"/>
        </w:rPr>
        <w:t xml:space="preserve">Investigación Correlacional: </w:t>
      </w:r>
      <w:r>
        <w:rPr>
          <w:rFonts w:ascii="Arial" w:hAnsi="Arial" w:cs="Arial"/>
          <w:bCs/>
          <w:sz w:val="24"/>
          <w:szCs w:val="24"/>
        </w:rPr>
        <w:t>Permitirá medir el grado de relación que existe entre las dos variables permitiéndonos detallar profundamente el problema a investigar.</w:t>
      </w:r>
    </w:p>
    <w:p w:rsidR="009F6160" w:rsidRDefault="00224FE3">
      <w:pPr>
        <w:pStyle w:val="Tema1"/>
        <w:ind w:left="426" w:hanging="426"/>
      </w:pPr>
      <w:r>
        <w:t>Población o Muestra</w:t>
      </w:r>
    </w:p>
    <w:p w:rsidR="009F6160" w:rsidRDefault="00224FE3">
      <w:pPr>
        <w:spacing w:before="240" w:after="240" w:line="360" w:lineRule="auto"/>
        <w:jc w:val="both"/>
        <w:rPr>
          <w:rFonts w:ascii="Arial" w:hAnsi="Arial" w:cs="Arial"/>
          <w:iCs/>
          <w:sz w:val="24"/>
          <w:szCs w:val="24"/>
        </w:rPr>
      </w:pPr>
      <w:r>
        <w:rPr>
          <w:rFonts w:ascii="Arial" w:hAnsi="Arial" w:cs="Arial"/>
          <w:iCs/>
          <w:sz w:val="24"/>
          <w:szCs w:val="24"/>
        </w:rPr>
        <w:t>Una población o muestra, es aquel tamaño por el cual está formado, y es de suma importancia en el proceso de investigación, es decir, es el conjunto de elementos que sean representativos de la población para la investigación.</w:t>
      </w:r>
    </w:p>
    <w:p w:rsidR="009F6160" w:rsidRDefault="009F6160">
      <w:pPr>
        <w:spacing w:before="240" w:after="240" w:line="360" w:lineRule="auto"/>
        <w:jc w:val="both"/>
        <w:rPr>
          <w:rFonts w:ascii="Arial" w:hAnsi="Arial" w:cs="Arial"/>
          <w:iCs/>
          <w:sz w:val="24"/>
          <w:szCs w:val="24"/>
        </w:rPr>
      </w:pPr>
    </w:p>
    <w:p w:rsidR="009F6160" w:rsidRDefault="009F6160">
      <w:pPr>
        <w:spacing w:before="240" w:after="240" w:line="360" w:lineRule="auto"/>
        <w:jc w:val="both"/>
        <w:rPr>
          <w:rFonts w:ascii="Arial" w:hAnsi="Arial" w:cs="Arial"/>
          <w:iCs/>
          <w:sz w:val="24"/>
          <w:szCs w:val="24"/>
        </w:rPr>
      </w:pPr>
    </w:p>
    <w:p w:rsidR="009F6160" w:rsidRDefault="00224FE3">
      <w:pPr>
        <w:spacing w:before="240" w:after="240" w:line="360" w:lineRule="auto"/>
        <w:jc w:val="both"/>
        <w:rPr>
          <w:rFonts w:ascii="Arial" w:hAnsi="Arial" w:cs="Arial"/>
          <w:iCs/>
          <w:sz w:val="24"/>
          <w:szCs w:val="24"/>
        </w:rPr>
      </w:pPr>
      <w:r>
        <w:rPr>
          <w:rFonts w:ascii="Arial" w:hAnsi="Arial" w:cs="Arial"/>
          <w:iCs/>
          <w:sz w:val="24"/>
          <w:szCs w:val="24"/>
        </w:rPr>
        <w:t xml:space="preserve">Para realizar el cálculo muestra hay 2 tipos de población </w:t>
      </w:r>
      <w:proofErr w:type="spellStart"/>
      <w:r>
        <w:rPr>
          <w:rFonts w:ascii="Arial" w:hAnsi="Arial" w:cs="Arial"/>
          <w:iCs/>
          <w:sz w:val="24"/>
          <w:szCs w:val="24"/>
        </w:rPr>
        <w:t>muestral</w:t>
      </w:r>
      <w:proofErr w:type="spellEnd"/>
      <w:r>
        <w:rPr>
          <w:rFonts w:ascii="Arial" w:hAnsi="Arial" w:cs="Arial"/>
          <w:iCs/>
          <w:sz w:val="24"/>
          <w:szCs w:val="24"/>
        </w:rPr>
        <w:t xml:space="preserve">: Población finita e Infinita. Cuando la fracción </w:t>
      </w:r>
      <w:proofErr w:type="spellStart"/>
      <w:r>
        <w:rPr>
          <w:rFonts w:ascii="Arial" w:hAnsi="Arial" w:cs="Arial"/>
          <w:iCs/>
          <w:sz w:val="24"/>
          <w:szCs w:val="24"/>
        </w:rPr>
        <w:t>muestral</w:t>
      </w:r>
      <w:proofErr w:type="spellEnd"/>
      <w:r>
        <w:rPr>
          <w:rFonts w:ascii="Arial" w:hAnsi="Arial" w:cs="Arial"/>
          <w:iCs/>
          <w:sz w:val="24"/>
          <w:szCs w:val="24"/>
        </w:rPr>
        <w:t xml:space="preserve"> es menor de 0,05 se la considera a las poblaciones estadísticamente infinitas y si la fracción </w:t>
      </w:r>
      <w:proofErr w:type="spellStart"/>
      <w:r>
        <w:rPr>
          <w:rFonts w:ascii="Arial" w:hAnsi="Arial" w:cs="Arial"/>
          <w:iCs/>
          <w:sz w:val="24"/>
          <w:szCs w:val="24"/>
        </w:rPr>
        <w:t>muestral</w:t>
      </w:r>
      <w:proofErr w:type="spellEnd"/>
      <w:r>
        <w:rPr>
          <w:rFonts w:ascii="Arial" w:hAnsi="Arial" w:cs="Arial"/>
          <w:iCs/>
          <w:sz w:val="24"/>
          <w:szCs w:val="24"/>
        </w:rPr>
        <w:t xml:space="preserve"> es mayor de 0,05, se la considera como población finita.</w:t>
      </w:r>
      <w:sdt>
        <w:sdtPr>
          <w:rPr>
            <w:rFonts w:ascii="Arial" w:hAnsi="Arial" w:cs="Arial"/>
            <w:iCs/>
            <w:sz w:val="24"/>
            <w:szCs w:val="24"/>
          </w:rPr>
          <w:id w:val="12355355"/>
          <w:citation/>
        </w:sdtPr>
        <w:sdtEndPr/>
        <w:sdtContent>
          <w:r>
            <w:rPr>
              <w:rFonts w:ascii="Arial" w:hAnsi="Arial" w:cs="Arial"/>
              <w:iCs/>
              <w:sz w:val="24"/>
              <w:szCs w:val="24"/>
            </w:rPr>
            <w:fldChar w:fldCharType="begin"/>
          </w:r>
          <w:r>
            <w:rPr>
              <w:rFonts w:ascii="Arial" w:hAnsi="Arial" w:cs="Arial"/>
              <w:iCs/>
              <w:sz w:val="24"/>
              <w:szCs w:val="24"/>
            </w:rPr>
            <w:instrText xml:space="preserve"> CITATION Raf07 \l 12298 </w:instrText>
          </w:r>
          <w:r>
            <w:rPr>
              <w:rFonts w:ascii="Arial" w:hAnsi="Arial" w:cs="Arial"/>
              <w:iCs/>
              <w:sz w:val="24"/>
              <w:szCs w:val="24"/>
            </w:rPr>
            <w:fldChar w:fldCharType="separate"/>
          </w:r>
          <w:r>
            <w:rPr>
              <w:rFonts w:ascii="Arial" w:hAnsi="Arial" w:cs="Arial"/>
              <w:iCs/>
              <w:noProof/>
              <w:sz w:val="24"/>
              <w:szCs w:val="24"/>
            </w:rPr>
            <w:t xml:space="preserve"> </w:t>
          </w:r>
          <w:r>
            <w:rPr>
              <w:rFonts w:ascii="Arial" w:hAnsi="Arial" w:cs="Arial"/>
              <w:noProof/>
              <w:sz w:val="24"/>
              <w:szCs w:val="24"/>
            </w:rPr>
            <w:t>(Rafael, 2007)</w:t>
          </w:r>
          <w:r>
            <w:rPr>
              <w:rFonts w:ascii="Arial" w:hAnsi="Arial" w:cs="Arial"/>
              <w:iCs/>
              <w:sz w:val="24"/>
              <w:szCs w:val="24"/>
            </w:rPr>
            <w:fldChar w:fldCharType="end"/>
          </w:r>
        </w:sdtContent>
      </w:sdt>
    </w:p>
    <w:p w:rsidR="009F6160" w:rsidRDefault="009F6160">
      <w:pPr>
        <w:spacing w:before="240" w:after="240" w:line="360" w:lineRule="auto"/>
        <w:jc w:val="both"/>
        <w:rPr>
          <w:rFonts w:ascii="Arial" w:hAnsi="Arial" w:cs="Arial"/>
          <w:iCs/>
          <w:sz w:val="24"/>
          <w:szCs w:val="24"/>
        </w:rPr>
      </w:pPr>
    </w:p>
    <w:tbl>
      <w:tblPr>
        <w:tblW w:w="7360" w:type="dxa"/>
        <w:jc w:val="center"/>
        <w:tblCellMar>
          <w:left w:w="70" w:type="dxa"/>
          <w:right w:w="70" w:type="dxa"/>
        </w:tblCellMar>
        <w:tblLook w:val="04A0" w:firstRow="1" w:lastRow="0" w:firstColumn="1" w:lastColumn="0" w:noHBand="0" w:noVBand="1"/>
      </w:tblPr>
      <w:tblGrid>
        <w:gridCol w:w="1080"/>
        <w:gridCol w:w="2851"/>
        <w:gridCol w:w="1149"/>
        <w:gridCol w:w="2280"/>
      </w:tblGrid>
      <w:tr w:rsidR="009F6160">
        <w:trPr>
          <w:trHeight w:val="300"/>
          <w:jc w:val="center"/>
        </w:trPr>
        <w:tc>
          <w:tcPr>
            <w:tcW w:w="7360" w:type="dxa"/>
            <w:gridSpan w:val="4"/>
            <w:tcBorders>
              <w:top w:val="single" w:sz="4" w:space="0" w:color="auto"/>
              <w:left w:val="single" w:sz="8" w:space="0" w:color="auto"/>
              <w:bottom w:val="nil"/>
              <w:right w:val="single" w:sz="4" w:space="0" w:color="auto"/>
            </w:tcBorders>
            <w:shd w:val="clear" w:color="auto" w:fill="auto"/>
            <w:noWrap/>
            <w:vAlign w:val="center"/>
            <w:hideMark/>
          </w:tcPr>
          <w:p w:rsidR="009F6160" w:rsidRDefault="00224FE3">
            <w:pPr>
              <w:rPr>
                <w:rFonts w:ascii="Arial" w:hAnsi="Arial" w:cs="Arial"/>
                <w:sz w:val="24"/>
                <w:szCs w:val="24"/>
              </w:rPr>
            </w:pPr>
            <w:r>
              <w:rPr>
                <w:rFonts w:ascii="Arial" w:hAnsi="Arial" w:cs="Arial"/>
                <w:b/>
                <w:bCs/>
                <w:sz w:val="24"/>
                <w:szCs w:val="24"/>
              </w:rPr>
              <w:t xml:space="preserve">                                TAMAÑO MUESTRAL</w:t>
            </w:r>
          </w:p>
        </w:tc>
      </w:tr>
      <w:tr w:rsidR="009F6160">
        <w:trPr>
          <w:trHeight w:val="42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 </w:t>
            </w:r>
          </w:p>
        </w:tc>
        <w:tc>
          <w:tcPr>
            <w:tcW w:w="4000" w:type="dxa"/>
            <w:gridSpan w:val="2"/>
            <w:tcBorders>
              <w:top w:val="nil"/>
              <w:left w:val="nil"/>
              <w:bottom w:val="nil"/>
              <w:right w:val="nil"/>
            </w:tcBorders>
            <w:shd w:val="clear" w:color="auto" w:fill="auto"/>
            <w:noWrap/>
            <w:vAlign w:val="center"/>
            <w:hideMark/>
          </w:tcPr>
          <w:p w:rsidR="009F6160" w:rsidRDefault="00224FE3">
            <w:pPr>
              <w:jc w:val="center"/>
              <w:rPr>
                <w:rFonts w:ascii="Arial" w:hAnsi="Arial" w:cs="Arial"/>
                <w:b/>
                <w:bCs/>
                <w:sz w:val="24"/>
                <w:szCs w:val="24"/>
              </w:rPr>
            </w:pPr>
            <w:r>
              <w:rPr>
                <w:rFonts w:ascii="Arial" w:hAnsi="Arial" w:cs="Arial"/>
                <w:b/>
                <w:bCs/>
                <w:sz w:val="24"/>
                <w:szCs w:val="24"/>
              </w:rPr>
              <w:t>M=N/1+(%EA)^2*N</w:t>
            </w:r>
          </w:p>
        </w:tc>
        <w:tc>
          <w:tcPr>
            <w:tcW w:w="2280" w:type="dxa"/>
            <w:tcBorders>
              <w:top w:val="nil"/>
              <w:left w:val="nil"/>
              <w:bottom w:val="nil"/>
              <w:right w:val="single" w:sz="4" w:space="0" w:color="auto"/>
            </w:tcBorders>
            <w:shd w:val="clear" w:color="auto" w:fill="auto"/>
            <w:noWrap/>
            <w:vAlign w:val="center"/>
            <w:hideMark/>
          </w:tcPr>
          <w:p w:rsidR="009F6160" w:rsidRDefault="00224FE3">
            <w:pPr>
              <w:jc w:val="center"/>
              <w:rPr>
                <w:rFonts w:ascii="Arial" w:hAnsi="Arial" w:cs="Arial"/>
                <w:bCs/>
                <w:sz w:val="24"/>
                <w:szCs w:val="24"/>
              </w:rPr>
            </w:pPr>
            <w:r>
              <w:rPr>
                <w:rFonts w:ascii="Arial" w:hAnsi="Arial" w:cs="Arial"/>
                <w:bCs/>
                <w:sz w:val="24"/>
                <w:szCs w:val="24"/>
              </w:rPr>
              <w:t>397</w:t>
            </w:r>
          </w:p>
        </w:tc>
      </w:tr>
      <w:tr w:rsidR="009F6160">
        <w:trPr>
          <w:trHeight w:val="30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M</w:t>
            </w:r>
          </w:p>
        </w:tc>
        <w:tc>
          <w:tcPr>
            <w:tcW w:w="2851"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Muestra</w:t>
            </w:r>
          </w:p>
        </w:tc>
        <w:tc>
          <w:tcPr>
            <w:tcW w:w="1149" w:type="dxa"/>
            <w:tcBorders>
              <w:top w:val="nil"/>
              <w:left w:val="nil"/>
              <w:bottom w:val="nil"/>
              <w:right w:val="nil"/>
            </w:tcBorders>
            <w:shd w:val="clear" w:color="auto" w:fill="auto"/>
            <w:noWrap/>
            <w:vAlign w:val="center"/>
            <w:hideMark/>
          </w:tcPr>
          <w:p w:rsidR="009F6160" w:rsidRDefault="009F6160">
            <w:pPr>
              <w:rPr>
                <w:rFonts w:ascii="Arial" w:hAnsi="Arial" w:cs="Arial"/>
                <w:bCs/>
                <w:sz w:val="24"/>
                <w:szCs w:val="24"/>
              </w:rPr>
            </w:pPr>
          </w:p>
        </w:tc>
        <w:tc>
          <w:tcPr>
            <w:tcW w:w="2280" w:type="dxa"/>
            <w:tcBorders>
              <w:top w:val="nil"/>
              <w:left w:val="nil"/>
              <w:bottom w:val="nil"/>
              <w:right w:val="single" w:sz="4" w:space="0" w:color="auto"/>
            </w:tcBorders>
            <w:shd w:val="clear" w:color="auto" w:fill="auto"/>
            <w:noWrap/>
            <w:vAlign w:val="center"/>
            <w:hideMark/>
          </w:tcPr>
          <w:p w:rsidR="009F6160" w:rsidRDefault="009F6160">
            <w:pPr>
              <w:jc w:val="both"/>
              <w:rPr>
                <w:rFonts w:ascii="Arial" w:hAnsi="Arial" w:cs="Arial"/>
                <w:bCs/>
                <w:sz w:val="24"/>
                <w:szCs w:val="24"/>
              </w:rPr>
            </w:pPr>
          </w:p>
        </w:tc>
      </w:tr>
      <w:tr w:rsidR="009F6160">
        <w:trPr>
          <w:trHeight w:val="30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N</w:t>
            </w:r>
          </w:p>
        </w:tc>
        <w:tc>
          <w:tcPr>
            <w:tcW w:w="2851"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Población universo</w:t>
            </w:r>
          </w:p>
        </w:tc>
        <w:tc>
          <w:tcPr>
            <w:tcW w:w="1149"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 xml:space="preserve"> 54.895</w:t>
            </w:r>
          </w:p>
        </w:tc>
        <w:tc>
          <w:tcPr>
            <w:tcW w:w="2280" w:type="dxa"/>
            <w:tcBorders>
              <w:top w:val="nil"/>
              <w:left w:val="nil"/>
              <w:bottom w:val="nil"/>
              <w:right w:val="single" w:sz="4" w:space="0" w:color="auto"/>
            </w:tcBorders>
            <w:shd w:val="clear" w:color="auto" w:fill="auto"/>
            <w:noWrap/>
            <w:vAlign w:val="center"/>
            <w:hideMark/>
          </w:tcPr>
          <w:p w:rsidR="009F6160" w:rsidRDefault="009F6160">
            <w:pPr>
              <w:jc w:val="both"/>
              <w:rPr>
                <w:rFonts w:ascii="Arial" w:hAnsi="Arial" w:cs="Arial"/>
                <w:bCs/>
                <w:sz w:val="24"/>
                <w:szCs w:val="24"/>
              </w:rPr>
            </w:pPr>
          </w:p>
        </w:tc>
      </w:tr>
      <w:tr w:rsidR="009F6160">
        <w:trPr>
          <w:trHeight w:val="30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VC</w:t>
            </w:r>
          </w:p>
        </w:tc>
        <w:tc>
          <w:tcPr>
            <w:tcW w:w="2851"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Valor constante</w:t>
            </w:r>
          </w:p>
        </w:tc>
        <w:tc>
          <w:tcPr>
            <w:tcW w:w="1149"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1</w:t>
            </w:r>
          </w:p>
        </w:tc>
        <w:tc>
          <w:tcPr>
            <w:tcW w:w="2280" w:type="dxa"/>
            <w:tcBorders>
              <w:top w:val="nil"/>
              <w:left w:val="nil"/>
              <w:bottom w:val="nil"/>
              <w:right w:val="single" w:sz="4" w:space="0" w:color="auto"/>
            </w:tcBorders>
            <w:shd w:val="clear" w:color="auto" w:fill="auto"/>
            <w:noWrap/>
            <w:vAlign w:val="center"/>
            <w:hideMark/>
          </w:tcPr>
          <w:p w:rsidR="009F6160" w:rsidRDefault="009F6160">
            <w:pPr>
              <w:jc w:val="both"/>
              <w:rPr>
                <w:rFonts w:ascii="Arial" w:hAnsi="Arial" w:cs="Arial"/>
                <w:bCs/>
                <w:sz w:val="24"/>
                <w:szCs w:val="24"/>
              </w:rPr>
            </w:pPr>
          </w:p>
        </w:tc>
      </w:tr>
      <w:tr w:rsidR="009F6160">
        <w:trPr>
          <w:trHeight w:val="27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EA</w:t>
            </w:r>
          </w:p>
        </w:tc>
        <w:tc>
          <w:tcPr>
            <w:tcW w:w="2851"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Error Admisible</w:t>
            </w:r>
          </w:p>
        </w:tc>
        <w:tc>
          <w:tcPr>
            <w:tcW w:w="1149"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0,05</w:t>
            </w:r>
          </w:p>
        </w:tc>
        <w:tc>
          <w:tcPr>
            <w:tcW w:w="2280" w:type="dxa"/>
            <w:tcBorders>
              <w:top w:val="nil"/>
              <w:left w:val="nil"/>
              <w:bottom w:val="nil"/>
              <w:right w:val="single" w:sz="4" w:space="0" w:color="auto"/>
            </w:tcBorders>
            <w:shd w:val="clear" w:color="auto" w:fill="auto"/>
            <w:noWrap/>
            <w:vAlign w:val="center"/>
            <w:hideMark/>
          </w:tcPr>
          <w:p w:rsidR="009F6160" w:rsidRDefault="009F6160">
            <w:pPr>
              <w:jc w:val="both"/>
              <w:rPr>
                <w:rFonts w:ascii="Arial" w:hAnsi="Arial" w:cs="Arial"/>
                <w:bCs/>
                <w:sz w:val="24"/>
                <w:szCs w:val="24"/>
              </w:rPr>
            </w:pPr>
          </w:p>
        </w:tc>
      </w:tr>
      <w:tr w:rsidR="009F6160">
        <w:trPr>
          <w:trHeight w:val="300"/>
          <w:jc w:val="center"/>
        </w:trPr>
        <w:tc>
          <w:tcPr>
            <w:tcW w:w="1080" w:type="dxa"/>
            <w:tcBorders>
              <w:top w:val="nil"/>
              <w:left w:val="single" w:sz="8" w:space="0" w:color="auto"/>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w:t>
            </w:r>
          </w:p>
        </w:tc>
        <w:tc>
          <w:tcPr>
            <w:tcW w:w="2851" w:type="dxa"/>
            <w:tcBorders>
              <w:top w:val="nil"/>
              <w:left w:val="nil"/>
              <w:bottom w:val="nil"/>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Porcentaje (en decimal)</w:t>
            </w:r>
          </w:p>
        </w:tc>
        <w:tc>
          <w:tcPr>
            <w:tcW w:w="1149" w:type="dxa"/>
            <w:tcBorders>
              <w:top w:val="nil"/>
              <w:left w:val="nil"/>
              <w:bottom w:val="nil"/>
              <w:right w:val="nil"/>
            </w:tcBorders>
            <w:shd w:val="clear" w:color="auto" w:fill="auto"/>
            <w:noWrap/>
            <w:vAlign w:val="center"/>
            <w:hideMark/>
          </w:tcPr>
          <w:p w:rsidR="009F6160" w:rsidRDefault="009F6160">
            <w:pPr>
              <w:rPr>
                <w:rFonts w:ascii="Arial" w:hAnsi="Arial" w:cs="Arial"/>
                <w:bCs/>
                <w:sz w:val="24"/>
                <w:szCs w:val="24"/>
              </w:rPr>
            </w:pPr>
          </w:p>
        </w:tc>
        <w:tc>
          <w:tcPr>
            <w:tcW w:w="2280" w:type="dxa"/>
            <w:tcBorders>
              <w:top w:val="nil"/>
              <w:left w:val="nil"/>
              <w:bottom w:val="nil"/>
              <w:right w:val="single" w:sz="4" w:space="0" w:color="auto"/>
            </w:tcBorders>
            <w:shd w:val="clear" w:color="auto" w:fill="auto"/>
            <w:noWrap/>
            <w:vAlign w:val="center"/>
            <w:hideMark/>
          </w:tcPr>
          <w:p w:rsidR="009F6160" w:rsidRDefault="009F6160">
            <w:pPr>
              <w:jc w:val="both"/>
              <w:rPr>
                <w:rFonts w:ascii="Arial" w:hAnsi="Arial" w:cs="Arial"/>
                <w:bCs/>
                <w:sz w:val="24"/>
                <w:szCs w:val="24"/>
              </w:rPr>
            </w:pPr>
          </w:p>
        </w:tc>
      </w:tr>
      <w:tr w:rsidR="009F6160">
        <w:trPr>
          <w:trHeight w:val="435"/>
          <w:jc w:val="center"/>
        </w:trPr>
        <w:tc>
          <w:tcPr>
            <w:tcW w:w="1080" w:type="dxa"/>
            <w:tcBorders>
              <w:top w:val="nil"/>
              <w:left w:val="single" w:sz="8" w:space="0" w:color="auto"/>
              <w:bottom w:val="single" w:sz="8" w:space="0" w:color="auto"/>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(%EA)^</w:t>
            </w:r>
            <w:r>
              <w:rPr>
                <w:rFonts w:ascii="Arial" w:hAnsi="Arial" w:cs="Arial"/>
                <w:b/>
                <w:bCs/>
                <w:sz w:val="24"/>
                <w:szCs w:val="24"/>
                <w:vertAlign w:val="superscript"/>
              </w:rPr>
              <w:t>2</w:t>
            </w:r>
          </w:p>
        </w:tc>
        <w:tc>
          <w:tcPr>
            <w:tcW w:w="2851" w:type="dxa"/>
            <w:tcBorders>
              <w:top w:val="nil"/>
              <w:left w:val="nil"/>
              <w:bottom w:val="single" w:sz="8" w:space="0" w:color="auto"/>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 de EA al cuadrado</w:t>
            </w:r>
          </w:p>
        </w:tc>
        <w:tc>
          <w:tcPr>
            <w:tcW w:w="1149" w:type="dxa"/>
            <w:tcBorders>
              <w:top w:val="nil"/>
              <w:left w:val="nil"/>
              <w:bottom w:val="single" w:sz="8" w:space="0" w:color="auto"/>
              <w:right w:val="nil"/>
            </w:tcBorders>
            <w:shd w:val="clear" w:color="auto" w:fill="auto"/>
            <w:noWrap/>
            <w:vAlign w:val="center"/>
            <w:hideMark/>
          </w:tcPr>
          <w:p w:rsidR="009F6160" w:rsidRDefault="00224FE3">
            <w:pPr>
              <w:rPr>
                <w:rFonts w:ascii="Arial" w:hAnsi="Arial" w:cs="Arial"/>
                <w:bCs/>
                <w:sz w:val="24"/>
                <w:szCs w:val="24"/>
              </w:rPr>
            </w:pPr>
            <w:r>
              <w:rPr>
                <w:rFonts w:ascii="Arial" w:hAnsi="Arial" w:cs="Arial"/>
                <w:bCs/>
                <w:sz w:val="24"/>
                <w:szCs w:val="24"/>
              </w:rPr>
              <w:t>0,0025</w:t>
            </w:r>
          </w:p>
        </w:tc>
        <w:tc>
          <w:tcPr>
            <w:tcW w:w="2280" w:type="dxa"/>
            <w:tcBorders>
              <w:top w:val="nil"/>
              <w:left w:val="nil"/>
              <w:bottom w:val="single" w:sz="8" w:space="0" w:color="auto"/>
              <w:right w:val="single" w:sz="4" w:space="0" w:color="auto"/>
            </w:tcBorders>
            <w:shd w:val="clear" w:color="auto" w:fill="auto"/>
            <w:noWrap/>
            <w:vAlign w:val="center"/>
            <w:hideMark/>
          </w:tcPr>
          <w:p w:rsidR="009F6160" w:rsidRDefault="00224FE3">
            <w:pPr>
              <w:jc w:val="both"/>
              <w:rPr>
                <w:rFonts w:ascii="Arial" w:hAnsi="Arial" w:cs="Arial"/>
                <w:bCs/>
                <w:sz w:val="24"/>
                <w:szCs w:val="24"/>
              </w:rPr>
            </w:pPr>
            <w:r>
              <w:rPr>
                <w:rFonts w:ascii="Arial" w:hAnsi="Arial" w:cs="Arial"/>
                <w:bCs/>
                <w:sz w:val="24"/>
                <w:szCs w:val="24"/>
              </w:rPr>
              <w:t> </w:t>
            </w:r>
          </w:p>
        </w:tc>
      </w:tr>
    </w:tbl>
    <w:p w:rsidR="009F6160" w:rsidRDefault="00224FE3">
      <w:pPr>
        <w:spacing w:before="240" w:after="240" w:line="360" w:lineRule="auto"/>
        <w:jc w:val="both"/>
        <w:rPr>
          <w:rFonts w:ascii="Arial" w:hAnsi="Arial" w:cs="Arial"/>
          <w:bCs/>
          <w:iCs/>
          <w:sz w:val="24"/>
          <w:szCs w:val="24"/>
        </w:rPr>
      </w:pPr>
      <w:r>
        <w:rPr>
          <w:rFonts w:ascii="Arial" w:hAnsi="Arial" w:cs="Arial"/>
          <w:bCs/>
          <w:iCs/>
          <w:sz w:val="24"/>
          <w:szCs w:val="24"/>
        </w:rPr>
        <w:t>Conseguir la muestra de una población de 81.883 individuos, con error de 0,05%</w:t>
      </w:r>
    </w:p>
    <w:p w:rsidR="009F6160" w:rsidRDefault="009F6160">
      <w:pPr>
        <w:spacing w:before="240" w:after="240" w:line="360" w:lineRule="auto"/>
        <w:jc w:val="both"/>
        <w:rPr>
          <w:rFonts w:ascii="Arial" w:hAnsi="Arial" w:cs="Arial"/>
          <w:b/>
          <w:bCs/>
          <w:sz w:val="24"/>
          <w:szCs w:val="24"/>
          <w:u w:val="single"/>
          <w:lang w:val="es-ES"/>
        </w:rPr>
      </w:pPr>
    </w:p>
    <w:p w:rsidR="009F6160" w:rsidRDefault="00224FE3">
      <w:pPr>
        <w:spacing w:before="240" w:after="240" w:line="360" w:lineRule="auto"/>
        <w:jc w:val="both"/>
        <w:rPr>
          <w:rFonts w:ascii="Arial" w:hAnsi="Arial" w:cs="Arial"/>
          <w:bCs/>
          <w:sz w:val="24"/>
          <w:szCs w:val="24"/>
        </w:rPr>
      </w:pPr>
      <w:r>
        <w:rPr>
          <w:rFonts w:ascii="Arial" w:hAnsi="Arial" w:cs="Arial"/>
          <w:b/>
          <w:bCs/>
          <w:sz w:val="24"/>
          <w:szCs w:val="24"/>
          <w:u w:val="single"/>
          <w:lang w:val="es-ES"/>
        </w:rPr>
        <w:t>Fórmula</w:t>
      </w:r>
    </w:p>
    <w:p w:rsidR="009F6160" w:rsidRDefault="00224FE3">
      <w:pPr>
        <w:spacing w:line="360" w:lineRule="auto"/>
        <w:jc w:val="center"/>
        <w:rPr>
          <w:rFonts w:ascii="Arial" w:hAnsi="Arial" w:cs="Arial"/>
          <w:bCs/>
          <w:szCs w:val="24"/>
        </w:rPr>
      </w:pPr>
      <w:r>
        <w:rPr>
          <w:rFonts w:ascii="Arial" w:hAnsi="Arial" w:cs="Arial"/>
          <w:b/>
          <w:bCs/>
          <w:szCs w:val="24"/>
        </w:rPr>
        <w:t xml:space="preserve">  N</w:t>
      </w:r>
    </w:p>
    <w:p w:rsidR="009F6160" w:rsidRDefault="00224FE3">
      <w:pPr>
        <w:spacing w:line="360" w:lineRule="auto"/>
        <w:jc w:val="center"/>
        <w:rPr>
          <w:rFonts w:ascii="Arial" w:hAnsi="Arial" w:cs="Arial"/>
          <w:bCs/>
          <w:szCs w:val="24"/>
        </w:rPr>
      </w:pPr>
      <w:r>
        <w:rPr>
          <w:rFonts w:ascii="Arial" w:hAnsi="Arial" w:cs="Arial"/>
          <w:b/>
          <w:bCs/>
          <w:szCs w:val="24"/>
        </w:rPr>
        <w:t>Tm  =  ______________</w:t>
      </w:r>
    </w:p>
    <w:p w:rsidR="009F6160" w:rsidRDefault="00224FE3">
      <w:pPr>
        <w:spacing w:line="360" w:lineRule="auto"/>
        <w:jc w:val="center"/>
        <w:rPr>
          <w:rFonts w:ascii="Arial" w:hAnsi="Arial" w:cs="Arial"/>
          <w:szCs w:val="24"/>
        </w:rPr>
      </w:pPr>
      <w:r>
        <w:rPr>
          <w:rFonts w:ascii="Arial" w:hAnsi="Arial" w:cs="Arial"/>
          <w:b/>
          <w:bCs/>
          <w:szCs w:val="24"/>
        </w:rPr>
        <w:t xml:space="preserve">         1</w:t>
      </w:r>
      <w:proofErr w:type="gramStart"/>
      <w:r>
        <w:rPr>
          <w:rFonts w:ascii="Arial" w:hAnsi="Arial" w:cs="Arial"/>
          <w:b/>
          <w:bCs/>
          <w:szCs w:val="24"/>
        </w:rPr>
        <w:t>+(</w:t>
      </w:r>
      <w:proofErr w:type="gramEnd"/>
      <w:r>
        <w:rPr>
          <w:rFonts w:ascii="Arial" w:hAnsi="Arial" w:cs="Arial"/>
          <w:b/>
          <w:bCs/>
          <w:szCs w:val="24"/>
        </w:rPr>
        <w:t>%EA)^2*N</w:t>
      </w:r>
    </w:p>
    <w:tbl>
      <w:tblPr>
        <w:tblW w:w="6405" w:type="dxa"/>
        <w:tblInd w:w="487" w:type="dxa"/>
        <w:tblCellMar>
          <w:left w:w="70" w:type="dxa"/>
          <w:right w:w="70" w:type="dxa"/>
        </w:tblCellMar>
        <w:tblLook w:val="04A0" w:firstRow="1" w:lastRow="0" w:firstColumn="1" w:lastColumn="0" w:noHBand="0" w:noVBand="1"/>
      </w:tblPr>
      <w:tblGrid>
        <w:gridCol w:w="1080"/>
        <w:gridCol w:w="2336"/>
        <w:gridCol w:w="709"/>
        <w:gridCol w:w="2280"/>
      </w:tblGrid>
      <w:tr w:rsidR="009F6160">
        <w:trPr>
          <w:trHeight w:val="300"/>
        </w:trPr>
        <w:tc>
          <w:tcPr>
            <w:tcW w:w="1080" w:type="dxa"/>
            <w:vMerge w:val="restart"/>
            <w:tcBorders>
              <w:top w:val="nil"/>
              <w:left w:val="nil"/>
              <w:bottom w:val="nil"/>
              <w:right w:val="nil"/>
            </w:tcBorders>
            <w:shd w:val="clear" w:color="auto" w:fill="auto"/>
            <w:noWrap/>
            <w:vAlign w:val="center"/>
            <w:hideMark/>
          </w:tcPr>
          <w:p w:rsidR="009F6160" w:rsidRDefault="00224FE3">
            <w:pPr>
              <w:jc w:val="right"/>
              <w:rPr>
                <w:rFonts w:ascii="Arial" w:hAnsi="Arial" w:cs="Arial"/>
                <w:sz w:val="24"/>
                <w:szCs w:val="24"/>
              </w:rPr>
            </w:pPr>
            <w:proofErr w:type="spellStart"/>
            <w:r>
              <w:rPr>
                <w:rFonts w:ascii="Arial" w:hAnsi="Arial" w:cs="Arial"/>
                <w:sz w:val="24"/>
                <w:szCs w:val="24"/>
              </w:rPr>
              <w:t>tm</w:t>
            </w:r>
            <w:proofErr w:type="spellEnd"/>
            <w:r>
              <w:rPr>
                <w:rFonts w:ascii="Arial" w:hAnsi="Arial" w:cs="Arial"/>
                <w:sz w:val="24"/>
                <w:szCs w:val="24"/>
              </w:rPr>
              <w:t>=</w:t>
            </w:r>
          </w:p>
        </w:tc>
        <w:tc>
          <w:tcPr>
            <w:tcW w:w="2336" w:type="dxa"/>
            <w:tcBorders>
              <w:top w:val="nil"/>
              <w:left w:val="nil"/>
              <w:bottom w:val="single" w:sz="8" w:space="0" w:color="auto"/>
              <w:right w:val="nil"/>
            </w:tcBorders>
            <w:shd w:val="clear" w:color="auto" w:fill="auto"/>
            <w:noWrap/>
            <w:vAlign w:val="center"/>
            <w:hideMark/>
          </w:tcPr>
          <w:p w:rsidR="009F6160" w:rsidRDefault="00224FE3">
            <w:pPr>
              <w:jc w:val="center"/>
              <w:rPr>
                <w:rFonts w:ascii="Arial" w:hAnsi="Arial" w:cs="Arial"/>
                <w:sz w:val="24"/>
                <w:szCs w:val="24"/>
              </w:rPr>
            </w:pPr>
            <w:r>
              <w:rPr>
                <w:rFonts w:ascii="Arial" w:hAnsi="Arial" w:cs="Arial"/>
                <w:bCs/>
                <w:sz w:val="24"/>
                <w:szCs w:val="24"/>
              </w:rPr>
              <w:t>54.895</w:t>
            </w:r>
          </w:p>
        </w:tc>
        <w:tc>
          <w:tcPr>
            <w:tcW w:w="709" w:type="dxa"/>
            <w:vMerge w:val="restart"/>
            <w:tcBorders>
              <w:top w:val="nil"/>
              <w:left w:val="nil"/>
              <w:bottom w:val="nil"/>
              <w:right w:val="nil"/>
            </w:tcBorders>
            <w:shd w:val="clear" w:color="auto" w:fill="auto"/>
            <w:noWrap/>
            <w:vAlign w:val="center"/>
            <w:hideMark/>
          </w:tcPr>
          <w:p w:rsidR="009F6160" w:rsidRDefault="00224FE3">
            <w:pPr>
              <w:jc w:val="right"/>
              <w:rPr>
                <w:rFonts w:ascii="Arial" w:hAnsi="Arial" w:cs="Arial"/>
                <w:sz w:val="24"/>
                <w:szCs w:val="24"/>
              </w:rPr>
            </w:pPr>
            <w:proofErr w:type="spellStart"/>
            <w:r>
              <w:rPr>
                <w:rFonts w:ascii="Arial" w:hAnsi="Arial" w:cs="Arial"/>
                <w:sz w:val="24"/>
                <w:szCs w:val="24"/>
              </w:rPr>
              <w:t>tm</w:t>
            </w:r>
            <w:proofErr w:type="spellEnd"/>
            <w:r>
              <w:rPr>
                <w:rFonts w:ascii="Arial" w:hAnsi="Arial" w:cs="Arial"/>
                <w:sz w:val="24"/>
                <w:szCs w:val="24"/>
              </w:rPr>
              <w:t>=</w:t>
            </w:r>
          </w:p>
        </w:tc>
        <w:tc>
          <w:tcPr>
            <w:tcW w:w="2280" w:type="dxa"/>
            <w:tcBorders>
              <w:top w:val="nil"/>
              <w:left w:val="nil"/>
              <w:bottom w:val="single" w:sz="8" w:space="0" w:color="auto"/>
              <w:right w:val="nil"/>
            </w:tcBorders>
            <w:shd w:val="clear" w:color="auto" w:fill="auto"/>
            <w:noWrap/>
            <w:vAlign w:val="center"/>
            <w:hideMark/>
          </w:tcPr>
          <w:p w:rsidR="009F6160" w:rsidRDefault="00224FE3">
            <w:pPr>
              <w:jc w:val="center"/>
              <w:rPr>
                <w:rFonts w:ascii="Arial" w:hAnsi="Arial" w:cs="Arial"/>
                <w:sz w:val="24"/>
                <w:szCs w:val="24"/>
              </w:rPr>
            </w:pPr>
            <w:r>
              <w:rPr>
                <w:rFonts w:ascii="Arial" w:hAnsi="Arial" w:cs="Arial"/>
                <w:bCs/>
                <w:sz w:val="24"/>
                <w:szCs w:val="24"/>
              </w:rPr>
              <w:t>54.895</w:t>
            </w:r>
          </w:p>
        </w:tc>
      </w:tr>
      <w:tr w:rsidR="009F6160">
        <w:trPr>
          <w:trHeight w:val="330"/>
        </w:trPr>
        <w:tc>
          <w:tcPr>
            <w:tcW w:w="1080" w:type="dxa"/>
            <w:vMerge/>
            <w:tcBorders>
              <w:top w:val="nil"/>
              <w:left w:val="nil"/>
              <w:bottom w:val="nil"/>
              <w:right w:val="nil"/>
            </w:tcBorders>
            <w:vAlign w:val="center"/>
            <w:hideMark/>
          </w:tcPr>
          <w:p w:rsidR="009F6160" w:rsidRDefault="009F6160">
            <w:pPr>
              <w:rPr>
                <w:rFonts w:ascii="Arial" w:hAnsi="Arial" w:cs="Arial"/>
                <w:sz w:val="24"/>
                <w:szCs w:val="24"/>
              </w:rPr>
            </w:pPr>
          </w:p>
        </w:tc>
        <w:tc>
          <w:tcPr>
            <w:tcW w:w="2336" w:type="dxa"/>
            <w:tcBorders>
              <w:top w:val="nil"/>
              <w:left w:val="nil"/>
              <w:bottom w:val="nil"/>
              <w:right w:val="nil"/>
            </w:tcBorders>
            <w:shd w:val="clear" w:color="auto" w:fill="auto"/>
            <w:noWrap/>
            <w:vAlign w:val="center"/>
            <w:hideMark/>
          </w:tcPr>
          <w:p w:rsidR="009F6160" w:rsidRDefault="00224FE3">
            <w:pPr>
              <w:jc w:val="center"/>
              <w:rPr>
                <w:rFonts w:ascii="Arial" w:hAnsi="Arial" w:cs="Arial"/>
                <w:sz w:val="24"/>
                <w:szCs w:val="24"/>
              </w:rPr>
            </w:pPr>
            <w:r>
              <w:rPr>
                <w:rFonts w:ascii="Arial" w:hAnsi="Arial" w:cs="Arial"/>
                <w:sz w:val="24"/>
                <w:szCs w:val="24"/>
              </w:rPr>
              <w:t>1+(0,05)</w:t>
            </w:r>
            <w:r>
              <w:rPr>
                <w:rFonts w:ascii="Arial" w:hAnsi="Arial" w:cs="Arial"/>
                <w:sz w:val="24"/>
                <w:szCs w:val="24"/>
                <w:vertAlign w:val="superscript"/>
              </w:rPr>
              <w:t>2</w:t>
            </w:r>
            <w:r>
              <w:rPr>
                <w:rFonts w:ascii="Arial" w:hAnsi="Arial" w:cs="Arial"/>
                <w:sz w:val="24"/>
                <w:szCs w:val="24"/>
              </w:rPr>
              <w:t xml:space="preserve">x </w:t>
            </w:r>
            <w:r>
              <w:rPr>
                <w:rFonts w:ascii="Arial" w:hAnsi="Arial" w:cs="Arial"/>
                <w:bCs/>
                <w:sz w:val="24"/>
                <w:szCs w:val="24"/>
              </w:rPr>
              <w:t>54.895</w:t>
            </w:r>
          </w:p>
        </w:tc>
        <w:tc>
          <w:tcPr>
            <w:tcW w:w="709" w:type="dxa"/>
            <w:vMerge/>
            <w:tcBorders>
              <w:top w:val="nil"/>
              <w:left w:val="nil"/>
              <w:bottom w:val="nil"/>
              <w:right w:val="nil"/>
            </w:tcBorders>
            <w:vAlign w:val="center"/>
            <w:hideMark/>
          </w:tcPr>
          <w:p w:rsidR="009F6160" w:rsidRDefault="009F6160">
            <w:pPr>
              <w:rPr>
                <w:rFonts w:ascii="Arial" w:hAnsi="Arial" w:cs="Arial"/>
                <w:sz w:val="24"/>
                <w:szCs w:val="24"/>
              </w:rPr>
            </w:pPr>
          </w:p>
        </w:tc>
        <w:tc>
          <w:tcPr>
            <w:tcW w:w="2280" w:type="dxa"/>
            <w:tcBorders>
              <w:top w:val="nil"/>
              <w:left w:val="nil"/>
              <w:bottom w:val="nil"/>
              <w:right w:val="nil"/>
            </w:tcBorders>
            <w:shd w:val="clear" w:color="auto" w:fill="auto"/>
            <w:noWrap/>
            <w:vAlign w:val="center"/>
            <w:hideMark/>
          </w:tcPr>
          <w:p w:rsidR="009F6160" w:rsidRDefault="00224FE3">
            <w:pPr>
              <w:jc w:val="center"/>
              <w:rPr>
                <w:rFonts w:ascii="Arial" w:hAnsi="Arial" w:cs="Arial"/>
                <w:sz w:val="24"/>
                <w:szCs w:val="24"/>
              </w:rPr>
            </w:pPr>
            <w:r>
              <w:rPr>
                <w:rFonts w:ascii="Arial" w:hAnsi="Arial" w:cs="Arial"/>
                <w:sz w:val="24"/>
                <w:szCs w:val="24"/>
              </w:rPr>
              <w:t>138.2375</w:t>
            </w:r>
          </w:p>
        </w:tc>
      </w:tr>
      <w:tr w:rsidR="009F6160">
        <w:trPr>
          <w:trHeight w:val="285"/>
        </w:trPr>
        <w:tc>
          <w:tcPr>
            <w:tcW w:w="1080" w:type="dxa"/>
            <w:tcBorders>
              <w:top w:val="nil"/>
              <w:left w:val="nil"/>
              <w:bottom w:val="nil"/>
              <w:right w:val="nil"/>
            </w:tcBorders>
            <w:shd w:val="clear" w:color="auto" w:fill="auto"/>
            <w:noWrap/>
            <w:vAlign w:val="center"/>
            <w:hideMark/>
          </w:tcPr>
          <w:p w:rsidR="009F6160" w:rsidRDefault="009F6160">
            <w:pPr>
              <w:jc w:val="right"/>
              <w:rPr>
                <w:rFonts w:ascii="Arial" w:hAnsi="Arial" w:cs="Arial"/>
                <w:sz w:val="24"/>
                <w:szCs w:val="24"/>
              </w:rPr>
            </w:pPr>
          </w:p>
        </w:tc>
        <w:tc>
          <w:tcPr>
            <w:tcW w:w="2336" w:type="dxa"/>
            <w:tcBorders>
              <w:top w:val="nil"/>
              <w:left w:val="nil"/>
              <w:bottom w:val="nil"/>
              <w:right w:val="nil"/>
            </w:tcBorders>
            <w:shd w:val="clear" w:color="auto" w:fill="auto"/>
            <w:noWrap/>
            <w:vAlign w:val="center"/>
            <w:hideMark/>
          </w:tcPr>
          <w:p w:rsidR="009F6160" w:rsidRDefault="009F6160">
            <w:pPr>
              <w:jc w:val="center"/>
              <w:rPr>
                <w:rFonts w:ascii="Arial" w:hAnsi="Arial" w:cs="Arial"/>
                <w:sz w:val="24"/>
                <w:szCs w:val="24"/>
              </w:rPr>
            </w:pPr>
          </w:p>
        </w:tc>
        <w:tc>
          <w:tcPr>
            <w:tcW w:w="709" w:type="dxa"/>
            <w:tcBorders>
              <w:top w:val="nil"/>
              <w:left w:val="nil"/>
              <w:bottom w:val="nil"/>
              <w:right w:val="nil"/>
            </w:tcBorders>
            <w:shd w:val="clear" w:color="auto" w:fill="auto"/>
            <w:noWrap/>
            <w:vAlign w:val="center"/>
            <w:hideMark/>
          </w:tcPr>
          <w:p w:rsidR="009F6160" w:rsidRDefault="009F6160">
            <w:pPr>
              <w:jc w:val="both"/>
              <w:rPr>
                <w:rFonts w:ascii="Arial" w:hAnsi="Arial" w:cs="Arial"/>
                <w:sz w:val="24"/>
                <w:szCs w:val="24"/>
              </w:rPr>
            </w:pPr>
          </w:p>
        </w:tc>
        <w:tc>
          <w:tcPr>
            <w:tcW w:w="2280" w:type="dxa"/>
            <w:tcBorders>
              <w:top w:val="nil"/>
              <w:left w:val="nil"/>
              <w:bottom w:val="nil"/>
              <w:right w:val="nil"/>
            </w:tcBorders>
            <w:shd w:val="clear" w:color="auto" w:fill="auto"/>
            <w:noWrap/>
            <w:vAlign w:val="center"/>
            <w:hideMark/>
          </w:tcPr>
          <w:p w:rsidR="009F6160" w:rsidRDefault="009F6160">
            <w:pPr>
              <w:jc w:val="both"/>
              <w:rPr>
                <w:rFonts w:ascii="Arial" w:hAnsi="Arial" w:cs="Arial"/>
                <w:sz w:val="24"/>
                <w:szCs w:val="24"/>
              </w:rPr>
            </w:pPr>
          </w:p>
        </w:tc>
      </w:tr>
      <w:tr w:rsidR="009F6160">
        <w:trPr>
          <w:trHeight w:val="285"/>
        </w:trPr>
        <w:tc>
          <w:tcPr>
            <w:tcW w:w="1080" w:type="dxa"/>
            <w:tcBorders>
              <w:top w:val="nil"/>
              <w:left w:val="nil"/>
              <w:bottom w:val="nil"/>
              <w:right w:val="nil"/>
            </w:tcBorders>
            <w:shd w:val="clear" w:color="auto" w:fill="auto"/>
            <w:noWrap/>
            <w:vAlign w:val="center"/>
            <w:hideMark/>
          </w:tcPr>
          <w:p w:rsidR="009F6160" w:rsidRDefault="009F6160">
            <w:pPr>
              <w:jc w:val="right"/>
              <w:rPr>
                <w:rFonts w:ascii="Arial" w:hAnsi="Arial" w:cs="Arial"/>
                <w:sz w:val="24"/>
                <w:szCs w:val="24"/>
              </w:rPr>
            </w:pPr>
          </w:p>
        </w:tc>
        <w:tc>
          <w:tcPr>
            <w:tcW w:w="2336" w:type="dxa"/>
            <w:tcBorders>
              <w:top w:val="nil"/>
              <w:left w:val="nil"/>
              <w:bottom w:val="nil"/>
              <w:right w:val="nil"/>
            </w:tcBorders>
            <w:shd w:val="clear" w:color="auto" w:fill="auto"/>
            <w:noWrap/>
            <w:vAlign w:val="center"/>
            <w:hideMark/>
          </w:tcPr>
          <w:p w:rsidR="009F6160" w:rsidRDefault="009F6160">
            <w:pPr>
              <w:rPr>
                <w:rFonts w:ascii="Arial" w:hAnsi="Arial" w:cs="Arial"/>
                <w:sz w:val="24"/>
                <w:szCs w:val="24"/>
              </w:rPr>
            </w:pPr>
          </w:p>
        </w:tc>
        <w:tc>
          <w:tcPr>
            <w:tcW w:w="709" w:type="dxa"/>
            <w:tcBorders>
              <w:top w:val="nil"/>
              <w:left w:val="nil"/>
              <w:bottom w:val="nil"/>
              <w:right w:val="nil"/>
            </w:tcBorders>
            <w:shd w:val="clear" w:color="auto" w:fill="auto"/>
            <w:noWrap/>
            <w:vAlign w:val="center"/>
            <w:hideMark/>
          </w:tcPr>
          <w:p w:rsidR="009F6160" w:rsidRDefault="009F6160">
            <w:pPr>
              <w:jc w:val="both"/>
              <w:rPr>
                <w:rFonts w:ascii="Arial" w:hAnsi="Arial" w:cs="Arial"/>
                <w:sz w:val="24"/>
                <w:szCs w:val="24"/>
              </w:rPr>
            </w:pPr>
          </w:p>
        </w:tc>
        <w:tc>
          <w:tcPr>
            <w:tcW w:w="2280" w:type="dxa"/>
            <w:tcBorders>
              <w:top w:val="nil"/>
              <w:left w:val="nil"/>
              <w:bottom w:val="nil"/>
              <w:right w:val="nil"/>
            </w:tcBorders>
            <w:shd w:val="clear" w:color="auto" w:fill="auto"/>
            <w:noWrap/>
            <w:vAlign w:val="center"/>
            <w:hideMark/>
          </w:tcPr>
          <w:p w:rsidR="009F6160" w:rsidRDefault="009F6160">
            <w:pPr>
              <w:jc w:val="both"/>
              <w:rPr>
                <w:rFonts w:ascii="Arial" w:hAnsi="Arial" w:cs="Arial"/>
                <w:sz w:val="24"/>
                <w:szCs w:val="24"/>
              </w:rPr>
            </w:pPr>
          </w:p>
        </w:tc>
      </w:tr>
      <w:tr w:rsidR="009F6160">
        <w:trPr>
          <w:trHeight w:val="285"/>
        </w:trPr>
        <w:tc>
          <w:tcPr>
            <w:tcW w:w="1080" w:type="dxa"/>
            <w:tcBorders>
              <w:top w:val="nil"/>
              <w:left w:val="nil"/>
              <w:bottom w:val="nil"/>
              <w:right w:val="nil"/>
            </w:tcBorders>
            <w:shd w:val="clear" w:color="auto" w:fill="auto"/>
            <w:noWrap/>
            <w:vAlign w:val="center"/>
            <w:hideMark/>
          </w:tcPr>
          <w:p w:rsidR="009F6160" w:rsidRDefault="009F6160">
            <w:pPr>
              <w:jc w:val="right"/>
              <w:rPr>
                <w:rFonts w:ascii="Arial" w:hAnsi="Arial" w:cs="Arial"/>
                <w:sz w:val="24"/>
                <w:szCs w:val="24"/>
              </w:rPr>
            </w:pPr>
          </w:p>
        </w:tc>
        <w:tc>
          <w:tcPr>
            <w:tcW w:w="2336" w:type="dxa"/>
            <w:tcBorders>
              <w:top w:val="nil"/>
              <w:left w:val="nil"/>
              <w:bottom w:val="nil"/>
              <w:right w:val="nil"/>
            </w:tcBorders>
            <w:shd w:val="clear" w:color="auto" w:fill="auto"/>
            <w:noWrap/>
            <w:vAlign w:val="center"/>
            <w:hideMark/>
          </w:tcPr>
          <w:p w:rsidR="009F6160" w:rsidRDefault="009F6160">
            <w:pPr>
              <w:jc w:val="center"/>
              <w:rPr>
                <w:rFonts w:ascii="Arial" w:hAnsi="Arial" w:cs="Arial"/>
                <w:sz w:val="24"/>
                <w:szCs w:val="24"/>
              </w:rPr>
            </w:pPr>
          </w:p>
        </w:tc>
        <w:tc>
          <w:tcPr>
            <w:tcW w:w="709" w:type="dxa"/>
            <w:vMerge w:val="restart"/>
            <w:tcBorders>
              <w:top w:val="nil"/>
              <w:left w:val="nil"/>
              <w:bottom w:val="nil"/>
              <w:right w:val="nil"/>
            </w:tcBorders>
            <w:shd w:val="clear" w:color="auto" w:fill="auto"/>
            <w:noWrap/>
            <w:vAlign w:val="center"/>
            <w:hideMark/>
          </w:tcPr>
          <w:p w:rsidR="009F6160" w:rsidRDefault="00224FE3">
            <w:pPr>
              <w:rPr>
                <w:rFonts w:ascii="Arial" w:hAnsi="Arial" w:cs="Arial"/>
                <w:sz w:val="24"/>
                <w:szCs w:val="24"/>
              </w:rPr>
            </w:pPr>
            <w:proofErr w:type="spellStart"/>
            <w:r>
              <w:rPr>
                <w:rFonts w:ascii="Arial" w:hAnsi="Arial" w:cs="Arial"/>
                <w:sz w:val="24"/>
                <w:szCs w:val="24"/>
              </w:rPr>
              <w:t>tm</w:t>
            </w:r>
            <w:proofErr w:type="spellEnd"/>
            <w:r>
              <w:rPr>
                <w:rFonts w:ascii="Arial" w:hAnsi="Arial" w:cs="Arial"/>
                <w:sz w:val="24"/>
                <w:szCs w:val="24"/>
              </w:rPr>
              <w:t>=</w:t>
            </w:r>
          </w:p>
        </w:tc>
        <w:tc>
          <w:tcPr>
            <w:tcW w:w="2280" w:type="dxa"/>
            <w:vMerge w:val="restart"/>
            <w:tcBorders>
              <w:top w:val="nil"/>
              <w:left w:val="nil"/>
              <w:bottom w:val="nil"/>
              <w:right w:val="nil"/>
            </w:tcBorders>
            <w:shd w:val="clear" w:color="auto" w:fill="auto"/>
            <w:noWrap/>
            <w:vAlign w:val="center"/>
            <w:hideMark/>
          </w:tcPr>
          <w:p w:rsidR="009F6160" w:rsidRDefault="00224FE3">
            <w:pPr>
              <w:rPr>
                <w:rFonts w:ascii="Arial" w:hAnsi="Arial" w:cs="Arial"/>
                <w:b/>
                <w:bCs/>
                <w:sz w:val="24"/>
                <w:szCs w:val="24"/>
              </w:rPr>
            </w:pPr>
            <w:r>
              <w:rPr>
                <w:rFonts w:ascii="Arial" w:hAnsi="Arial" w:cs="Arial"/>
                <w:b/>
                <w:bCs/>
                <w:sz w:val="24"/>
                <w:szCs w:val="24"/>
              </w:rPr>
              <w:t>397</w:t>
            </w:r>
          </w:p>
        </w:tc>
      </w:tr>
      <w:tr w:rsidR="009F6160">
        <w:trPr>
          <w:trHeight w:val="300"/>
        </w:trPr>
        <w:tc>
          <w:tcPr>
            <w:tcW w:w="1080" w:type="dxa"/>
            <w:tcBorders>
              <w:top w:val="nil"/>
              <w:left w:val="nil"/>
              <w:bottom w:val="nil"/>
              <w:right w:val="nil"/>
            </w:tcBorders>
            <w:shd w:val="clear" w:color="auto" w:fill="auto"/>
            <w:noWrap/>
            <w:vAlign w:val="center"/>
            <w:hideMark/>
          </w:tcPr>
          <w:p w:rsidR="009F6160" w:rsidRDefault="009F6160">
            <w:pPr>
              <w:jc w:val="right"/>
              <w:rPr>
                <w:rFonts w:ascii="Arial" w:hAnsi="Arial" w:cs="Arial"/>
                <w:sz w:val="24"/>
                <w:szCs w:val="24"/>
              </w:rPr>
            </w:pPr>
          </w:p>
        </w:tc>
        <w:tc>
          <w:tcPr>
            <w:tcW w:w="2336" w:type="dxa"/>
            <w:tcBorders>
              <w:top w:val="nil"/>
              <w:left w:val="nil"/>
              <w:bottom w:val="nil"/>
              <w:right w:val="nil"/>
            </w:tcBorders>
            <w:shd w:val="clear" w:color="auto" w:fill="auto"/>
            <w:noWrap/>
            <w:vAlign w:val="center"/>
            <w:hideMark/>
          </w:tcPr>
          <w:p w:rsidR="009F6160" w:rsidRDefault="009F6160">
            <w:pPr>
              <w:jc w:val="center"/>
              <w:rPr>
                <w:rFonts w:ascii="Arial" w:hAnsi="Arial" w:cs="Arial"/>
                <w:b/>
                <w:bCs/>
                <w:sz w:val="24"/>
                <w:szCs w:val="24"/>
              </w:rPr>
            </w:pPr>
          </w:p>
        </w:tc>
        <w:tc>
          <w:tcPr>
            <w:tcW w:w="709" w:type="dxa"/>
            <w:vMerge/>
            <w:tcBorders>
              <w:top w:val="nil"/>
              <w:left w:val="nil"/>
              <w:bottom w:val="nil"/>
              <w:right w:val="nil"/>
            </w:tcBorders>
            <w:vAlign w:val="center"/>
            <w:hideMark/>
          </w:tcPr>
          <w:p w:rsidR="009F6160" w:rsidRDefault="009F6160">
            <w:pPr>
              <w:rPr>
                <w:rFonts w:ascii="Arial" w:hAnsi="Arial" w:cs="Arial"/>
                <w:sz w:val="24"/>
                <w:szCs w:val="24"/>
              </w:rPr>
            </w:pPr>
          </w:p>
        </w:tc>
        <w:tc>
          <w:tcPr>
            <w:tcW w:w="2280" w:type="dxa"/>
            <w:vMerge/>
            <w:tcBorders>
              <w:top w:val="nil"/>
              <w:left w:val="nil"/>
              <w:bottom w:val="nil"/>
              <w:right w:val="nil"/>
            </w:tcBorders>
            <w:vAlign w:val="center"/>
            <w:hideMark/>
          </w:tcPr>
          <w:p w:rsidR="009F6160" w:rsidRDefault="009F6160">
            <w:pPr>
              <w:rPr>
                <w:rFonts w:ascii="Arial" w:hAnsi="Arial" w:cs="Arial"/>
                <w:b/>
                <w:bCs/>
                <w:sz w:val="24"/>
                <w:szCs w:val="24"/>
              </w:rPr>
            </w:pPr>
          </w:p>
        </w:tc>
      </w:tr>
    </w:tbl>
    <w:p w:rsidR="009F6160" w:rsidRDefault="009F6160">
      <w:pPr>
        <w:spacing w:before="240" w:after="240" w:line="360" w:lineRule="auto"/>
        <w:jc w:val="both"/>
        <w:rPr>
          <w:rFonts w:ascii="Arial" w:hAnsi="Arial" w:cs="Arial"/>
          <w:iCs/>
          <w:sz w:val="24"/>
          <w:szCs w:val="24"/>
        </w:rPr>
      </w:pPr>
    </w:p>
    <w:p w:rsidR="009F6160" w:rsidRDefault="009F6160">
      <w:pPr>
        <w:spacing w:before="240" w:after="240" w:line="360" w:lineRule="auto"/>
        <w:jc w:val="both"/>
        <w:rPr>
          <w:rFonts w:ascii="Arial" w:hAnsi="Arial" w:cs="Arial"/>
          <w:iCs/>
          <w:sz w:val="24"/>
          <w:szCs w:val="24"/>
        </w:rPr>
      </w:pPr>
    </w:p>
    <w:p w:rsidR="009F6160" w:rsidRDefault="00224FE3">
      <w:pPr>
        <w:spacing w:before="240" w:after="240" w:line="360" w:lineRule="auto"/>
        <w:jc w:val="both"/>
        <w:rPr>
          <w:rFonts w:ascii="Arial" w:hAnsi="Arial" w:cs="Arial"/>
          <w:bCs/>
          <w:iCs/>
        </w:rPr>
      </w:pPr>
      <w:r>
        <w:rPr>
          <w:rFonts w:ascii="Arial" w:hAnsi="Arial" w:cs="Arial"/>
          <w:iCs/>
          <w:sz w:val="24"/>
          <w:szCs w:val="24"/>
        </w:rPr>
        <w:t xml:space="preserve">Para determinar la muestra poblacional de esta investigación, se considera la población del cantón Pasaje que comprende las edades entre 22 y 55 años, con un universo que representa un total de 81.883 personas, dirigido a todos los segmentos, aplicando la fórmula se obtuvo como resultado un total de 397 encuestas a aplicar, con el objetivo de posicionar el </w:t>
      </w:r>
      <w:r>
        <w:rPr>
          <w:rFonts w:ascii="Arial" w:hAnsi="Arial" w:cs="Arial"/>
          <w:bCs/>
          <w:sz w:val="24"/>
          <w:szCs w:val="24"/>
          <w:lang w:val="es-ES"/>
        </w:rPr>
        <w:t>Almacén de Electrodomésticos “Carpio”</w:t>
      </w:r>
      <w:r>
        <w:rPr>
          <w:rFonts w:ascii="Arial" w:hAnsi="Arial" w:cs="Arial"/>
          <w:iCs/>
          <w:sz w:val="24"/>
          <w:szCs w:val="24"/>
        </w:rPr>
        <w:t>.</w:t>
      </w:r>
      <w:r>
        <w:rPr>
          <w:rFonts w:ascii="Arial" w:hAnsi="Arial" w:cs="Arial"/>
          <w:bCs/>
        </w:rPr>
        <w:t xml:space="preserve"> </w:t>
      </w:r>
    </w:p>
    <w:p w:rsidR="009F6160" w:rsidRDefault="009F6160">
      <w:pPr>
        <w:spacing w:before="240" w:after="240" w:line="360" w:lineRule="auto"/>
        <w:jc w:val="both"/>
        <w:rPr>
          <w:rFonts w:ascii="Arial" w:eastAsia="Times New Roman" w:hAnsi="Arial" w:cs="Arial"/>
          <w:bCs/>
          <w:sz w:val="24"/>
          <w:szCs w:val="24"/>
        </w:rPr>
      </w:pPr>
    </w:p>
    <w:p w:rsidR="009F6160" w:rsidRDefault="009F6160">
      <w:pPr>
        <w:spacing w:before="240" w:after="240" w:line="360" w:lineRule="auto"/>
        <w:jc w:val="both"/>
        <w:rPr>
          <w:rFonts w:ascii="Arial" w:hAnsi="Arial" w:cs="Arial"/>
          <w:bCs/>
          <w:sz w:val="24"/>
          <w:szCs w:val="24"/>
        </w:rPr>
      </w:pPr>
    </w:p>
    <w:p w:rsidR="009F6160" w:rsidRDefault="009F6160">
      <w:pPr>
        <w:spacing w:line="360" w:lineRule="auto"/>
        <w:rPr>
          <w:rFonts w:ascii="Arial" w:hAnsi="Arial" w:cs="Arial"/>
          <w:b/>
          <w:bCs/>
          <w:sz w:val="24"/>
          <w:szCs w:val="24"/>
          <w:lang w:val="es-EC"/>
        </w:rPr>
        <w:sectPr w:rsidR="009F6160">
          <w:footerReference w:type="default" r:id="rId22"/>
          <w:type w:val="nextColumn"/>
          <w:pgSz w:w="11906" w:h="16838"/>
          <w:pgMar w:top="1134" w:right="1134" w:bottom="1134" w:left="1418" w:header="709" w:footer="850" w:gutter="0"/>
          <w:pgNumType w:start="15"/>
          <w:cols w:space="720"/>
        </w:sectPr>
      </w:pPr>
    </w:p>
    <w:p w:rsidR="009F6160" w:rsidRDefault="00224FE3">
      <w:pPr>
        <w:pStyle w:val="Tema1"/>
        <w:spacing w:before="0"/>
        <w:ind w:left="567" w:hanging="567"/>
      </w:pPr>
      <w:r>
        <w:lastRenderedPageBreak/>
        <w:t>Racionalización de las Variables</w:t>
      </w:r>
    </w:p>
    <w:p w:rsidR="009F6160" w:rsidRDefault="00224FE3">
      <w:pPr>
        <w:spacing w:after="120" w:line="360" w:lineRule="auto"/>
        <w:jc w:val="both"/>
        <w:rPr>
          <w:rFonts w:ascii="Arial" w:hAnsi="Arial" w:cs="Arial"/>
          <w:b/>
          <w:bCs/>
          <w:sz w:val="24"/>
          <w:szCs w:val="24"/>
          <w:lang w:val="es-ES"/>
        </w:rPr>
      </w:pPr>
      <w:r>
        <w:rPr>
          <w:rFonts w:ascii="Arial" w:hAnsi="Arial" w:cs="Arial"/>
          <w:b/>
          <w:bCs/>
          <w:sz w:val="24"/>
          <w:szCs w:val="24"/>
          <w:lang w:val="es-ES"/>
        </w:rPr>
        <w:t>Cuadro N° 5</w:t>
      </w:r>
    </w:p>
    <w:p w:rsidR="009F6160" w:rsidRDefault="00224FE3">
      <w:pPr>
        <w:spacing w:after="120" w:line="360" w:lineRule="auto"/>
        <w:jc w:val="both"/>
        <w:rPr>
          <w:rFonts w:ascii="Arial" w:hAnsi="Arial" w:cs="Arial"/>
          <w:bCs/>
          <w:sz w:val="24"/>
          <w:szCs w:val="24"/>
          <w:lang w:val="es-ES"/>
        </w:rPr>
      </w:pPr>
      <w:r>
        <w:rPr>
          <w:rFonts w:ascii="Arial" w:hAnsi="Arial" w:cs="Arial"/>
          <w:b/>
          <w:bCs/>
          <w:sz w:val="24"/>
          <w:szCs w:val="24"/>
          <w:lang w:val="es-ES"/>
        </w:rPr>
        <w:t xml:space="preserve">Variable Independiente: </w:t>
      </w:r>
      <w:r>
        <w:rPr>
          <w:rFonts w:ascii="Arial" w:hAnsi="Arial" w:cs="Arial"/>
          <w:bCs/>
          <w:sz w:val="24"/>
          <w:szCs w:val="24"/>
          <w:lang w:val="es-ES"/>
        </w:rPr>
        <w:t>Posicionamiento</w:t>
      </w:r>
    </w:p>
    <w:tbl>
      <w:tblPr>
        <w:tblStyle w:val="Cuadrculamedia1-nfasis5"/>
        <w:tblW w:w="5000" w:type="pct"/>
        <w:tblLook w:val="07E0" w:firstRow="1" w:lastRow="1" w:firstColumn="1" w:lastColumn="1" w:noHBand="1" w:noVBand="1"/>
      </w:tblPr>
      <w:tblGrid>
        <w:gridCol w:w="3446"/>
        <w:gridCol w:w="1792"/>
        <w:gridCol w:w="2378"/>
        <w:gridCol w:w="2831"/>
        <w:gridCol w:w="2210"/>
        <w:gridCol w:w="1845"/>
      </w:tblGrid>
      <w:tr w:rsidR="009F6160" w:rsidTr="009F6160">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188" w:type="pct"/>
            <w:shd w:val="clear" w:color="auto" w:fill="auto"/>
            <w:vAlign w:val="center"/>
          </w:tcPr>
          <w:p w:rsidR="009F6160" w:rsidRDefault="00224FE3">
            <w:pPr>
              <w:jc w:val="center"/>
              <w:rPr>
                <w:rFonts w:ascii="Arial" w:hAnsi="Arial" w:cs="Arial"/>
                <w:sz w:val="18"/>
                <w:szCs w:val="18"/>
              </w:rPr>
            </w:pPr>
            <w:r>
              <w:rPr>
                <w:rFonts w:ascii="Arial" w:hAnsi="Arial" w:cs="Arial"/>
                <w:sz w:val="18"/>
                <w:szCs w:val="18"/>
              </w:rPr>
              <w:t>CONCEPTUALIZACIÓN</w:t>
            </w:r>
          </w:p>
        </w:tc>
        <w:tc>
          <w:tcPr>
            <w:tcW w:w="618"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DIMENSIÓN</w:t>
            </w:r>
          </w:p>
        </w:tc>
        <w:tc>
          <w:tcPr>
            <w:tcW w:w="820"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INDICADORES</w:t>
            </w:r>
          </w:p>
        </w:tc>
        <w:tc>
          <w:tcPr>
            <w:tcW w:w="976"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TÉCNICAS</w:t>
            </w:r>
          </w:p>
        </w:tc>
        <w:tc>
          <w:tcPr>
            <w:tcW w:w="762"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INTRUMENTOS</w:t>
            </w:r>
          </w:p>
        </w:tc>
        <w:tc>
          <w:tcPr>
            <w:cnfStyle w:val="000100000000" w:firstRow="0" w:lastRow="0" w:firstColumn="0" w:lastColumn="1" w:oddVBand="0" w:evenVBand="0" w:oddHBand="0" w:evenHBand="0" w:firstRowFirstColumn="0" w:firstRowLastColumn="0" w:lastRowFirstColumn="0" w:lastRowLastColumn="0"/>
            <w:tcW w:w="636" w:type="pct"/>
            <w:shd w:val="clear" w:color="auto" w:fill="auto"/>
            <w:vAlign w:val="center"/>
          </w:tcPr>
          <w:p w:rsidR="009F6160" w:rsidRDefault="00224FE3">
            <w:pPr>
              <w:jc w:val="center"/>
              <w:rPr>
                <w:rFonts w:ascii="Arial" w:hAnsi="Arial" w:cs="Arial"/>
                <w:sz w:val="18"/>
                <w:szCs w:val="18"/>
              </w:rPr>
            </w:pPr>
            <w:r>
              <w:rPr>
                <w:rFonts w:ascii="Arial" w:hAnsi="Arial" w:cs="Arial"/>
                <w:sz w:val="18"/>
                <w:szCs w:val="18"/>
              </w:rPr>
              <w:t>INFORMANTES</w:t>
            </w:r>
          </w:p>
        </w:tc>
      </w:tr>
      <w:tr w:rsidR="009F6160" w:rsidTr="009F6160">
        <w:trPr>
          <w:trHeight w:val="319"/>
        </w:trPr>
        <w:tc>
          <w:tcPr>
            <w:cnfStyle w:val="001000000000" w:firstRow="0" w:lastRow="0" w:firstColumn="1" w:lastColumn="0" w:oddVBand="0" w:evenVBand="0" w:oddHBand="0" w:evenHBand="0" w:firstRowFirstColumn="0" w:firstRowLastColumn="0" w:lastRowFirstColumn="0" w:lastRowLastColumn="0"/>
            <w:tcW w:w="1188" w:type="pct"/>
            <w:vMerge w:val="restart"/>
            <w:shd w:val="clear" w:color="auto" w:fill="auto"/>
            <w:vAlign w:val="center"/>
          </w:tcPr>
          <w:p w:rsidR="009F6160" w:rsidRDefault="00224FE3">
            <w:pPr>
              <w:spacing w:before="240" w:after="240" w:line="360" w:lineRule="auto"/>
              <w:jc w:val="both"/>
              <w:rPr>
                <w:rFonts w:ascii="Arial" w:hAnsi="Arial" w:cs="Arial"/>
                <w:b w:val="0"/>
                <w:sz w:val="18"/>
                <w:szCs w:val="18"/>
              </w:rPr>
            </w:pPr>
            <w:r>
              <w:rPr>
                <w:rFonts w:ascii="Arial" w:hAnsi="Arial" w:cs="Arial"/>
                <w:sz w:val="18"/>
                <w:szCs w:val="18"/>
              </w:rPr>
              <w:t xml:space="preserve">El Posicionamiento: </w:t>
            </w:r>
            <w:r>
              <w:rPr>
                <w:rFonts w:ascii="Arial" w:hAnsi="Arial" w:cs="Arial"/>
                <w:b w:val="0"/>
                <w:sz w:val="18"/>
                <w:szCs w:val="18"/>
              </w:rPr>
              <w:t>El posicionamiento de mercado ya sea de una marca, de un producto o servicio es la definición de cómo es percibido un producto o servicio en la mente del consumidor, es decir de qué manera ellos logran diferenciar un producto o servicio de la competencia. “El posicionamiento de un producto se realiza con el objetivo de lograr una posición en el mercado”. (S.A., y otros, 1990)</w:t>
            </w:r>
          </w:p>
          <w:p w:rsidR="009F6160" w:rsidRDefault="009F6160">
            <w:pPr>
              <w:spacing w:before="240" w:after="240" w:line="360" w:lineRule="auto"/>
              <w:rPr>
                <w:rFonts w:ascii="Arial" w:hAnsi="Arial" w:cs="Arial"/>
                <w:b w:val="0"/>
                <w:sz w:val="18"/>
                <w:szCs w:val="18"/>
              </w:rPr>
            </w:pPr>
          </w:p>
          <w:p w:rsidR="009F6160" w:rsidRDefault="009F6160">
            <w:pPr>
              <w:spacing w:before="240" w:after="240" w:line="360" w:lineRule="auto"/>
              <w:rPr>
                <w:rFonts w:ascii="Arial" w:hAnsi="Arial" w:cs="Arial"/>
                <w:b w:val="0"/>
                <w:sz w:val="18"/>
                <w:szCs w:val="18"/>
                <w:highlight w:val="green"/>
              </w:rPr>
            </w:pPr>
          </w:p>
        </w:tc>
        <w:tc>
          <w:tcPr>
            <w:tcW w:w="618" w:type="pct"/>
            <w:vMerge w:val="restart"/>
            <w:shd w:val="clear" w:color="auto" w:fill="auto"/>
            <w:vAlign w:val="center"/>
          </w:tcPr>
          <w:p w:rsidR="009F6160" w:rsidRDefault="00224FE3">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green"/>
              </w:rPr>
            </w:pPr>
            <w:r>
              <w:rPr>
                <w:rFonts w:ascii="Arial" w:hAnsi="Arial" w:cs="Arial"/>
                <w:sz w:val="18"/>
                <w:szCs w:val="18"/>
              </w:rPr>
              <w:t>Plan de Marketing</w:t>
            </w:r>
          </w:p>
        </w:tc>
        <w:tc>
          <w:tcPr>
            <w:tcW w:w="820"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Análisis de la Situación</w:t>
            </w:r>
          </w:p>
        </w:tc>
        <w:tc>
          <w:tcPr>
            <w:tcW w:w="976" w:type="pct"/>
            <w:vMerge w:val="restar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Observación</w:t>
            </w:r>
          </w:p>
        </w:tc>
        <w:tc>
          <w:tcPr>
            <w:tcW w:w="762" w:type="pct"/>
            <w:vMerge w:val="restar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Cuaderno de Notas</w:t>
            </w:r>
          </w:p>
        </w:tc>
        <w:tc>
          <w:tcPr>
            <w:cnfStyle w:val="000100000000" w:firstRow="0" w:lastRow="0" w:firstColumn="0" w:lastColumn="1" w:oddVBand="0" w:evenVBand="0" w:oddHBand="0" w:evenHBand="0" w:firstRowFirstColumn="0" w:firstRowLastColumn="0" w:lastRowFirstColumn="0" w:lastRowLastColumn="0"/>
            <w:tcW w:w="636" w:type="pct"/>
            <w:vMerge w:val="restart"/>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tc>
      </w:tr>
      <w:tr w:rsidR="009F6160" w:rsidTr="009F6160">
        <w:trPr>
          <w:trHeight w:val="409"/>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spacing w:before="240" w:after="240" w:line="360" w:lineRule="auto"/>
              <w:jc w:val="both"/>
              <w:rPr>
                <w:rFonts w:ascii="Arial" w:hAnsi="Arial" w:cs="Arial"/>
                <w:sz w:val="18"/>
                <w:szCs w:val="18"/>
              </w:rPr>
            </w:pPr>
          </w:p>
        </w:tc>
        <w:tc>
          <w:tcPr>
            <w:tcW w:w="618" w:type="pct"/>
            <w:vMerge/>
            <w:shd w:val="clear" w:color="auto" w:fill="auto"/>
            <w:vAlign w:val="center"/>
          </w:tcPr>
          <w:p w:rsidR="009F6160" w:rsidRDefault="009F6160">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820"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Estrategia de Marketing</w:t>
            </w:r>
          </w:p>
        </w:tc>
        <w:tc>
          <w:tcPr>
            <w:tcW w:w="976" w:type="pct"/>
            <w:vMerge/>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62" w:type="pct"/>
            <w:vMerge/>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cnfStyle w:val="000100000000" w:firstRow="0" w:lastRow="0" w:firstColumn="0" w:lastColumn="1" w:oddVBand="0" w:evenVBand="0" w:oddHBand="0" w:evenHBand="0" w:firstRowFirstColumn="0" w:firstRowLastColumn="0" w:lastRowFirstColumn="0" w:lastRowLastColumn="0"/>
            <w:tcW w:w="636" w:type="pct"/>
            <w:vMerge/>
            <w:shd w:val="clear" w:color="auto" w:fill="auto"/>
            <w:vAlign w:val="center"/>
          </w:tcPr>
          <w:p w:rsidR="009F6160" w:rsidRDefault="009F6160">
            <w:pPr>
              <w:jc w:val="both"/>
              <w:rPr>
                <w:rFonts w:ascii="Arial" w:hAnsi="Arial" w:cs="Arial"/>
                <w:sz w:val="18"/>
                <w:szCs w:val="18"/>
              </w:rPr>
            </w:pPr>
          </w:p>
        </w:tc>
      </w:tr>
      <w:tr w:rsidR="009F6160" w:rsidTr="009F6160">
        <w:trPr>
          <w:trHeight w:val="402"/>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spacing w:before="240" w:after="240" w:line="360" w:lineRule="auto"/>
              <w:jc w:val="both"/>
              <w:rPr>
                <w:rFonts w:ascii="Arial" w:hAnsi="Arial" w:cs="Arial"/>
                <w:sz w:val="18"/>
                <w:szCs w:val="18"/>
              </w:rPr>
            </w:pPr>
          </w:p>
        </w:tc>
        <w:tc>
          <w:tcPr>
            <w:tcW w:w="618" w:type="pct"/>
            <w:vMerge/>
            <w:shd w:val="clear" w:color="auto" w:fill="auto"/>
            <w:vAlign w:val="center"/>
          </w:tcPr>
          <w:p w:rsidR="009F6160" w:rsidRDefault="009F6160">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820"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Proyecciones Financieras</w:t>
            </w:r>
          </w:p>
        </w:tc>
        <w:tc>
          <w:tcPr>
            <w:tcW w:w="976" w:type="pct"/>
            <w:vMerge/>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62" w:type="pct"/>
            <w:vMerge/>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cnfStyle w:val="000100000000" w:firstRow="0" w:lastRow="0" w:firstColumn="0" w:lastColumn="1" w:oddVBand="0" w:evenVBand="0" w:oddHBand="0" w:evenHBand="0" w:firstRowFirstColumn="0" w:firstRowLastColumn="0" w:lastRowFirstColumn="0" w:lastRowLastColumn="0"/>
            <w:tcW w:w="636" w:type="pct"/>
            <w:vMerge/>
            <w:shd w:val="clear" w:color="auto" w:fill="auto"/>
            <w:vAlign w:val="center"/>
          </w:tcPr>
          <w:p w:rsidR="009F6160" w:rsidRDefault="009F6160">
            <w:pPr>
              <w:jc w:val="both"/>
              <w:rPr>
                <w:rFonts w:ascii="Arial" w:hAnsi="Arial" w:cs="Arial"/>
                <w:sz w:val="18"/>
                <w:szCs w:val="18"/>
              </w:rPr>
            </w:pPr>
          </w:p>
        </w:tc>
      </w:tr>
      <w:tr w:rsidR="009F6160" w:rsidTr="009F6160">
        <w:trPr>
          <w:trHeight w:val="974"/>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jc w:val="both"/>
              <w:rPr>
                <w:rFonts w:ascii="Arial" w:hAnsi="Arial" w:cs="Arial"/>
                <w:sz w:val="18"/>
                <w:szCs w:val="18"/>
              </w:rPr>
            </w:pPr>
          </w:p>
        </w:tc>
        <w:tc>
          <w:tcPr>
            <w:tcW w:w="618" w:type="pct"/>
            <w:shd w:val="clear" w:color="auto" w:fill="auto"/>
            <w:vAlign w:val="center"/>
          </w:tcPr>
          <w:p w:rsidR="009F6160" w:rsidRDefault="00224FE3">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Análisis de la situación (Externa)</w:t>
            </w:r>
          </w:p>
        </w:tc>
        <w:tc>
          <w:tcPr>
            <w:tcW w:w="820" w:type="pct"/>
            <w:shd w:val="clear" w:color="auto" w:fill="auto"/>
            <w:vAlign w:val="center"/>
          </w:tcPr>
          <w:p w:rsidR="009F6160" w:rsidRDefault="00224FE3">
            <w:pPr>
              <w:pStyle w:val="Prrafodelista"/>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Entorno Político.</w:t>
            </w:r>
          </w:p>
          <w:p w:rsidR="009F6160" w:rsidRDefault="00224FE3">
            <w:pPr>
              <w:pStyle w:val="Prrafodelista"/>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Entorno Económico.</w:t>
            </w:r>
          </w:p>
          <w:p w:rsidR="009F6160" w:rsidRDefault="00224FE3">
            <w:pPr>
              <w:pStyle w:val="Prrafodelista"/>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Entorno Social y Cultural.</w:t>
            </w:r>
          </w:p>
          <w:p w:rsidR="009F6160" w:rsidRDefault="00224FE3">
            <w:pPr>
              <w:pStyle w:val="Prrafodelista"/>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Entorno Tecnológico.</w:t>
            </w:r>
          </w:p>
        </w:tc>
        <w:tc>
          <w:tcPr>
            <w:tcW w:w="976"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Observación</w:t>
            </w:r>
          </w:p>
        </w:tc>
        <w:tc>
          <w:tcPr>
            <w:tcW w:w="762" w:type="pct"/>
            <w:vMerge w:val="restar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Cuaderno de Notas</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entrevista</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Cuestionario</w:t>
            </w:r>
          </w:p>
        </w:tc>
        <w:tc>
          <w:tcPr>
            <w:cnfStyle w:val="000100000000" w:firstRow="0" w:lastRow="0" w:firstColumn="0" w:lastColumn="1" w:oddVBand="0" w:evenVBand="0" w:oddHBand="0" w:evenHBand="0" w:firstRowFirstColumn="0" w:firstRowLastColumn="0" w:lastRowFirstColumn="0" w:lastRowLastColumn="0"/>
            <w:tcW w:w="636" w:type="pct"/>
            <w:vMerge w:val="restart"/>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Mercado</w:t>
            </w:r>
          </w:p>
          <w:p w:rsidR="009F6160" w:rsidRDefault="00224FE3">
            <w:pPr>
              <w:jc w:val="both"/>
              <w:rPr>
                <w:rFonts w:ascii="Arial" w:hAnsi="Arial" w:cs="Arial"/>
                <w:b w:val="0"/>
                <w:sz w:val="18"/>
                <w:szCs w:val="18"/>
              </w:rPr>
            </w:pPr>
            <w:r>
              <w:rPr>
                <w:rFonts w:ascii="Arial" w:hAnsi="Arial" w:cs="Arial"/>
                <w:b w:val="0"/>
                <w:sz w:val="18"/>
                <w:szCs w:val="18"/>
              </w:rPr>
              <w:t>Gerente</w:t>
            </w:r>
          </w:p>
          <w:p w:rsidR="009F6160" w:rsidRDefault="00224FE3">
            <w:pPr>
              <w:jc w:val="both"/>
              <w:rPr>
                <w:rFonts w:ascii="Arial" w:hAnsi="Arial" w:cs="Arial"/>
                <w:b w:val="0"/>
                <w:sz w:val="18"/>
                <w:szCs w:val="18"/>
              </w:rPr>
            </w:pPr>
            <w:r>
              <w:rPr>
                <w:rFonts w:ascii="Arial" w:hAnsi="Arial" w:cs="Arial"/>
                <w:b w:val="0"/>
                <w:sz w:val="18"/>
                <w:szCs w:val="18"/>
              </w:rPr>
              <w:t>Público</w:t>
            </w:r>
          </w:p>
        </w:tc>
      </w:tr>
      <w:tr w:rsidR="009F6160" w:rsidTr="009F6160">
        <w:trPr>
          <w:trHeight w:val="285"/>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jc w:val="both"/>
              <w:rPr>
                <w:rFonts w:ascii="Arial" w:hAnsi="Arial" w:cs="Arial"/>
                <w:sz w:val="18"/>
                <w:szCs w:val="18"/>
              </w:rPr>
            </w:pPr>
          </w:p>
        </w:tc>
        <w:tc>
          <w:tcPr>
            <w:tcW w:w="618" w:type="pct"/>
            <w:shd w:val="clear" w:color="auto" w:fill="auto"/>
            <w:vAlign w:val="center"/>
          </w:tcPr>
          <w:p w:rsidR="009F6160" w:rsidRDefault="00224FE3">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Análisis de la situación (Interna)</w:t>
            </w:r>
          </w:p>
        </w:tc>
        <w:tc>
          <w:tcPr>
            <w:tcW w:w="820" w:type="pct"/>
            <w:tcBorders>
              <w:bottom w:val="single" w:sz="4" w:space="0" w:color="4BACC6" w:themeColor="accent5"/>
            </w:tcBorders>
            <w:shd w:val="clear" w:color="auto" w:fill="auto"/>
            <w:vAlign w:val="center"/>
          </w:tcPr>
          <w:p w:rsidR="009F6160" w:rsidRDefault="00224FE3">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Amenaza entre competidores.</w:t>
            </w:r>
          </w:p>
          <w:p w:rsidR="009F6160" w:rsidRDefault="00224FE3">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Amenaza de nuevos competidores.</w:t>
            </w:r>
          </w:p>
          <w:p w:rsidR="009F6160" w:rsidRDefault="00224FE3">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Amenaza de productos sustitutos.</w:t>
            </w:r>
          </w:p>
          <w:p w:rsidR="009F6160" w:rsidRDefault="00224FE3">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Poder de negociación por parte de los compradores.</w:t>
            </w:r>
          </w:p>
          <w:p w:rsidR="009F6160" w:rsidRDefault="00224FE3">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Poder de negociación por parte de los proveedores.</w:t>
            </w:r>
          </w:p>
        </w:tc>
        <w:tc>
          <w:tcPr>
            <w:tcW w:w="976" w:type="pct"/>
            <w:tcBorders>
              <w:bottom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Observación</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Entrevista</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Encuesta</w:t>
            </w:r>
          </w:p>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62" w:type="pct"/>
            <w:vMerge/>
            <w:tcBorders>
              <w:bottom w:val="single" w:sz="4" w:space="0" w:color="4BACC6" w:themeColor="accent5"/>
            </w:tcBorders>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cnfStyle w:val="000100000000" w:firstRow="0" w:lastRow="0" w:firstColumn="0" w:lastColumn="1" w:oddVBand="0" w:evenVBand="0" w:oddHBand="0" w:evenHBand="0" w:firstRowFirstColumn="0" w:firstRowLastColumn="0" w:lastRowFirstColumn="0" w:lastRowLastColumn="0"/>
            <w:tcW w:w="636" w:type="pct"/>
            <w:vMerge/>
            <w:tcBorders>
              <w:bottom w:val="single" w:sz="4" w:space="0" w:color="4BACC6" w:themeColor="accent5"/>
            </w:tcBorders>
            <w:shd w:val="clear" w:color="auto" w:fill="auto"/>
            <w:vAlign w:val="center"/>
          </w:tcPr>
          <w:p w:rsidR="009F6160" w:rsidRDefault="009F6160">
            <w:pPr>
              <w:jc w:val="both"/>
              <w:rPr>
                <w:rFonts w:ascii="Arial" w:hAnsi="Arial" w:cs="Arial"/>
                <w:sz w:val="18"/>
                <w:szCs w:val="18"/>
              </w:rPr>
            </w:pPr>
          </w:p>
        </w:tc>
      </w:tr>
      <w:tr w:rsidR="009F6160" w:rsidTr="009F6160">
        <w:trPr>
          <w:trHeight w:val="246"/>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jc w:val="both"/>
              <w:rPr>
                <w:rFonts w:ascii="Arial" w:hAnsi="Arial" w:cs="Arial"/>
                <w:sz w:val="18"/>
                <w:szCs w:val="18"/>
              </w:rPr>
            </w:pPr>
          </w:p>
        </w:tc>
        <w:tc>
          <w:tcPr>
            <w:tcW w:w="618" w:type="pct"/>
            <w:tcBorders>
              <w:bottom w:val="single" w:sz="4" w:space="0" w:color="4BACC6" w:themeColor="accent5"/>
              <w:right w:val="single" w:sz="4" w:space="0" w:color="4BACC6" w:themeColor="accent5"/>
            </w:tcBorders>
            <w:shd w:val="clear" w:color="auto" w:fill="auto"/>
            <w:vAlign w:val="center"/>
          </w:tcPr>
          <w:p w:rsidR="009F6160" w:rsidRDefault="00224FE3">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Estrategia de Marketing</w:t>
            </w:r>
          </w:p>
        </w:tc>
        <w:tc>
          <w:tcPr>
            <w:tcW w:w="820"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 xml:space="preserve">Marketing </w:t>
            </w:r>
            <w:proofErr w:type="spellStart"/>
            <w:r>
              <w:rPr>
                <w:rFonts w:ascii="Arial" w:hAnsi="Arial" w:cs="Arial"/>
                <w:sz w:val="18"/>
                <w:szCs w:val="18"/>
              </w:rPr>
              <w:t>Mix</w:t>
            </w:r>
            <w:proofErr w:type="spellEnd"/>
          </w:p>
        </w:tc>
        <w:tc>
          <w:tcPr>
            <w:tcW w:w="976"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 xml:space="preserve">Observación </w:t>
            </w:r>
          </w:p>
        </w:tc>
        <w:tc>
          <w:tcPr>
            <w:tcW w:w="762"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Cuaderno de Notas</w:t>
            </w:r>
          </w:p>
        </w:tc>
        <w:tc>
          <w:tcPr>
            <w:cnfStyle w:val="000100000000" w:firstRow="0" w:lastRow="0" w:firstColumn="0" w:lastColumn="1" w:oddVBand="0" w:evenVBand="0" w:oddHBand="0" w:evenHBand="0" w:firstRowFirstColumn="0" w:firstRowLastColumn="0" w:lastRowFirstColumn="0" w:lastRowLastColumn="0"/>
            <w:tcW w:w="636"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tc>
      </w:tr>
      <w:tr w:rsidR="009F6160" w:rsidTr="009F6160">
        <w:trPr>
          <w:cnfStyle w:val="010000000000" w:firstRow="0" w:lastRow="1"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188" w:type="pct"/>
            <w:vMerge/>
            <w:shd w:val="clear" w:color="auto" w:fill="auto"/>
            <w:vAlign w:val="center"/>
          </w:tcPr>
          <w:p w:rsidR="009F6160" w:rsidRDefault="009F6160">
            <w:pPr>
              <w:jc w:val="both"/>
              <w:rPr>
                <w:rFonts w:ascii="Arial" w:hAnsi="Arial" w:cs="Arial"/>
                <w:sz w:val="18"/>
                <w:szCs w:val="18"/>
              </w:rPr>
            </w:pPr>
          </w:p>
        </w:tc>
        <w:tc>
          <w:tcPr>
            <w:tcW w:w="618" w:type="pct"/>
            <w:tcBorders>
              <w:top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Proyecciones Financieras</w:t>
            </w:r>
          </w:p>
        </w:tc>
        <w:tc>
          <w:tcPr>
            <w:tcW w:w="820"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Estado de Resultados</w:t>
            </w:r>
          </w:p>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Balance General</w:t>
            </w:r>
          </w:p>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Flujo de Efectivo</w:t>
            </w:r>
          </w:p>
        </w:tc>
        <w:tc>
          <w:tcPr>
            <w:tcW w:w="976"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 xml:space="preserve">Análisis  </w:t>
            </w:r>
          </w:p>
        </w:tc>
        <w:tc>
          <w:tcPr>
            <w:tcW w:w="762"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Cuaderno de Notas</w:t>
            </w:r>
          </w:p>
        </w:tc>
        <w:tc>
          <w:tcPr>
            <w:cnfStyle w:val="000100000000" w:firstRow="0" w:lastRow="0" w:firstColumn="0" w:lastColumn="1" w:oddVBand="0" w:evenVBand="0" w:oddHBand="0" w:evenHBand="0" w:firstRowFirstColumn="0" w:firstRowLastColumn="0" w:lastRowFirstColumn="0" w:lastRowLastColumn="0"/>
            <w:tcW w:w="636"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 xml:space="preserve">Gerente </w:t>
            </w:r>
          </w:p>
        </w:tc>
      </w:tr>
    </w:tbl>
    <w:p w:rsidR="009F6160" w:rsidRDefault="00224FE3">
      <w:pPr>
        <w:spacing w:before="120" w:line="360" w:lineRule="auto"/>
        <w:rPr>
          <w:rFonts w:ascii="Arial" w:hAnsi="Arial" w:cs="Arial"/>
          <w:b/>
          <w:bCs/>
          <w:lang w:val="es-ES"/>
        </w:rPr>
      </w:pPr>
      <w:r>
        <w:rPr>
          <w:rFonts w:ascii="Arial" w:hAnsi="Arial" w:cs="Arial"/>
          <w:b/>
          <w:bCs/>
          <w:sz w:val="24"/>
          <w:lang w:val="es-ES"/>
        </w:rPr>
        <w:t xml:space="preserve">Fuente: </w:t>
      </w:r>
      <w:r>
        <w:rPr>
          <w:rFonts w:ascii="Arial" w:hAnsi="Arial" w:cs="Arial"/>
          <w:bCs/>
          <w:sz w:val="24"/>
          <w:szCs w:val="24"/>
          <w:lang w:val="es-ES"/>
        </w:rPr>
        <w:t>Almacén de Electrodomésticos “Carpio”</w:t>
      </w:r>
    </w:p>
    <w:p w:rsidR="009F6160" w:rsidRDefault="00224FE3">
      <w:pPr>
        <w:spacing w:before="120" w:line="360" w:lineRule="auto"/>
        <w:rPr>
          <w:rFonts w:ascii="Arial" w:hAnsi="Arial" w:cs="Arial"/>
          <w:b/>
          <w:bCs/>
          <w:sz w:val="24"/>
          <w:lang w:val="es-ES"/>
        </w:rPr>
      </w:pPr>
      <w:r>
        <w:rPr>
          <w:rFonts w:ascii="Arial" w:hAnsi="Arial" w:cs="Arial"/>
          <w:b/>
          <w:bCs/>
          <w:sz w:val="24"/>
          <w:lang w:val="es-ES"/>
        </w:rPr>
        <w:t>Elaboración:</w:t>
      </w:r>
      <w:r>
        <w:rPr>
          <w:rFonts w:ascii="Arial" w:hAnsi="Arial" w:cs="Arial"/>
          <w:bCs/>
          <w:sz w:val="24"/>
          <w:lang w:val="es-ES"/>
        </w:rPr>
        <w:t xml:space="preserve"> Ronald Coral Tinoco </w:t>
      </w:r>
    </w:p>
    <w:p w:rsidR="009F6160" w:rsidRDefault="00224FE3">
      <w:pPr>
        <w:spacing w:line="360" w:lineRule="auto"/>
        <w:jc w:val="both"/>
        <w:rPr>
          <w:rFonts w:ascii="Arial" w:hAnsi="Arial" w:cs="Arial"/>
          <w:b/>
          <w:bCs/>
          <w:lang w:val="es-ES"/>
        </w:rPr>
      </w:pPr>
      <w:r>
        <w:rPr>
          <w:rFonts w:ascii="Arial" w:hAnsi="Arial" w:cs="Arial"/>
          <w:b/>
          <w:bCs/>
          <w:lang w:val="es-ES"/>
        </w:rPr>
        <w:lastRenderedPageBreak/>
        <w:t>Cuadro N° 6</w:t>
      </w:r>
    </w:p>
    <w:p w:rsidR="009F6160" w:rsidRDefault="00224FE3">
      <w:pPr>
        <w:spacing w:before="120" w:after="120" w:line="360" w:lineRule="auto"/>
        <w:jc w:val="both"/>
        <w:rPr>
          <w:rFonts w:ascii="Arial" w:hAnsi="Arial" w:cs="Arial"/>
          <w:b/>
          <w:bCs/>
          <w:lang w:val="es-ES"/>
        </w:rPr>
      </w:pPr>
      <w:r>
        <w:rPr>
          <w:rFonts w:ascii="Arial" w:hAnsi="Arial" w:cs="Arial"/>
          <w:b/>
          <w:bCs/>
          <w:lang w:val="es-ES"/>
        </w:rPr>
        <w:t>Variable Dependiente: Volumen de Ventas</w:t>
      </w:r>
    </w:p>
    <w:tbl>
      <w:tblPr>
        <w:tblStyle w:val="Cuadrculamedia1-nfasis5"/>
        <w:tblW w:w="5000" w:type="pct"/>
        <w:jc w:val="center"/>
        <w:tblLook w:val="07E0" w:firstRow="1" w:lastRow="1" w:firstColumn="1" w:lastColumn="1" w:noHBand="1" w:noVBand="1"/>
      </w:tblPr>
      <w:tblGrid>
        <w:gridCol w:w="2964"/>
        <w:gridCol w:w="1792"/>
        <w:gridCol w:w="2515"/>
        <w:gridCol w:w="3002"/>
        <w:gridCol w:w="2341"/>
        <w:gridCol w:w="1888"/>
      </w:tblGrid>
      <w:tr w:rsidR="009F6160" w:rsidTr="009F6160">
        <w:trPr>
          <w:cnfStyle w:val="100000000000" w:firstRow="1" w:lastRow="0" w:firstColumn="0" w:lastColumn="0" w:oddVBand="0" w:evenVBand="0" w:oddHBand="0" w:evenHBand="0" w:firstRowFirstColumn="0" w:firstRowLastColumn="0" w:lastRowFirstColumn="0" w:lastRowLastColumn="0"/>
          <w:trHeight w:val="318"/>
          <w:jc w:val="center"/>
        </w:trPr>
        <w:tc>
          <w:tcPr>
            <w:cnfStyle w:val="001000000000" w:firstRow="0" w:lastRow="0" w:firstColumn="1" w:lastColumn="0" w:oddVBand="0" w:evenVBand="0" w:oddHBand="0" w:evenHBand="0" w:firstRowFirstColumn="0" w:firstRowLastColumn="0" w:lastRowFirstColumn="0" w:lastRowLastColumn="0"/>
            <w:tcW w:w="1022" w:type="pct"/>
            <w:shd w:val="clear" w:color="auto" w:fill="auto"/>
            <w:vAlign w:val="center"/>
          </w:tcPr>
          <w:p w:rsidR="009F6160" w:rsidRDefault="00224FE3">
            <w:pPr>
              <w:jc w:val="center"/>
              <w:rPr>
                <w:rFonts w:ascii="Arial" w:hAnsi="Arial" w:cs="Arial"/>
                <w:sz w:val="18"/>
                <w:szCs w:val="18"/>
              </w:rPr>
            </w:pPr>
            <w:r>
              <w:rPr>
                <w:rFonts w:ascii="Arial" w:hAnsi="Arial" w:cs="Arial"/>
                <w:sz w:val="18"/>
                <w:szCs w:val="18"/>
              </w:rPr>
              <w:t>CONCEPTUALIZACION</w:t>
            </w:r>
          </w:p>
        </w:tc>
        <w:tc>
          <w:tcPr>
            <w:tcW w:w="618"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DIMENSIÓN</w:t>
            </w:r>
          </w:p>
        </w:tc>
        <w:tc>
          <w:tcPr>
            <w:tcW w:w="867"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INDICADORES</w:t>
            </w:r>
          </w:p>
        </w:tc>
        <w:tc>
          <w:tcPr>
            <w:tcW w:w="1035"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TÉCNICAS</w:t>
            </w:r>
          </w:p>
        </w:tc>
        <w:tc>
          <w:tcPr>
            <w:tcW w:w="807" w:type="pct"/>
            <w:shd w:val="clear" w:color="auto" w:fill="auto"/>
            <w:vAlign w:val="center"/>
          </w:tcPr>
          <w:p w:rsidR="009F6160" w:rsidRDefault="00224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INSTRUMENTOS</w:t>
            </w:r>
          </w:p>
        </w:tc>
        <w:tc>
          <w:tcPr>
            <w:cnfStyle w:val="000100000000" w:firstRow="0" w:lastRow="0" w:firstColumn="0" w:lastColumn="1" w:oddVBand="0" w:evenVBand="0" w:oddHBand="0" w:evenHBand="0" w:firstRowFirstColumn="0" w:firstRowLastColumn="0" w:lastRowFirstColumn="0" w:lastRowLastColumn="0"/>
            <w:tcW w:w="651" w:type="pct"/>
            <w:shd w:val="clear" w:color="auto" w:fill="auto"/>
            <w:vAlign w:val="center"/>
          </w:tcPr>
          <w:p w:rsidR="009F6160" w:rsidRDefault="00224FE3">
            <w:pPr>
              <w:jc w:val="center"/>
              <w:rPr>
                <w:rFonts w:ascii="Arial" w:hAnsi="Arial" w:cs="Arial"/>
                <w:sz w:val="18"/>
                <w:szCs w:val="18"/>
              </w:rPr>
            </w:pPr>
            <w:r>
              <w:rPr>
                <w:rFonts w:ascii="Arial" w:hAnsi="Arial" w:cs="Arial"/>
                <w:sz w:val="18"/>
                <w:szCs w:val="18"/>
              </w:rPr>
              <w:t>INFORMANTES</w:t>
            </w:r>
          </w:p>
        </w:tc>
      </w:tr>
      <w:tr w:rsidR="009F6160" w:rsidTr="009F6160">
        <w:trPr>
          <w:trHeight w:val="567"/>
          <w:jc w:val="center"/>
        </w:trPr>
        <w:tc>
          <w:tcPr>
            <w:cnfStyle w:val="001000000000" w:firstRow="0" w:lastRow="0" w:firstColumn="1" w:lastColumn="0" w:oddVBand="0" w:evenVBand="0" w:oddHBand="0" w:evenHBand="0" w:firstRowFirstColumn="0" w:firstRowLastColumn="0" w:lastRowFirstColumn="0" w:lastRowLastColumn="0"/>
            <w:tcW w:w="1022" w:type="pct"/>
            <w:vMerge w:val="restart"/>
            <w:shd w:val="clear" w:color="auto" w:fill="auto"/>
            <w:vAlign w:val="center"/>
          </w:tcPr>
          <w:p w:rsidR="009F6160" w:rsidRDefault="00224FE3">
            <w:pPr>
              <w:spacing w:before="240" w:after="240" w:line="360" w:lineRule="auto"/>
              <w:jc w:val="both"/>
              <w:rPr>
                <w:rFonts w:ascii="Arial" w:hAnsi="Arial" w:cs="Arial"/>
                <w:bCs w:val="0"/>
                <w:sz w:val="18"/>
                <w:szCs w:val="18"/>
              </w:rPr>
            </w:pPr>
            <w:r>
              <w:rPr>
                <w:rFonts w:ascii="Arial" w:hAnsi="Arial" w:cs="Arial"/>
                <w:bCs w:val="0"/>
                <w:sz w:val="18"/>
                <w:szCs w:val="18"/>
              </w:rPr>
              <w:t xml:space="preserve">El volumen de venta: </w:t>
            </w:r>
            <w:r>
              <w:rPr>
                <w:rFonts w:ascii="Arial" w:hAnsi="Arial" w:cs="Arial"/>
                <w:b w:val="0"/>
                <w:sz w:val="18"/>
                <w:szCs w:val="18"/>
              </w:rPr>
              <w:t>Al hablar de volumen de venta, se refiere a las ventas en unidades monetarias que son realizadas en un periodo por el vendedor o por la empresa de acuerdo a los artículos o productos que maneja la empresa. Es de suma importancia el volumen de venta, ya que de ello dependen tanto las comisiones de un vendedor y crecimiento de la empresa.</w:t>
            </w:r>
            <w:sdt>
              <w:sdtPr>
                <w:rPr>
                  <w:rFonts w:ascii="Arial" w:hAnsi="Arial" w:cs="Arial"/>
                  <w:sz w:val="18"/>
                  <w:szCs w:val="18"/>
                </w:rPr>
                <w:id w:val="-1136025896"/>
                <w:citation/>
              </w:sdtPr>
              <w:sdtEndPr/>
              <w:sdtContent>
                <w:r>
                  <w:rPr>
                    <w:rFonts w:ascii="Arial" w:hAnsi="Arial" w:cs="Arial"/>
                    <w:sz w:val="18"/>
                    <w:szCs w:val="18"/>
                  </w:rPr>
                  <w:fldChar w:fldCharType="begin"/>
                </w:r>
                <w:r>
                  <w:rPr>
                    <w:rFonts w:ascii="Arial" w:hAnsi="Arial" w:cs="Arial"/>
                    <w:b w:val="0"/>
                    <w:sz w:val="18"/>
                    <w:szCs w:val="18"/>
                  </w:rPr>
                  <w:instrText xml:space="preserve"> CITATION Díe03 \l 12298 </w:instrText>
                </w:r>
                <w:r>
                  <w:rPr>
                    <w:rFonts w:ascii="Arial" w:hAnsi="Arial" w:cs="Arial"/>
                    <w:sz w:val="18"/>
                    <w:szCs w:val="18"/>
                  </w:rPr>
                  <w:fldChar w:fldCharType="separate"/>
                </w:r>
                <w:r>
                  <w:rPr>
                    <w:rFonts w:ascii="Arial" w:hAnsi="Arial" w:cs="Arial"/>
                    <w:b w:val="0"/>
                    <w:noProof/>
                    <w:sz w:val="18"/>
                    <w:szCs w:val="18"/>
                  </w:rPr>
                  <w:t xml:space="preserve"> </w:t>
                </w:r>
                <w:r>
                  <w:rPr>
                    <w:rFonts w:ascii="Arial" w:hAnsi="Arial" w:cs="Arial"/>
                    <w:noProof/>
                    <w:sz w:val="18"/>
                    <w:szCs w:val="18"/>
                  </w:rPr>
                  <w:t>(Díez de Castro, y otros, 2003)</w:t>
                </w:r>
                <w:r>
                  <w:rPr>
                    <w:rFonts w:ascii="Arial" w:hAnsi="Arial" w:cs="Arial"/>
                    <w:sz w:val="18"/>
                    <w:szCs w:val="18"/>
                  </w:rPr>
                  <w:fldChar w:fldCharType="end"/>
                </w:r>
              </w:sdtContent>
            </w:sdt>
            <w:r>
              <w:rPr>
                <w:rFonts w:ascii="Arial" w:hAnsi="Arial" w:cs="Arial"/>
                <w:b w:val="0"/>
                <w:sz w:val="18"/>
                <w:szCs w:val="18"/>
              </w:rPr>
              <w:t>.</w:t>
            </w:r>
          </w:p>
          <w:p w:rsidR="009F6160" w:rsidRDefault="009F6160">
            <w:pPr>
              <w:jc w:val="both"/>
              <w:rPr>
                <w:rFonts w:ascii="Arial" w:hAnsi="Arial" w:cs="Arial"/>
                <w:sz w:val="18"/>
                <w:szCs w:val="18"/>
                <w:highlight w:val="green"/>
              </w:rPr>
            </w:pPr>
          </w:p>
        </w:tc>
        <w:tc>
          <w:tcPr>
            <w:tcW w:w="618" w:type="pct"/>
            <w:shd w:val="clear" w:color="auto" w:fill="auto"/>
            <w:vAlign w:val="center"/>
          </w:tcPr>
          <w:p w:rsidR="009F6160" w:rsidRDefault="009F616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green"/>
              </w:rPr>
            </w:pPr>
            <w:r>
              <w:rPr>
                <w:rFonts w:ascii="Arial" w:hAnsi="Arial" w:cs="Arial"/>
                <w:sz w:val="18"/>
                <w:szCs w:val="18"/>
              </w:rPr>
              <w:t>Precios</w:t>
            </w:r>
          </w:p>
        </w:tc>
        <w:tc>
          <w:tcPr>
            <w:tcW w:w="867"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Costos</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Gastos</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Ganancia “EBIT”</w:t>
            </w:r>
          </w:p>
        </w:tc>
        <w:tc>
          <w:tcPr>
            <w:tcW w:w="1035"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Entrevista y Encuesta</w:t>
            </w:r>
          </w:p>
        </w:tc>
        <w:tc>
          <w:tcPr>
            <w:tcW w:w="807"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entrevista</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Encuesta</w:t>
            </w:r>
          </w:p>
        </w:tc>
        <w:tc>
          <w:tcPr>
            <w:cnfStyle w:val="000100000000" w:firstRow="0" w:lastRow="0" w:firstColumn="0" w:lastColumn="1" w:oddVBand="0" w:evenVBand="0" w:oddHBand="0" w:evenHBand="0" w:firstRowFirstColumn="0" w:firstRowLastColumn="0" w:lastRowFirstColumn="0" w:lastRowLastColumn="0"/>
            <w:tcW w:w="651" w:type="pct"/>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p w:rsidR="009F6160" w:rsidRDefault="00224FE3">
            <w:pPr>
              <w:jc w:val="both"/>
              <w:rPr>
                <w:rFonts w:ascii="Arial" w:hAnsi="Arial" w:cs="Arial"/>
                <w:b w:val="0"/>
                <w:sz w:val="18"/>
                <w:szCs w:val="18"/>
              </w:rPr>
            </w:pPr>
            <w:r>
              <w:rPr>
                <w:rFonts w:ascii="Arial" w:hAnsi="Arial" w:cs="Arial"/>
                <w:b w:val="0"/>
                <w:sz w:val="18"/>
                <w:szCs w:val="18"/>
              </w:rPr>
              <w:t>Clientes</w:t>
            </w:r>
          </w:p>
        </w:tc>
      </w:tr>
      <w:tr w:rsidR="009F6160" w:rsidTr="009F6160">
        <w:trPr>
          <w:trHeight w:val="567"/>
          <w:jc w:val="center"/>
        </w:trPr>
        <w:tc>
          <w:tcPr>
            <w:cnfStyle w:val="001000000000" w:firstRow="0" w:lastRow="0" w:firstColumn="1" w:lastColumn="0" w:oddVBand="0" w:evenVBand="0" w:oddHBand="0" w:evenHBand="0" w:firstRowFirstColumn="0" w:firstRowLastColumn="0" w:lastRowFirstColumn="0" w:lastRowLastColumn="0"/>
            <w:tcW w:w="1022" w:type="pct"/>
            <w:vMerge/>
            <w:shd w:val="clear" w:color="auto" w:fill="auto"/>
            <w:vAlign w:val="center"/>
          </w:tcPr>
          <w:p w:rsidR="009F6160" w:rsidRDefault="009F6160">
            <w:pPr>
              <w:jc w:val="both"/>
              <w:rPr>
                <w:rFonts w:ascii="Arial" w:hAnsi="Arial" w:cs="Arial"/>
                <w:b w:val="0"/>
                <w:sz w:val="18"/>
                <w:szCs w:val="18"/>
              </w:rPr>
            </w:pPr>
          </w:p>
        </w:tc>
        <w:tc>
          <w:tcPr>
            <w:tcW w:w="618" w:type="pct"/>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Calidad</w:t>
            </w:r>
          </w:p>
        </w:tc>
        <w:tc>
          <w:tcPr>
            <w:tcW w:w="867" w:type="pct"/>
            <w:tcBorders>
              <w:bottom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Normas ISO</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Auditorias</w:t>
            </w:r>
          </w:p>
        </w:tc>
        <w:tc>
          <w:tcPr>
            <w:tcW w:w="1035" w:type="pct"/>
            <w:tcBorders>
              <w:bottom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Entrevista y Encuesta</w:t>
            </w:r>
          </w:p>
        </w:tc>
        <w:tc>
          <w:tcPr>
            <w:tcW w:w="807" w:type="pct"/>
            <w:tcBorders>
              <w:bottom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entrevista</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Encuesta</w:t>
            </w:r>
          </w:p>
        </w:tc>
        <w:tc>
          <w:tcPr>
            <w:cnfStyle w:val="000100000000" w:firstRow="0" w:lastRow="0" w:firstColumn="0" w:lastColumn="1" w:oddVBand="0" w:evenVBand="0" w:oddHBand="0" w:evenHBand="0" w:firstRowFirstColumn="0" w:firstRowLastColumn="0" w:lastRowFirstColumn="0" w:lastRowLastColumn="0"/>
            <w:tcW w:w="651" w:type="pct"/>
            <w:tcBorders>
              <w:bottom w:val="single" w:sz="4" w:space="0" w:color="4BACC6" w:themeColor="accent5"/>
            </w:tcBorders>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p w:rsidR="009F6160" w:rsidRDefault="00224FE3">
            <w:pPr>
              <w:jc w:val="both"/>
              <w:rPr>
                <w:rFonts w:ascii="Arial" w:hAnsi="Arial" w:cs="Arial"/>
                <w:b w:val="0"/>
                <w:sz w:val="18"/>
                <w:szCs w:val="18"/>
              </w:rPr>
            </w:pPr>
            <w:r>
              <w:rPr>
                <w:rFonts w:ascii="Arial" w:hAnsi="Arial" w:cs="Arial"/>
                <w:b w:val="0"/>
                <w:sz w:val="18"/>
                <w:szCs w:val="18"/>
              </w:rPr>
              <w:t>Clientes</w:t>
            </w:r>
          </w:p>
        </w:tc>
      </w:tr>
      <w:tr w:rsidR="009F6160" w:rsidTr="009F6160">
        <w:trPr>
          <w:trHeight w:val="567"/>
          <w:jc w:val="center"/>
        </w:trPr>
        <w:tc>
          <w:tcPr>
            <w:cnfStyle w:val="001000000000" w:firstRow="0" w:lastRow="0" w:firstColumn="1" w:lastColumn="0" w:oddVBand="0" w:evenVBand="0" w:oddHBand="0" w:evenHBand="0" w:firstRowFirstColumn="0" w:firstRowLastColumn="0" w:lastRowFirstColumn="0" w:lastRowLastColumn="0"/>
            <w:tcW w:w="1022" w:type="pct"/>
            <w:vMerge/>
            <w:shd w:val="clear" w:color="auto" w:fill="auto"/>
            <w:vAlign w:val="center"/>
          </w:tcPr>
          <w:p w:rsidR="009F6160" w:rsidRDefault="009F6160">
            <w:pPr>
              <w:jc w:val="both"/>
              <w:rPr>
                <w:rFonts w:ascii="Arial" w:hAnsi="Arial" w:cs="Arial"/>
                <w:b w:val="0"/>
                <w:sz w:val="18"/>
                <w:szCs w:val="18"/>
              </w:rPr>
            </w:pPr>
          </w:p>
        </w:tc>
        <w:tc>
          <w:tcPr>
            <w:tcW w:w="618" w:type="pct"/>
            <w:tcBorders>
              <w:bottom w:val="single" w:sz="4" w:space="0" w:color="4F81BD" w:themeColor="accent1"/>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Promociones</w:t>
            </w:r>
          </w:p>
        </w:tc>
        <w:tc>
          <w:tcPr>
            <w:tcW w:w="867"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Rotación</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Rentabilidad.</w:t>
            </w:r>
          </w:p>
        </w:tc>
        <w:tc>
          <w:tcPr>
            <w:tcW w:w="1035"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Entrevista y Encuesta</w:t>
            </w:r>
          </w:p>
        </w:tc>
        <w:tc>
          <w:tcPr>
            <w:tcW w:w="807"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entrevista</w:t>
            </w:r>
          </w:p>
          <w:p w:rsidR="009F6160" w:rsidRDefault="00224FE3">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Guía de Encuesta</w:t>
            </w:r>
          </w:p>
        </w:tc>
        <w:tc>
          <w:tcPr>
            <w:cnfStyle w:val="000100000000" w:firstRow="0" w:lastRow="0" w:firstColumn="0" w:lastColumn="1" w:oddVBand="0" w:evenVBand="0" w:oddHBand="0" w:evenHBand="0" w:firstRowFirstColumn="0" w:firstRowLastColumn="0" w:lastRowFirstColumn="0" w:lastRowLastColumn="0"/>
            <w:tcW w:w="651"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p w:rsidR="009F6160" w:rsidRDefault="00224FE3">
            <w:pPr>
              <w:jc w:val="both"/>
              <w:rPr>
                <w:rFonts w:ascii="Arial" w:hAnsi="Arial" w:cs="Arial"/>
                <w:b w:val="0"/>
                <w:sz w:val="18"/>
                <w:szCs w:val="18"/>
              </w:rPr>
            </w:pPr>
            <w:r>
              <w:rPr>
                <w:rFonts w:ascii="Arial" w:hAnsi="Arial" w:cs="Arial"/>
                <w:b w:val="0"/>
                <w:sz w:val="18"/>
                <w:szCs w:val="18"/>
              </w:rPr>
              <w:t xml:space="preserve">Clientes </w:t>
            </w:r>
          </w:p>
        </w:tc>
      </w:tr>
      <w:tr w:rsidR="009F6160" w:rsidTr="009F6160">
        <w:trPr>
          <w:cnfStyle w:val="010000000000" w:firstRow="0" w:lastRow="1"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022" w:type="pct"/>
            <w:vMerge/>
            <w:shd w:val="clear" w:color="auto" w:fill="auto"/>
            <w:vAlign w:val="center"/>
          </w:tcPr>
          <w:p w:rsidR="009F6160" w:rsidRDefault="009F6160">
            <w:pPr>
              <w:jc w:val="both"/>
              <w:rPr>
                <w:rFonts w:ascii="Arial" w:hAnsi="Arial" w:cs="Arial"/>
                <w:sz w:val="18"/>
                <w:szCs w:val="18"/>
              </w:rPr>
            </w:pPr>
          </w:p>
        </w:tc>
        <w:tc>
          <w:tcPr>
            <w:tcW w:w="618" w:type="pct"/>
            <w:tcBorders>
              <w:top w:val="single" w:sz="4" w:space="0" w:color="4F81BD" w:themeColor="accent1"/>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Fuerza de Venta</w:t>
            </w:r>
          </w:p>
        </w:tc>
        <w:tc>
          <w:tcPr>
            <w:tcW w:w="867"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Innovaciones</w:t>
            </w:r>
          </w:p>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Competencia</w:t>
            </w:r>
          </w:p>
        </w:tc>
        <w:tc>
          <w:tcPr>
            <w:tcW w:w="1035"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Entrevista y Encuesta</w:t>
            </w:r>
          </w:p>
        </w:tc>
        <w:tc>
          <w:tcPr>
            <w:tcW w:w="807"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Guía de entrevista</w:t>
            </w:r>
          </w:p>
          <w:p w:rsidR="009F6160" w:rsidRDefault="00224FE3">
            <w:pPr>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Pr>
                <w:rFonts w:ascii="Arial" w:hAnsi="Arial" w:cs="Arial"/>
                <w:b w:val="0"/>
                <w:sz w:val="18"/>
                <w:szCs w:val="18"/>
              </w:rPr>
              <w:t>Guía de Encuesta</w:t>
            </w:r>
          </w:p>
        </w:tc>
        <w:tc>
          <w:tcPr>
            <w:cnfStyle w:val="000100000000" w:firstRow="0" w:lastRow="0" w:firstColumn="0" w:lastColumn="1" w:oddVBand="0" w:evenVBand="0" w:oddHBand="0" w:evenHBand="0" w:firstRowFirstColumn="0" w:firstRowLastColumn="0" w:lastRowFirstColumn="0" w:lastRowLastColumn="0"/>
            <w:tcW w:w="651" w:type="pct"/>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auto"/>
            <w:vAlign w:val="center"/>
          </w:tcPr>
          <w:p w:rsidR="009F6160" w:rsidRDefault="00224FE3">
            <w:pPr>
              <w:jc w:val="both"/>
              <w:rPr>
                <w:rFonts w:ascii="Arial" w:hAnsi="Arial" w:cs="Arial"/>
                <w:b w:val="0"/>
                <w:sz w:val="18"/>
                <w:szCs w:val="18"/>
              </w:rPr>
            </w:pPr>
            <w:r>
              <w:rPr>
                <w:rFonts w:ascii="Arial" w:hAnsi="Arial" w:cs="Arial"/>
                <w:b w:val="0"/>
                <w:sz w:val="18"/>
                <w:szCs w:val="18"/>
              </w:rPr>
              <w:t>Gerente</w:t>
            </w:r>
          </w:p>
          <w:p w:rsidR="009F6160" w:rsidRDefault="00224FE3">
            <w:pPr>
              <w:jc w:val="both"/>
              <w:rPr>
                <w:rFonts w:ascii="Arial" w:hAnsi="Arial" w:cs="Arial"/>
                <w:b w:val="0"/>
                <w:sz w:val="18"/>
                <w:szCs w:val="18"/>
              </w:rPr>
            </w:pPr>
            <w:r>
              <w:rPr>
                <w:rFonts w:ascii="Arial" w:hAnsi="Arial" w:cs="Arial"/>
                <w:b w:val="0"/>
                <w:sz w:val="18"/>
                <w:szCs w:val="18"/>
              </w:rPr>
              <w:t>Clientes</w:t>
            </w:r>
          </w:p>
        </w:tc>
      </w:tr>
    </w:tbl>
    <w:p w:rsidR="009F6160" w:rsidRDefault="009F6160">
      <w:pPr>
        <w:pStyle w:val="Sinespaciado"/>
        <w:rPr>
          <w:rFonts w:ascii="Arial" w:hAnsi="Arial" w:cs="Arial"/>
          <w:b/>
        </w:rPr>
      </w:pPr>
    </w:p>
    <w:p w:rsidR="009F6160" w:rsidRDefault="00224FE3">
      <w:pPr>
        <w:pStyle w:val="Sinespaciado"/>
        <w:rPr>
          <w:rFonts w:ascii="Arial" w:hAnsi="Arial" w:cs="Arial"/>
          <w:sz w:val="24"/>
        </w:rPr>
      </w:pPr>
      <w:r>
        <w:rPr>
          <w:rFonts w:ascii="Arial" w:hAnsi="Arial" w:cs="Arial"/>
          <w:b/>
          <w:sz w:val="24"/>
        </w:rPr>
        <w:t>Fuente:</w:t>
      </w:r>
      <w:r>
        <w:rPr>
          <w:rFonts w:ascii="Arial" w:hAnsi="Arial" w:cs="Arial"/>
          <w:sz w:val="24"/>
        </w:rPr>
        <w:t xml:space="preserve"> Almacén de Electrodomésticos “Carpio”</w:t>
      </w:r>
    </w:p>
    <w:p w:rsidR="009F6160" w:rsidRDefault="00224FE3">
      <w:pPr>
        <w:pStyle w:val="Sinespaciado"/>
        <w:rPr>
          <w:rFonts w:ascii="Arial" w:hAnsi="Arial" w:cs="Arial"/>
          <w:sz w:val="24"/>
        </w:rPr>
        <w:sectPr w:rsidR="009F6160">
          <w:type w:val="nextColumn"/>
          <w:pgSz w:w="16838" w:h="11906" w:orient="landscape"/>
          <w:pgMar w:top="1134" w:right="1134" w:bottom="1134" w:left="1418" w:header="709" w:footer="709" w:gutter="0"/>
          <w:cols w:space="720"/>
        </w:sectPr>
      </w:pPr>
      <w:r>
        <w:rPr>
          <w:rFonts w:ascii="Arial" w:hAnsi="Arial" w:cs="Arial"/>
          <w:b/>
          <w:sz w:val="24"/>
        </w:rPr>
        <w:t>Elaboración:</w:t>
      </w:r>
      <w:r>
        <w:rPr>
          <w:rFonts w:ascii="Arial" w:hAnsi="Arial" w:cs="Arial"/>
          <w:sz w:val="24"/>
        </w:rPr>
        <w:t xml:space="preserve"> Ronald Coral Tinoco </w:t>
      </w:r>
    </w:p>
    <w:p w:rsidR="009F6160" w:rsidRDefault="00224FE3">
      <w:pPr>
        <w:pStyle w:val="Tema1"/>
        <w:ind w:left="567" w:hanging="567"/>
      </w:pPr>
      <w:r>
        <w:lastRenderedPageBreak/>
        <w:t>Recolección de la información</w:t>
      </w:r>
    </w:p>
    <w:p w:rsidR="009F6160" w:rsidRDefault="00224FE3">
      <w:pPr>
        <w:pStyle w:val="Prrafodelista"/>
        <w:spacing w:before="240" w:after="240" w:line="360" w:lineRule="auto"/>
        <w:ind w:left="1134"/>
        <w:jc w:val="center"/>
        <w:rPr>
          <w:rFonts w:ascii="Arial" w:hAnsi="Arial" w:cs="Arial"/>
          <w:b/>
          <w:bCs/>
          <w:sz w:val="24"/>
          <w:szCs w:val="24"/>
          <w:lang w:val="es-ES"/>
        </w:rPr>
      </w:pPr>
      <w:r>
        <w:rPr>
          <w:rFonts w:ascii="Arial" w:hAnsi="Arial" w:cs="Arial"/>
          <w:b/>
          <w:bCs/>
          <w:sz w:val="24"/>
          <w:szCs w:val="24"/>
          <w:lang w:val="es-ES"/>
        </w:rPr>
        <w:t>Cuadro N° 7</w:t>
      </w:r>
    </w:p>
    <w:p w:rsidR="009F6160" w:rsidRDefault="00224FE3">
      <w:pPr>
        <w:pStyle w:val="Prrafodelista"/>
        <w:spacing w:before="240" w:after="240" w:line="360" w:lineRule="auto"/>
        <w:ind w:left="1134"/>
        <w:jc w:val="center"/>
        <w:rPr>
          <w:rFonts w:ascii="Arial" w:hAnsi="Arial" w:cs="Arial"/>
          <w:b/>
          <w:bCs/>
          <w:sz w:val="24"/>
          <w:szCs w:val="24"/>
          <w:lang w:val="es-ES"/>
        </w:rPr>
      </w:pPr>
      <w:r>
        <w:rPr>
          <w:rFonts w:ascii="Arial" w:hAnsi="Arial" w:cs="Arial"/>
          <w:b/>
          <w:bCs/>
          <w:sz w:val="24"/>
          <w:szCs w:val="24"/>
          <w:lang w:val="es-ES"/>
        </w:rPr>
        <w:t>RECOLECCIÓN DE LA INFORMACIÓN</w:t>
      </w:r>
    </w:p>
    <w:tbl>
      <w:tblPr>
        <w:tblW w:w="90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3"/>
        <w:gridCol w:w="5667"/>
      </w:tblGrid>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center"/>
              <w:rPr>
                <w:rFonts w:ascii="Arial" w:eastAsia="Times New Roman" w:hAnsi="Arial" w:cs="Arial"/>
                <w:b/>
                <w:sz w:val="24"/>
                <w:szCs w:val="24"/>
                <w:lang w:val="es-EC"/>
              </w:rPr>
            </w:pPr>
            <w:r>
              <w:rPr>
                <w:rFonts w:ascii="Arial" w:hAnsi="Arial" w:cs="Arial"/>
                <w:b/>
                <w:sz w:val="24"/>
                <w:szCs w:val="24"/>
                <w:lang w:val="es-EC"/>
              </w:rPr>
              <w:t>Preguntas básicas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center"/>
              <w:rPr>
                <w:rFonts w:ascii="Arial" w:eastAsia="Times New Roman" w:hAnsi="Arial" w:cs="Arial"/>
                <w:b/>
                <w:sz w:val="24"/>
                <w:szCs w:val="24"/>
                <w:lang w:val="es-EC"/>
              </w:rPr>
            </w:pPr>
            <w:r>
              <w:rPr>
                <w:rFonts w:ascii="Arial" w:hAnsi="Arial" w:cs="Arial"/>
                <w:b/>
                <w:sz w:val="24"/>
                <w:szCs w:val="24"/>
                <w:lang w:val="es-EC"/>
              </w:rPr>
              <w:t>Explicación</w:t>
            </w:r>
          </w:p>
        </w:tc>
      </w:tr>
      <w:tr w:rsidR="009F6160">
        <w:trPr>
          <w:trHeight w:val="521"/>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¿Para qué?</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Para alcanzar los objetivos de la investigación</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¿De qué personas u objetos?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 xml:space="preserve">Clientes internos y externos del </w:t>
            </w:r>
            <w:r>
              <w:rPr>
                <w:rFonts w:ascii="Arial" w:hAnsi="Arial" w:cs="Arial"/>
                <w:bCs/>
                <w:sz w:val="24"/>
                <w:szCs w:val="24"/>
                <w:lang w:val="es-ES"/>
              </w:rPr>
              <w:t>Almacén de Electrodomésticos “Carpio”.</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¿Sobre qué aspectos?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Indicadores (Matriz de Racionalización de las variables)</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¿Quién o quiénes?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 xml:space="preserve">Investigador y </w:t>
            </w:r>
            <w:r>
              <w:rPr>
                <w:rFonts w:ascii="Arial" w:hAnsi="Arial" w:cs="Arial"/>
                <w:bCs/>
                <w:sz w:val="24"/>
                <w:szCs w:val="24"/>
                <w:lang w:val="es-ES"/>
              </w:rPr>
              <w:t xml:space="preserve">Almacén de Electrodomésticos “Carpio” </w:t>
            </w:r>
            <w:r>
              <w:rPr>
                <w:rFonts w:ascii="Arial" w:hAnsi="Arial" w:cs="Arial"/>
                <w:sz w:val="24"/>
                <w:szCs w:val="24"/>
                <w:lang w:val="es-EC"/>
              </w:rPr>
              <w:t>de la ciudad de Pasaje</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¿Cuándo?</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2014</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¿Dónde?</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Ciudad de Pasaje</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¿Cuántas veces?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 xml:space="preserve">Aplicación definitiva de acuerdo al tamaño </w:t>
            </w:r>
            <w:proofErr w:type="spellStart"/>
            <w:r>
              <w:rPr>
                <w:rFonts w:ascii="Arial" w:hAnsi="Arial" w:cs="Arial"/>
                <w:sz w:val="24"/>
                <w:szCs w:val="24"/>
                <w:lang w:val="es-EC"/>
              </w:rPr>
              <w:t>muestral</w:t>
            </w:r>
            <w:proofErr w:type="spellEnd"/>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¿Qué técnicas de recolección?</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Encuesta, Entrevista y Observación</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numPr>
                <w:ilvl w:val="0"/>
                <w:numId w:val="6"/>
              </w:numPr>
              <w:spacing w:after="0" w:line="360" w:lineRule="auto"/>
              <w:ind w:left="284" w:hanging="284"/>
              <w:rPr>
                <w:rFonts w:ascii="Arial" w:eastAsia="Times New Roman" w:hAnsi="Arial" w:cs="Arial"/>
                <w:sz w:val="24"/>
                <w:szCs w:val="24"/>
                <w:lang w:val="es-EC"/>
              </w:rPr>
            </w:pPr>
            <w:r>
              <w:rPr>
                <w:rFonts w:ascii="Arial" w:hAnsi="Arial" w:cs="Arial"/>
                <w:sz w:val="24"/>
                <w:szCs w:val="24"/>
                <w:lang w:val="es-EC"/>
              </w:rPr>
              <w:t>¿Con qué instrumentos?</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Cuestionario guía</w:t>
            </w:r>
          </w:p>
        </w:tc>
      </w:tr>
      <w:tr w:rsidR="009F6160">
        <w:trPr>
          <w:trHeight w:val="373"/>
          <w:jc w:val="center"/>
        </w:trPr>
        <w:tc>
          <w:tcPr>
            <w:tcW w:w="3403"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spacing w:after="0" w:line="360" w:lineRule="auto"/>
              <w:rPr>
                <w:rFonts w:ascii="Arial" w:eastAsia="Times New Roman" w:hAnsi="Arial" w:cs="Arial"/>
                <w:sz w:val="24"/>
                <w:szCs w:val="24"/>
              </w:rPr>
            </w:pPr>
            <w:r>
              <w:rPr>
                <w:rFonts w:ascii="Arial" w:hAnsi="Arial" w:cs="Arial"/>
                <w:sz w:val="24"/>
                <w:szCs w:val="24"/>
              </w:rPr>
              <w:t>10. ¿En qué situación?</w:t>
            </w:r>
          </w:p>
        </w:tc>
        <w:tc>
          <w:tcPr>
            <w:tcW w:w="5667" w:type="dxa"/>
            <w:tcBorders>
              <w:top w:val="single" w:sz="4" w:space="0" w:color="000000"/>
              <w:left w:val="single" w:sz="4" w:space="0" w:color="000000"/>
              <w:bottom w:val="single" w:sz="4" w:space="0" w:color="000000"/>
              <w:right w:val="single" w:sz="4" w:space="0" w:color="000000"/>
            </w:tcBorders>
            <w:vAlign w:val="center"/>
            <w:hideMark/>
          </w:tcPr>
          <w:p w:rsidR="009F6160" w:rsidRDefault="00224FE3">
            <w:pPr>
              <w:tabs>
                <w:tab w:val="left" w:pos="480"/>
              </w:tabs>
              <w:spacing w:line="360" w:lineRule="auto"/>
              <w:jc w:val="both"/>
              <w:rPr>
                <w:rFonts w:ascii="Arial" w:eastAsia="Times New Roman" w:hAnsi="Arial" w:cs="Arial"/>
                <w:sz w:val="24"/>
                <w:szCs w:val="24"/>
                <w:lang w:val="es-EC"/>
              </w:rPr>
            </w:pPr>
            <w:r>
              <w:rPr>
                <w:rFonts w:ascii="Arial" w:hAnsi="Arial" w:cs="Arial"/>
                <w:sz w:val="24"/>
                <w:szCs w:val="24"/>
                <w:lang w:val="es-EC"/>
              </w:rPr>
              <w:t>En horas laborables.</w:t>
            </w:r>
          </w:p>
        </w:tc>
      </w:tr>
    </w:tbl>
    <w:p w:rsidR="009F6160" w:rsidRDefault="00224FE3">
      <w:pPr>
        <w:spacing w:before="240" w:after="240" w:line="360" w:lineRule="auto"/>
        <w:jc w:val="both"/>
        <w:rPr>
          <w:rFonts w:ascii="Arial" w:hAnsi="Arial" w:cs="Arial"/>
          <w:bCs/>
          <w:sz w:val="24"/>
          <w:szCs w:val="24"/>
          <w:lang w:val="es-ES"/>
        </w:rPr>
      </w:pPr>
      <w:r>
        <w:rPr>
          <w:rFonts w:ascii="Arial" w:hAnsi="Arial" w:cs="Arial"/>
          <w:b/>
          <w:bCs/>
          <w:sz w:val="24"/>
          <w:szCs w:val="24"/>
          <w:lang w:val="es-ES"/>
        </w:rPr>
        <w:t xml:space="preserve">    Elaboración:</w:t>
      </w:r>
      <w:r>
        <w:rPr>
          <w:rFonts w:ascii="Arial" w:hAnsi="Arial" w:cs="Arial"/>
          <w:bCs/>
          <w:sz w:val="24"/>
          <w:szCs w:val="24"/>
          <w:lang w:val="es-ES"/>
        </w:rPr>
        <w:t xml:space="preserve"> Ronald Coral Tinoco </w:t>
      </w: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eastAsia="Times New Roman" w:hAnsi="Arial" w:cs="Arial"/>
          <w:bCs/>
          <w:sz w:val="24"/>
          <w:szCs w:val="24"/>
          <w:lang w:val="es-ES"/>
        </w:rPr>
      </w:pPr>
    </w:p>
    <w:p w:rsidR="009F6160" w:rsidRDefault="009F6160">
      <w:pPr>
        <w:spacing w:before="240" w:after="240" w:line="360" w:lineRule="auto"/>
        <w:jc w:val="both"/>
        <w:rPr>
          <w:rFonts w:ascii="Arial" w:eastAsia="Times New Roman" w:hAnsi="Arial" w:cs="Arial"/>
          <w:bCs/>
          <w:sz w:val="24"/>
          <w:szCs w:val="24"/>
          <w:lang w:val="es-ES"/>
        </w:rPr>
      </w:pPr>
    </w:p>
    <w:p w:rsidR="009F6160" w:rsidRDefault="00224FE3">
      <w:pPr>
        <w:pStyle w:val="Tema1"/>
        <w:ind w:left="567" w:hanging="567"/>
      </w:pPr>
      <w:r>
        <w:t>Plan de Procesamiento de la Información</w:t>
      </w:r>
    </w:p>
    <w:p w:rsidR="009F6160" w:rsidRDefault="00224FE3">
      <w:pPr>
        <w:pStyle w:val="Estilopredeterminado"/>
        <w:spacing w:before="240" w:after="240" w:line="360" w:lineRule="auto"/>
        <w:jc w:val="both"/>
        <w:rPr>
          <w:rFonts w:ascii="Arial" w:hAnsi="Arial" w:cs="Arial"/>
          <w:sz w:val="24"/>
          <w:szCs w:val="24"/>
        </w:rPr>
      </w:pPr>
      <w:r>
        <w:rPr>
          <w:rFonts w:ascii="Arial" w:hAnsi="Arial" w:cs="Arial"/>
          <w:sz w:val="24"/>
          <w:szCs w:val="24"/>
          <w:lang w:val="es-ES"/>
        </w:rPr>
        <w:t>Para procesar y analizar la información se procederá de la siguiente manera:</w:t>
      </w:r>
    </w:p>
    <w:p w:rsidR="009F6160" w:rsidRDefault="00224FE3">
      <w:pPr>
        <w:pStyle w:val="Estilopredeterminado"/>
        <w:spacing w:before="240" w:after="240" w:line="360" w:lineRule="auto"/>
        <w:jc w:val="both"/>
        <w:rPr>
          <w:rFonts w:ascii="Arial" w:hAnsi="Arial" w:cs="Arial"/>
          <w:sz w:val="24"/>
          <w:szCs w:val="24"/>
          <w:lang w:val="es-ES"/>
        </w:rPr>
      </w:pPr>
      <w:r>
        <w:rPr>
          <w:rFonts w:ascii="Arial" w:hAnsi="Arial" w:cs="Arial"/>
          <w:sz w:val="24"/>
          <w:szCs w:val="24"/>
        </w:rPr>
        <w:t>Una</w:t>
      </w:r>
      <w:r>
        <w:rPr>
          <w:rFonts w:ascii="Arial" w:hAnsi="Arial" w:cs="Arial"/>
          <w:sz w:val="24"/>
          <w:szCs w:val="24"/>
          <w:lang w:val="es-ES"/>
        </w:rPr>
        <w:t xml:space="preserve"> vez obtenida la información, aplicados los instrumentos respectivos, corresponde cumplir con el procesamiento y análisis de la información mediante: revisión de la información, tabulación de la información, análisis de los datos e interpretación de resultados.</w:t>
      </w:r>
    </w:p>
    <w:p w:rsidR="009F6160" w:rsidRDefault="00224FE3">
      <w:pPr>
        <w:pStyle w:val="Estilopredeterminado"/>
        <w:tabs>
          <w:tab w:val="left" w:pos="1134"/>
        </w:tabs>
        <w:spacing w:before="240" w:after="240" w:line="360" w:lineRule="auto"/>
        <w:jc w:val="both"/>
        <w:rPr>
          <w:rFonts w:ascii="Arial" w:hAnsi="Arial" w:cs="Arial"/>
          <w:sz w:val="24"/>
          <w:szCs w:val="24"/>
          <w:lang w:val="es-ES"/>
        </w:rPr>
      </w:pPr>
      <w:r>
        <w:rPr>
          <w:rFonts w:ascii="Arial" w:hAnsi="Arial" w:cs="Arial"/>
          <w:sz w:val="24"/>
          <w:szCs w:val="24"/>
          <w:lang w:val="es-ES"/>
        </w:rPr>
        <w:t>Y así se obtendrá resultados reales y fiables para la implementación del proyecto mediante el siguiente esquema estadístico:</w:t>
      </w:r>
    </w:p>
    <w:p w:rsidR="009F6160" w:rsidRDefault="00224FE3">
      <w:pPr>
        <w:pStyle w:val="Estilopredeterminado"/>
        <w:spacing w:before="240" w:after="240" w:line="360" w:lineRule="auto"/>
        <w:jc w:val="both"/>
        <w:rPr>
          <w:rFonts w:ascii="Arial" w:hAnsi="Arial" w:cs="Arial"/>
          <w:sz w:val="24"/>
          <w:szCs w:val="24"/>
        </w:rPr>
      </w:pPr>
      <w:r>
        <w:rPr>
          <w:rFonts w:ascii="Arial" w:hAnsi="Arial" w:cs="Arial"/>
          <w:sz w:val="24"/>
          <w:szCs w:val="24"/>
          <w:lang w:val="es-ES"/>
        </w:rPr>
        <w:t xml:space="preserve">Encuesta dirigida a los clientes del </w:t>
      </w:r>
      <w:r>
        <w:rPr>
          <w:rFonts w:ascii="Arial" w:hAnsi="Arial" w:cs="Arial"/>
          <w:sz w:val="24"/>
          <w:szCs w:val="24"/>
        </w:rPr>
        <w:t>Almacén de electrodomésticos “Carpio”</w:t>
      </w:r>
      <w:r>
        <w:rPr>
          <w:rFonts w:ascii="Arial" w:hAnsi="Arial" w:cs="Arial"/>
          <w:sz w:val="24"/>
          <w:szCs w:val="24"/>
          <w:lang w:val="es-ES"/>
        </w:rPr>
        <w:t>de la ciudad de Pasaje.</w:t>
      </w: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spacing w:before="120" w:after="240" w:line="360" w:lineRule="auto"/>
        <w:jc w:val="both"/>
        <w:rPr>
          <w:rFonts w:ascii="Arial" w:eastAsia="Times New Roman" w:hAnsi="Arial" w:cs="Arial"/>
          <w:bCs/>
          <w:sz w:val="24"/>
          <w:szCs w:val="24"/>
          <w:lang w:val="es-ES"/>
        </w:rPr>
      </w:pPr>
    </w:p>
    <w:p w:rsidR="009F6160" w:rsidRDefault="009F6160">
      <w:pPr>
        <w:tabs>
          <w:tab w:val="left" w:pos="1418"/>
          <w:tab w:val="left" w:pos="8222"/>
        </w:tabs>
        <w:spacing w:before="120" w:after="240" w:line="360" w:lineRule="auto"/>
        <w:rPr>
          <w:rFonts w:ascii="Arial" w:eastAsia="Times New Roman" w:hAnsi="Arial" w:cs="Arial"/>
          <w:bCs/>
          <w:sz w:val="24"/>
          <w:szCs w:val="24"/>
          <w:lang w:val="es-ES"/>
        </w:rPr>
      </w:pPr>
    </w:p>
    <w:p w:rsidR="009F6160" w:rsidRDefault="009F6160">
      <w:pPr>
        <w:tabs>
          <w:tab w:val="left" w:pos="1418"/>
          <w:tab w:val="left" w:pos="8222"/>
        </w:tabs>
        <w:spacing w:before="120" w:after="240" w:line="360" w:lineRule="auto"/>
        <w:rPr>
          <w:rFonts w:ascii="Arial" w:hAnsi="Arial" w:cs="Arial"/>
          <w:bCs/>
          <w:sz w:val="24"/>
          <w:szCs w:val="24"/>
          <w:lang w:val="es-ES"/>
        </w:rPr>
      </w:pPr>
    </w:p>
    <w:p w:rsidR="009F6160" w:rsidRDefault="00224FE3">
      <w:pPr>
        <w:tabs>
          <w:tab w:val="left" w:pos="1418"/>
          <w:tab w:val="left" w:pos="8222"/>
        </w:tabs>
        <w:spacing w:before="120" w:after="240" w:line="360" w:lineRule="auto"/>
        <w:jc w:val="center"/>
        <w:rPr>
          <w:rFonts w:ascii="Arial" w:hAnsi="Arial" w:cs="Arial"/>
          <w:b/>
          <w:bCs/>
          <w:sz w:val="24"/>
          <w:szCs w:val="24"/>
          <w:lang w:val="es-ES"/>
        </w:rPr>
      </w:pPr>
      <w:r>
        <w:rPr>
          <w:rFonts w:ascii="Arial" w:hAnsi="Arial" w:cs="Arial"/>
          <w:b/>
          <w:bCs/>
          <w:sz w:val="24"/>
          <w:szCs w:val="24"/>
          <w:lang w:val="es-ES"/>
        </w:rPr>
        <w:t>CAPITULO IV</w:t>
      </w:r>
    </w:p>
    <w:p w:rsidR="009F6160" w:rsidRDefault="009F6160">
      <w:pPr>
        <w:pStyle w:val="Prrafodelista"/>
        <w:numPr>
          <w:ilvl w:val="0"/>
          <w:numId w:val="1"/>
        </w:numPr>
        <w:spacing w:before="240" w:after="240" w:line="360" w:lineRule="auto"/>
        <w:jc w:val="both"/>
        <w:rPr>
          <w:rFonts w:ascii="Arial" w:hAnsi="Arial" w:cs="Arial"/>
          <w:b/>
          <w:bCs/>
          <w:vanish/>
          <w:sz w:val="24"/>
          <w:szCs w:val="24"/>
          <w:lang w:val="es-ES"/>
        </w:rPr>
      </w:pPr>
    </w:p>
    <w:p w:rsidR="009F6160" w:rsidRDefault="00224FE3">
      <w:pPr>
        <w:pStyle w:val="Tema1"/>
        <w:ind w:left="567" w:hanging="567"/>
      </w:pPr>
      <w:r>
        <w:t>ANÁLISIS E INTERPRETACIÓN DE RESULTADOS</w:t>
      </w:r>
    </w:p>
    <w:p w:rsidR="009F6160" w:rsidRDefault="00224FE3">
      <w:pPr>
        <w:tabs>
          <w:tab w:val="left" w:pos="8222"/>
        </w:tabs>
        <w:spacing w:before="120" w:after="240" w:line="360" w:lineRule="auto"/>
        <w:rPr>
          <w:rFonts w:ascii="Arial" w:hAnsi="Arial" w:cs="Arial"/>
          <w:b/>
          <w:bCs/>
          <w:sz w:val="24"/>
          <w:szCs w:val="24"/>
          <w:lang w:val="es-ES"/>
        </w:rPr>
      </w:pPr>
      <w:r>
        <w:rPr>
          <w:rFonts w:ascii="Arial" w:hAnsi="Arial" w:cs="Arial"/>
          <w:b/>
          <w:bCs/>
          <w:sz w:val="24"/>
          <w:szCs w:val="24"/>
          <w:lang w:val="es-ES"/>
        </w:rPr>
        <w:t>Tabulación, Presentación e Interpretación de Resultados de encuestas realizadas a clientes del Almacén de Electrodomésticos “Carpio”.</w:t>
      </w:r>
    </w:p>
    <w:p w:rsidR="009F6160" w:rsidRDefault="00224FE3">
      <w:pPr>
        <w:pStyle w:val="Prrafodelista"/>
        <w:numPr>
          <w:ilvl w:val="0"/>
          <w:numId w:val="15"/>
        </w:numPr>
        <w:tabs>
          <w:tab w:val="left" w:pos="8222"/>
        </w:tabs>
        <w:spacing w:before="120" w:after="120" w:line="360" w:lineRule="auto"/>
        <w:ind w:left="567" w:hanging="567"/>
        <w:jc w:val="both"/>
        <w:rPr>
          <w:rFonts w:ascii="Arial" w:hAnsi="Arial" w:cs="Arial"/>
          <w:b/>
          <w:sz w:val="24"/>
          <w:szCs w:val="24"/>
        </w:rPr>
      </w:pPr>
      <w:r>
        <w:rPr>
          <w:rFonts w:ascii="Arial" w:hAnsi="Arial" w:cs="Arial"/>
          <w:b/>
          <w:sz w:val="24"/>
          <w:szCs w:val="24"/>
        </w:rPr>
        <w:t>¿Ha escuchado hablar del Almacén de Electrodomésticos “Carpio” en el cantón Pasaje?</w:t>
      </w:r>
    </w:p>
    <w:p w:rsidR="009F6160" w:rsidRDefault="00224FE3">
      <w:pPr>
        <w:pStyle w:val="Prrafodelista"/>
        <w:tabs>
          <w:tab w:val="left" w:pos="1134"/>
          <w:tab w:val="left" w:pos="1418"/>
          <w:tab w:val="left" w:pos="8222"/>
          <w:tab w:val="left" w:pos="8505"/>
        </w:tabs>
        <w:spacing w:before="120" w:after="120" w:line="360" w:lineRule="auto"/>
        <w:ind w:left="567"/>
        <w:jc w:val="center"/>
        <w:rPr>
          <w:rFonts w:ascii="Arial" w:hAnsi="Arial" w:cs="Arial"/>
          <w:b/>
          <w:sz w:val="24"/>
          <w:szCs w:val="24"/>
        </w:rPr>
      </w:pPr>
      <w:r>
        <w:rPr>
          <w:rFonts w:ascii="Arial" w:hAnsi="Arial" w:cs="Arial"/>
          <w:b/>
          <w:sz w:val="24"/>
          <w:szCs w:val="24"/>
        </w:rPr>
        <w:t>Cuadro N° 8</w:t>
      </w:r>
    </w:p>
    <w:tbl>
      <w:tblPr>
        <w:tblW w:w="62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
        <w:gridCol w:w="1338"/>
        <w:gridCol w:w="2202"/>
        <w:gridCol w:w="2675"/>
      </w:tblGrid>
      <w:tr w:rsidR="009F6160">
        <w:trPr>
          <w:cantSplit/>
          <w:trHeight w:val="647"/>
          <w:jc w:val="center"/>
        </w:trPr>
        <w:tc>
          <w:tcPr>
            <w:tcW w:w="1410"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right="60"/>
              <w:jc w:val="center"/>
              <w:rPr>
                <w:rFonts w:ascii="Arial" w:hAnsi="Arial" w:cs="Arial"/>
                <w:b/>
                <w:color w:val="000000"/>
                <w:sz w:val="24"/>
                <w:szCs w:val="24"/>
              </w:rPr>
            </w:pPr>
            <w:r>
              <w:rPr>
                <w:rFonts w:ascii="Arial" w:hAnsi="Arial" w:cs="Arial"/>
                <w:b/>
                <w:color w:val="000000"/>
                <w:sz w:val="24"/>
                <w:szCs w:val="24"/>
              </w:rPr>
              <w:t>Respuesta</w:t>
            </w:r>
          </w:p>
        </w:tc>
        <w:tc>
          <w:tcPr>
            <w:tcW w:w="2202"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right="60"/>
              <w:jc w:val="center"/>
              <w:rPr>
                <w:rFonts w:ascii="Arial" w:hAnsi="Arial" w:cs="Arial"/>
                <w:b/>
                <w:color w:val="000000"/>
                <w:sz w:val="24"/>
                <w:szCs w:val="24"/>
              </w:rPr>
            </w:pPr>
            <w:r>
              <w:rPr>
                <w:rFonts w:ascii="Arial" w:hAnsi="Arial" w:cs="Arial"/>
                <w:b/>
                <w:color w:val="000000"/>
                <w:sz w:val="24"/>
                <w:szCs w:val="24"/>
              </w:rPr>
              <w:t>Frecuencia</w:t>
            </w:r>
          </w:p>
        </w:tc>
        <w:tc>
          <w:tcPr>
            <w:tcW w:w="2675"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Porcentaje válido</w:t>
            </w:r>
          </w:p>
        </w:tc>
      </w:tr>
      <w:tr w:rsidR="009F6160">
        <w:trPr>
          <w:cantSplit/>
          <w:trHeight w:val="323"/>
          <w:jc w:val="center"/>
        </w:trPr>
        <w:tc>
          <w:tcPr>
            <w:tcW w:w="73"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24"/>
                <w:szCs w:val="24"/>
              </w:rPr>
            </w:pPr>
          </w:p>
        </w:tc>
        <w:tc>
          <w:tcPr>
            <w:tcW w:w="1338"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Si</w:t>
            </w:r>
          </w:p>
        </w:tc>
        <w:tc>
          <w:tcPr>
            <w:tcW w:w="2202"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247</w:t>
            </w:r>
          </w:p>
        </w:tc>
        <w:tc>
          <w:tcPr>
            <w:tcW w:w="2675"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62,2</w:t>
            </w:r>
          </w:p>
        </w:tc>
      </w:tr>
      <w:tr w:rsidR="009F6160">
        <w:trPr>
          <w:cantSplit/>
          <w:trHeight w:val="148"/>
          <w:jc w:val="center"/>
        </w:trPr>
        <w:tc>
          <w:tcPr>
            <w:tcW w:w="73"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1338"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No</w:t>
            </w:r>
          </w:p>
        </w:tc>
        <w:tc>
          <w:tcPr>
            <w:tcW w:w="2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150</w:t>
            </w:r>
          </w:p>
        </w:tc>
        <w:tc>
          <w:tcPr>
            <w:tcW w:w="2675"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37,8</w:t>
            </w:r>
          </w:p>
        </w:tc>
      </w:tr>
      <w:tr w:rsidR="009F6160">
        <w:trPr>
          <w:cantSplit/>
          <w:trHeight w:val="148"/>
          <w:jc w:val="center"/>
        </w:trPr>
        <w:tc>
          <w:tcPr>
            <w:tcW w:w="73"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1338"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24"/>
                <w:szCs w:val="24"/>
              </w:rPr>
            </w:pPr>
            <w:r>
              <w:rPr>
                <w:rFonts w:ascii="Arial" w:hAnsi="Arial" w:cs="Arial"/>
                <w:b/>
                <w:color w:val="000000"/>
                <w:sz w:val="24"/>
                <w:szCs w:val="24"/>
              </w:rPr>
              <w:t>Total</w:t>
            </w:r>
          </w:p>
        </w:tc>
        <w:tc>
          <w:tcPr>
            <w:tcW w:w="2202"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397</w:t>
            </w:r>
          </w:p>
        </w:tc>
        <w:tc>
          <w:tcPr>
            <w:tcW w:w="2675"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100,0</w:t>
            </w:r>
          </w:p>
        </w:tc>
      </w:tr>
    </w:tbl>
    <w:p w:rsidR="009F6160" w:rsidRDefault="00224FE3">
      <w:pPr>
        <w:tabs>
          <w:tab w:val="left" w:pos="1489"/>
        </w:tabs>
        <w:spacing w:before="120" w:after="120" w:line="360" w:lineRule="auto"/>
        <w:jc w:val="both"/>
        <w:rPr>
          <w:rFonts w:ascii="Arial" w:hAnsi="Arial" w:cs="Arial"/>
          <w:sz w:val="24"/>
          <w:szCs w:val="24"/>
        </w:rPr>
      </w:pPr>
      <w:r>
        <w:rPr>
          <w:rFonts w:ascii="Arial" w:hAnsi="Arial" w:cs="Arial"/>
          <w:sz w:val="24"/>
          <w:szCs w:val="24"/>
          <w:lang w:val="es-EC"/>
        </w:rPr>
        <w:t xml:space="preserve">                         </w:t>
      </w:r>
      <w:r>
        <w:rPr>
          <w:rFonts w:ascii="Arial" w:hAnsi="Arial" w:cs="Arial"/>
          <w:b/>
          <w:sz w:val="24"/>
          <w:szCs w:val="24"/>
        </w:rPr>
        <w:t>Fuente:</w:t>
      </w:r>
      <w:r>
        <w:rPr>
          <w:rFonts w:ascii="Arial" w:hAnsi="Arial" w:cs="Arial"/>
          <w:sz w:val="24"/>
          <w:szCs w:val="24"/>
        </w:rPr>
        <w:t xml:space="preserve"> Encuesta  a población del Cantón Pasaje </w:t>
      </w:r>
    </w:p>
    <w:p w:rsidR="009F6160" w:rsidRDefault="00224FE3">
      <w:pPr>
        <w:tabs>
          <w:tab w:val="left" w:pos="1489"/>
        </w:tabs>
        <w:spacing w:before="120" w:after="120" w:line="360" w:lineRule="auto"/>
        <w:jc w:val="both"/>
        <w:rPr>
          <w:rFonts w:ascii="Arial" w:hAnsi="Arial" w:cs="Arial"/>
          <w:sz w:val="24"/>
          <w:szCs w:val="24"/>
        </w:rPr>
      </w:pPr>
      <w:r>
        <w:rPr>
          <w:rFonts w:ascii="Arial" w:hAnsi="Arial" w:cs="Arial"/>
          <w:sz w:val="24"/>
          <w:szCs w:val="24"/>
        </w:rPr>
        <w:t xml:space="preserve">                        </w:t>
      </w:r>
      <w:r>
        <w:rPr>
          <w:rFonts w:ascii="Arial" w:hAnsi="Arial" w:cs="Arial"/>
          <w:b/>
          <w:sz w:val="24"/>
          <w:szCs w:val="24"/>
        </w:rPr>
        <w:t>Autor:</w:t>
      </w:r>
      <w:r>
        <w:rPr>
          <w:rFonts w:ascii="Arial" w:hAnsi="Arial" w:cs="Arial"/>
          <w:sz w:val="24"/>
          <w:szCs w:val="24"/>
        </w:rPr>
        <w:t xml:space="preserve"> Ronald Coral Tinoco</w:t>
      </w:r>
    </w:p>
    <w:p w:rsidR="009F6160" w:rsidRDefault="00224FE3">
      <w:pPr>
        <w:pStyle w:val="Prrafodelista"/>
        <w:tabs>
          <w:tab w:val="left" w:pos="1489"/>
        </w:tabs>
        <w:spacing w:before="120" w:after="120" w:line="360" w:lineRule="auto"/>
        <w:ind w:left="567"/>
        <w:jc w:val="center"/>
        <w:rPr>
          <w:rFonts w:ascii="Arial" w:hAnsi="Arial" w:cs="Arial"/>
          <w:b/>
          <w:sz w:val="24"/>
          <w:szCs w:val="24"/>
        </w:rPr>
      </w:pPr>
      <w:r>
        <w:rPr>
          <w:rFonts w:ascii="Arial" w:hAnsi="Arial" w:cs="Arial"/>
          <w:noProof/>
          <w:lang w:eastAsia="es-EC"/>
        </w:rPr>
        <w:drawing>
          <wp:anchor distT="0" distB="0" distL="114300" distR="114300" simplePos="0" relativeHeight="251687936" behindDoc="0" locked="0" layoutInCell="1" allowOverlap="1">
            <wp:simplePos x="0" y="0"/>
            <wp:positionH relativeFrom="column">
              <wp:posOffset>1510030</wp:posOffset>
            </wp:positionH>
            <wp:positionV relativeFrom="paragraph">
              <wp:posOffset>219075</wp:posOffset>
            </wp:positionV>
            <wp:extent cx="3495675" cy="3209925"/>
            <wp:effectExtent l="0" t="0" r="9525" b="9525"/>
            <wp:wrapNone/>
            <wp:docPr id="343" name="Imagen 343" descr="C:\Users\USUARIO\Desktop\Graficos de Encuesta\Pre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Graficos de Encuesta\Preg.1.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3495675" cy="3209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sz w:val="24"/>
          <w:szCs w:val="24"/>
        </w:rPr>
        <w:t>Gráfico N° 2</w:t>
      </w:r>
    </w:p>
    <w:p w:rsidR="009F6160" w:rsidRDefault="009F6160">
      <w:pPr>
        <w:pStyle w:val="Prrafodelista"/>
        <w:tabs>
          <w:tab w:val="left" w:pos="1134"/>
          <w:tab w:val="left" w:pos="1276"/>
          <w:tab w:val="left" w:pos="1418"/>
          <w:tab w:val="left" w:pos="1701"/>
          <w:tab w:val="left" w:pos="1843"/>
          <w:tab w:val="left" w:pos="1985"/>
          <w:tab w:val="left" w:pos="7797"/>
          <w:tab w:val="left" w:pos="8080"/>
          <w:tab w:val="left" w:pos="8505"/>
          <w:tab w:val="left" w:pos="9072"/>
        </w:tabs>
        <w:spacing w:before="120" w:after="120" w:line="360" w:lineRule="auto"/>
        <w:ind w:left="567"/>
        <w:jc w:val="center"/>
        <w:rPr>
          <w:rFonts w:ascii="Arial" w:hAnsi="Arial" w:cs="Arial"/>
          <w:b/>
          <w:sz w:val="24"/>
          <w:szCs w:val="24"/>
        </w:rPr>
      </w:pPr>
    </w:p>
    <w:p w:rsidR="009F6160" w:rsidRDefault="009F6160">
      <w:pPr>
        <w:tabs>
          <w:tab w:val="left" w:pos="142"/>
          <w:tab w:val="left" w:pos="567"/>
          <w:tab w:val="left" w:pos="3973"/>
          <w:tab w:val="center" w:pos="4844"/>
        </w:tabs>
        <w:spacing w:before="120" w:after="240" w:line="360" w:lineRule="auto"/>
        <w:jc w:val="center"/>
        <w:rPr>
          <w:rFonts w:ascii="Arial" w:hAnsi="Arial" w:cs="Arial"/>
          <w:b/>
          <w:bCs/>
          <w:sz w:val="24"/>
          <w:szCs w:val="24"/>
          <w:lang w:val="es-ES"/>
        </w:rPr>
      </w:pPr>
    </w:p>
    <w:p w:rsidR="009F6160" w:rsidRDefault="009F6160">
      <w:pPr>
        <w:tabs>
          <w:tab w:val="left" w:pos="142"/>
          <w:tab w:val="left" w:pos="567"/>
          <w:tab w:val="left" w:pos="3973"/>
          <w:tab w:val="center" w:pos="4844"/>
        </w:tabs>
        <w:spacing w:before="120" w:after="240" w:line="360" w:lineRule="auto"/>
        <w:jc w:val="center"/>
        <w:rPr>
          <w:rFonts w:ascii="Arial" w:hAnsi="Arial" w:cs="Arial"/>
          <w:b/>
          <w:bCs/>
          <w:sz w:val="24"/>
          <w:szCs w:val="24"/>
          <w:lang w:val="es-ES"/>
        </w:rPr>
      </w:pPr>
    </w:p>
    <w:p w:rsidR="009F6160" w:rsidRDefault="009F6160">
      <w:pPr>
        <w:tabs>
          <w:tab w:val="left" w:pos="142"/>
          <w:tab w:val="left" w:pos="567"/>
          <w:tab w:val="left" w:pos="3973"/>
          <w:tab w:val="center" w:pos="4844"/>
        </w:tabs>
        <w:spacing w:before="120" w:after="240" w:line="360" w:lineRule="auto"/>
        <w:jc w:val="center"/>
        <w:rPr>
          <w:rFonts w:ascii="Arial" w:hAnsi="Arial" w:cs="Arial"/>
          <w:b/>
          <w:bCs/>
          <w:sz w:val="24"/>
          <w:szCs w:val="24"/>
          <w:lang w:val="es-ES"/>
        </w:rPr>
      </w:pPr>
    </w:p>
    <w:p w:rsidR="009F6160" w:rsidRDefault="00224FE3">
      <w:pPr>
        <w:tabs>
          <w:tab w:val="left" w:pos="142"/>
          <w:tab w:val="left" w:pos="567"/>
          <w:tab w:val="left" w:pos="3973"/>
          <w:tab w:val="center" w:pos="4844"/>
        </w:tabs>
        <w:spacing w:before="120" w:after="240" w:line="360" w:lineRule="auto"/>
        <w:jc w:val="center"/>
        <w:rPr>
          <w:rFonts w:ascii="Arial" w:hAnsi="Arial" w:cs="Arial"/>
          <w:b/>
          <w:bCs/>
          <w:sz w:val="24"/>
          <w:szCs w:val="24"/>
          <w:lang w:val="es-ES"/>
        </w:rPr>
      </w:pPr>
      <w:r>
        <w:rPr>
          <w:rFonts w:ascii="Arial" w:hAnsi="Arial" w:cs="Arial"/>
          <w:b/>
          <w:bCs/>
          <w:sz w:val="24"/>
          <w:szCs w:val="24"/>
          <w:lang w:val="es-ES"/>
        </w:rPr>
        <w:t>Análisis</w:t>
      </w:r>
    </w:p>
    <w:p w:rsidR="009F6160" w:rsidRDefault="009F6160">
      <w:pPr>
        <w:spacing w:before="120" w:after="240" w:line="360" w:lineRule="auto"/>
        <w:jc w:val="both"/>
        <w:rPr>
          <w:rFonts w:ascii="Arial" w:hAnsi="Arial" w:cs="Arial"/>
          <w:bCs/>
          <w:sz w:val="24"/>
          <w:szCs w:val="24"/>
          <w:lang w:val="es-ES"/>
        </w:rPr>
      </w:pPr>
    </w:p>
    <w:p w:rsidR="009F6160" w:rsidRDefault="009F6160">
      <w:pPr>
        <w:spacing w:before="12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9F6160">
      <w:pPr>
        <w:spacing w:before="240" w:after="240" w:line="360" w:lineRule="auto"/>
        <w:jc w:val="both"/>
        <w:rPr>
          <w:rFonts w:ascii="Arial" w:hAnsi="Arial" w:cs="Arial"/>
          <w:bCs/>
          <w:sz w:val="24"/>
          <w:szCs w:val="24"/>
          <w:lang w:val="es-ES"/>
        </w:rPr>
      </w:pPr>
    </w:p>
    <w:p w:rsidR="009F6160" w:rsidRDefault="00224FE3">
      <w:pPr>
        <w:spacing w:before="240" w:after="240" w:line="360" w:lineRule="auto"/>
        <w:jc w:val="both"/>
        <w:rPr>
          <w:rFonts w:ascii="Arial" w:hAnsi="Arial" w:cs="Arial"/>
          <w:b/>
          <w:bCs/>
          <w:sz w:val="24"/>
          <w:szCs w:val="24"/>
          <w:lang w:val="es-ES"/>
        </w:rPr>
      </w:pPr>
      <w:r>
        <w:rPr>
          <w:rFonts w:ascii="Arial" w:hAnsi="Arial" w:cs="Arial"/>
          <w:b/>
          <w:bCs/>
          <w:sz w:val="24"/>
          <w:szCs w:val="24"/>
          <w:lang w:val="es-ES"/>
        </w:rPr>
        <w:t>Análisis</w:t>
      </w:r>
    </w:p>
    <w:p w:rsidR="009F6160" w:rsidRDefault="00224FE3">
      <w:pPr>
        <w:spacing w:before="240" w:after="240" w:line="360" w:lineRule="auto"/>
        <w:jc w:val="both"/>
        <w:rPr>
          <w:rFonts w:ascii="Arial" w:hAnsi="Arial" w:cs="Arial"/>
          <w:bCs/>
          <w:sz w:val="24"/>
          <w:szCs w:val="24"/>
          <w:lang w:val="es-ES"/>
        </w:rPr>
      </w:pPr>
      <w:r>
        <w:rPr>
          <w:rFonts w:ascii="Arial" w:hAnsi="Arial" w:cs="Arial"/>
          <w:bCs/>
          <w:sz w:val="24"/>
          <w:szCs w:val="24"/>
          <w:lang w:val="es-ES"/>
        </w:rPr>
        <w:t>A través de este estudio de encuesta proyecta información valiosa que se la realizó a la población para determinar el factor por el cual aún al conocer de la existencia del Almacén no está posicionado, un 62,22% a escuchado hablar del Almacén de Electrodomésticos “Carpio”, y el 37,78% que no.</w:t>
      </w:r>
    </w:p>
    <w:p w:rsidR="009F6160" w:rsidRDefault="00224FE3">
      <w:pPr>
        <w:pStyle w:val="Prrafodelista"/>
        <w:numPr>
          <w:ilvl w:val="0"/>
          <w:numId w:val="15"/>
        </w:numPr>
        <w:tabs>
          <w:tab w:val="left" w:pos="1418"/>
          <w:tab w:val="left" w:pos="2268"/>
          <w:tab w:val="left" w:pos="2694"/>
          <w:tab w:val="left" w:pos="3119"/>
          <w:tab w:val="left" w:pos="3261"/>
          <w:tab w:val="left" w:pos="3544"/>
          <w:tab w:val="left" w:pos="8222"/>
        </w:tabs>
        <w:spacing w:before="120" w:after="120" w:line="360" w:lineRule="auto"/>
        <w:ind w:left="567" w:hanging="567"/>
        <w:jc w:val="both"/>
        <w:rPr>
          <w:rFonts w:ascii="Arial" w:hAnsi="Arial" w:cs="Arial"/>
          <w:b/>
          <w:sz w:val="24"/>
          <w:szCs w:val="24"/>
        </w:rPr>
      </w:pPr>
      <w:r>
        <w:rPr>
          <w:rFonts w:ascii="Arial" w:hAnsi="Arial" w:cs="Arial"/>
          <w:b/>
          <w:sz w:val="24"/>
          <w:szCs w:val="24"/>
        </w:rPr>
        <w:t>¿Ha comprado artículos en el Almacén “Carpio” del cantón Pasaje?</w:t>
      </w:r>
    </w:p>
    <w:p w:rsidR="009F6160" w:rsidRDefault="00224FE3">
      <w:pPr>
        <w:tabs>
          <w:tab w:val="left" w:pos="7938"/>
          <w:tab w:val="left" w:pos="8222"/>
        </w:tabs>
        <w:spacing w:before="120" w:after="240" w:line="360" w:lineRule="auto"/>
        <w:jc w:val="center"/>
        <w:rPr>
          <w:rFonts w:ascii="Arial" w:hAnsi="Arial" w:cs="Arial"/>
          <w:b/>
          <w:bCs/>
          <w:sz w:val="24"/>
          <w:szCs w:val="24"/>
          <w:lang w:val="es-ES"/>
        </w:rPr>
      </w:pPr>
      <w:r>
        <w:rPr>
          <w:rFonts w:ascii="Arial" w:hAnsi="Arial" w:cs="Arial"/>
          <w:b/>
          <w:bCs/>
          <w:sz w:val="24"/>
          <w:szCs w:val="24"/>
          <w:lang w:val="es-ES"/>
        </w:rPr>
        <w:t>Cuadro N°9</w:t>
      </w:r>
    </w:p>
    <w:tbl>
      <w:tblPr>
        <w:tblW w:w="50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2"/>
        <w:gridCol w:w="1471"/>
        <w:gridCol w:w="1571"/>
        <w:gridCol w:w="1910"/>
      </w:tblGrid>
      <w:tr w:rsidR="009F6160">
        <w:trPr>
          <w:cantSplit/>
          <w:trHeight w:val="651"/>
          <w:jc w:val="center"/>
        </w:trPr>
        <w:tc>
          <w:tcPr>
            <w:tcW w:w="1523"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right="60"/>
              <w:rPr>
                <w:rFonts w:ascii="Arial" w:hAnsi="Arial" w:cs="Arial"/>
                <w:b/>
                <w:color w:val="000000"/>
                <w:sz w:val="24"/>
                <w:szCs w:val="24"/>
              </w:rPr>
            </w:pPr>
            <w:r>
              <w:rPr>
                <w:rFonts w:ascii="Arial" w:hAnsi="Arial" w:cs="Arial"/>
                <w:b/>
                <w:color w:val="000000"/>
                <w:sz w:val="24"/>
                <w:szCs w:val="24"/>
              </w:rPr>
              <w:t>Respuesta</w:t>
            </w:r>
          </w:p>
        </w:tc>
        <w:tc>
          <w:tcPr>
            <w:tcW w:w="1571"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right="60"/>
              <w:rPr>
                <w:rFonts w:ascii="Arial" w:hAnsi="Arial" w:cs="Arial"/>
                <w:b/>
                <w:color w:val="000000"/>
                <w:sz w:val="24"/>
                <w:szCs w:val="24"/>
              </w:rPr>
            </w:pPr>
            <w:r>
              <w:rPr>
                <w:rFonts w:ascii="Arial" w:hAnsi="Arial" w:cs="Arial"/>
                <w:b/>
                <w:color w:val="000000"/>
                <w:sz w:val="24"/>
                <w:szCs w:val="24"/>
              </w:rPr>
              <w:t>Frecuencia</w:t>
            </w:r>
          </w:p>
        </w:tc>
        <w:tc>
          <w:tcPr>
            <w:tcW w:w="1910"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Porcentaje válido</w:t>
            </w:r>
          </w:p>
        </w:tc>
      </w:tr>
      <w:tr w:rsidR="009F6160">
        <w:trPr>
          <w:cantSplit/>
          <w:trHeight w:val="325"/>
          <w:jc w:val="center"/>
        </w:trPr>
        <w:tc>
          <w:tcPr>
            <w:tcW w:w="52"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24"/>
                <w:szCs w:val="24"/>
              </w:rPr>
            </w:pPr>
          </w:p>
        </w:tc>
        <w:tc>
          <w:tcPr>
            <w:tcW w:w="1470"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Si</w:t>
            </w:r>
          </w:p>
        </w:tc>
        <w:tc>
          <w:tcPr>
            <w:tcW w:w="1571"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166</w:t>
            </w:r>
          </w:p>
        </w:tc>
        <w:tc>
          <w:tcPr>
            <w:tcW w:w="1910"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41,8</w:t>
            </w:r>
          </w:p>
        </w:tc>
      </w:tr>
      <w:tr w:rsidR="009F6160">
        <w:trPr>
          <w:cantSplit/>
          <w:trHeight w:val="149"/>
          <w:jc w:val="center"/>
        </w:trPr>
        <w:tc>
          <w:tcPr>
            <w:tcW w:w="52"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1470"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No</w:t>
            </w:r>
          </w:p>
        </w:tc>
        <w:tc>
          <w:tcPr>
            <w:tcW w:w="1571"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231</w:t>
            </w:r>
          </w:p>
        </w:tc>
        <w:tc>
          <w:tcPr>
            <w:tcW w:w="1910"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58,2</w:t>
            </w:r>
          </w:p>
        </w:tc>
      </w:tr>
      <w:tr w:rsidR="009F6160">
        <w:trPr>
          <w:cantSplit/>
          <w:trHeight w:val="149"/>
          <w:jc w:val="center"/>
        </w:trPr>
        <w:tc>
          <w:tcPr>
            <w:tcW w:w="52"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1470"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24"/>
                <w:szCs w:val="24"/>
              </w:rPr>
            </w:pPr>
            <w:r>
              <w:rPr>
                <w:rFonts w:ascii="Arial" w:hAnsi="Arial" w:cs="Arial"/>
                <w:b/>
                <w:color w:val="000000"/>
                <w:sz w:val="24"/>
                <w:szCs w:val="24"/>
              </w:rPr>
              <w:t>Total</w:t>
            </w:r>
          </w:p>
        </w:tc>
        <w:tc>
          <w:tcPr>
            <w:tcW w:w="1571"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397</w:t>
            </w:r>
          </w:p>
        </w:tc>
        <w:tc>
          <w:tcPr>
            <w:tcW w:w="1910"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100,0</w:t>
            </w:r>
          </w:p>
        </w:tc>
      </w:tr>
    </w:tbl>
    <w:p w:rsidR="009F6160" w:rsidRDefault="00224FE3">
      <w:pPr>
        <w:tabs>
          <w:tab w:val="left" w:pos="1489"/>
        </w:tabs>
        <w:spacing w:before="120" w:after="120" w:line="360" w:lineRule="auto"/>
        <w:jc w:val="both"/>
        <w:rPr>
          <w:rFonts w:ascii="Arial" w:hAnsi="Arial" w:cs="Arial"/>
          <w:sz w:val="24"/>
          <w:szCs w:val="24"/>
        </w:rPr>
      </w:pPr>
      <w:r>
        <w:rPr>
          <w:rFonts w:ascii="Arial" w:hAnsi="Arial" w:cs="Arial"/>
          <w:b/>
          <w:sz w:val="24"/>
          <w:szCs w:val="24"/>
        </w:rPr>
        <w:t xml:space="preserve">                                  Fuente:</w:t>
      </w:r>
      <w:r>
        <w:rPr>
          <w:rFonts w:ascii="Arial" w:hAnsi="Arial" w:cs="Arial"/>
          <w:sz w:val="24"/>
          <w:szCs w:val="24"/>
        </w:rPr>
        <w:t xml:space="preserve"> Encuesta  a la población del Cantón Pasaje</w:t>
      </w:r>
    </w:p>
    <w:p w:rsidR="009F6160" w:rsidRDefault="00224FE3">
      <w:pPr>
        <w:tabs>
          <w:tab w:val="left" w:pos="1489"/>
        </w:tabs>
        <w:spacing w:before="120" w:after="120" w:line="360" w:lineRule="auto"/>
        <w:jc w:val="both"/>
        <w:rPr>
          <w:rFonts w:ascii="Arial" w:hAnsi="Arial" w:cs="Arial"/>
          <w:sz w:val="24"/>
          <w:szCs w:val="24"/>
        </w:rPr>
      </w:pPr>
      <w:r>
        <w:rPr>
          <w:rFonts w:ascii="Arial" w:hAnsi="Arial" w:cs="Arial"/>
          <w:b/>
          <w:sz w:val="24"/>
          <w:szCs w:val="24"/>
        </w:rPr>
        <w:t xml:space="preserve">                                  Autor:</w:t>
      </w:r>
      <w:r>
        <w:rPr>
          <w:rFonts w:ascii="Arial" w:hAnsi="Arial" w:cs="Arial"/>
          <w:sz w:val="24"/>
          <w:szCs w:val="24"/>
        </w:rPr>
        <w:t xml:space="preserve"> Ronald Coral Tinoco</w:t>
      </w:r>
    </w:p>
    <w:p w:rsidR="009F6160" w:rsidRDefault="00224FE3">
      <w:pPr>
        <w:tabs>
          <w:tab w:val="left" w:pos="1134"/>
          <w:tab w:val="left" w:pos="1418"/>
          <w:tab w:val="left" w:pos="8222"/>
          <w:tab w:val="left" w:pos="8505"/>
          <w:tab w:val="left" w:pos="9072"/>
        </w:tabs>
        <w:spacing w:before="120" w:after="240" w:line="360" w:lineRule="auto"/>
        <w:jc w:val="center"/>
        <w:rPr>
          <w:rFonts w:ascii="Arial" w:hAnsi="Arial" w:cs="Arial"/>
          <w:b/>
          <w:bCs/>
          <w:sz w:val="24"/>
          <w:szCs w:val="24"/>
          <w:lang w:val="es-ES"/>
        </w:rPr>
      </w:pPr>
      <w:r>
        <w:rPr>
          <w:rFonts w:ascii="Arial" w:hAnsi="Arial" w:cs="Arial"/>
          <w:b/>
          <w:bCs/>
          <w:iCs/>
          <w:noProof/>
          <w:lang w:val="es-EC" w:eastAsia="es-EC"/>
        </w:rPr>
        <w:drawing>
          <wp:anchor distT="0" distB="0" distL="114300" distR="114300" simplePos="0" relativeHeight="251688960" behindDoc="0" locked="0" layoutInCell="1" allowOverlap="1">
            <wp:simplePos x="0" y="0"/>
            <wp:positionH relativeFrom="column">
              <wp:posOffset>1326515</wp:posOffset>
            </wp:positionH>
            <wp:positionV relativeFrom="paragraph">
              <wp:posOffset>243205</wp:posOffset>
            </wp:positionV>
            <wp:extent cx="3600450" cy="3124200"/>
            <wp:effectExtent l="0" t="0" r="0" b="0"/>
            <wp:wrapNone/>
            <wp:docPr id="344" name="Imagen 344" descr="C:\Users\USUARIO\Desktop\Graficos de Encuesta\Pre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Graficos de Encuesta\Preg.2.jpg"/>
                    <pic:cNvPicPr>
                      <a:picLocks noChangeAspect="1" noChangeArrowheads="1"/>
                    </pic:cNvPicPr>
                  </pic:nvPicPr>
                  <pic:blipFill>
                    <a:blip r:embed="rId25" cstate="print">
                      <a:extLst>
                        <a:ext uri="{BEBA8EAE-BF5A-486C-A8C5-ECC9F3942E4B}">
                          <a14:imgProps xmlns:a14="http://schemas.microsoft.com/office/drawing/2010/main">
                            <a14:imgLayer r:embed="rId26">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3600450" cy="3124200"/>
                    </a:xfrm>
                    <a:prstGeom prst="rect">
                      <a:avLst/>
                    </a:prstGeom>
                    <a:noFill/>
                    <a:ln>
                      <a:noFill/>
                    </a:ln>
                  </pic:spPr>
                </pic:pic>
              </a:graphicData>
            </a:graphic>
          </wp:anchor>
        </w:drawing>
      </w:r>
      <w:r>
        <w:rPr>
          <w:rFonts w:ascii="Arial" w:hAnsi="Arial" w:cs="Arial"/>
          <w:b/>
          <w:bCs/>
          <w:sz w:val="24"/>
          <w:szCs w:val="24"/>
          <w:lang w:val="es-ES"/>
        </w:rPr>
        <w:t>Gráfico N° 3</w:t>
      </w:r>
    </w:p>
    <w:p w:rsidR="009F6160" w:rsidRDefault="009F6160">
      <w:pPr>
        <w:tabs>
          <w:tab w:val="left" w:pos="1134"/>
          <w:tab w:val="left" w:pos="9072"/>
        </w:tabs>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tabs>
          <w:tab w:val="left" w:pos="1418"/>
          <w:tab w:val="left" w:pos="8222"/>
        </w:tabs>
        <w:spacing w:before="120" w:after="240" w:line="360" w:lineRule="auto"/>
        <w:jc w:val="center"/>
        <w:rPr>
          <w:rFonts w:ascii="Arial" w:hAnsi="Arial" w:cs="Arial"/>
          <w:b/>
          <w:bCs/>
          <w:sz w:val="24"/>
          <w:szCs w:val="24"/>
          <w:lang w:val="es-ES"/>
        </w:rPr>
      </w:pPr>
    </w:p>
    <w:p w:rsidR="009F6160" w:rsidRDefault="009F6160">
      <w:pPr>
        <w:tabs>
          <w:tab w:val="left" w:pos="1418"/>
          <w:tab w:val="left" w:pos="8222"/>
        </w:tabs>
        <w:spacing w:before="120" w:after="240" w:line="360" w:lineRule="auto"/>
        <w:jc w:val="center"/>
        <w:rPr>
          <w:rFonts w:ascii="Arial" w:hAnsi="Arial" w:cs="Arial"/>
          <w:b/>
          <w:bCs/>
          <w:sz w:val="24"/>
          <w:szCs w:val="24"/>
          <w:lang w:val="es-ES"/>
        </w:rPr>
      </w:pPr>
    </w:p>
    <w:p w:rsidR="009F6160" w:rsidRDefault="009F6160">
      <w:pPr>
        <w:tabs>
          <w:tab w:val="left" w:pos="1418"/>
          <w:tab w:val="left" w:pos="8222"/>
        </w:tabs>
        <w:spacing w:before="120" w:after="240" w:line="360" w:lineRule="auto"/>
        <w:jc w:val="center"/>
        <w:rPr>
          <w:rFonts w:ascii="Arial" w:hAnsi="Arial" w:cs="Arial"/>
          <w:b/>
          <w:bCs/>
          <w:sz w:val="24"/>
          <w:szCs w:val="24"/>
          <w:lang w:val="es-ES"/>
        </w:rPr>
      </w:pPr>
    </w:p>
    <w:p w:rsidR="009F6160" w:rsidRDefault="009F6160">
      <w:pPr>
        <w:tabs>
          <w:tab w:val="left" w:pos="1418"/>
          <w:tab w:val="left" w:pos="8222"/>
        </w:tabs>
        <w:spacing w:before="120" w:after="240" w:line="360" w:lineRule="auto"/>
        <w:jc w:val="center"/>
        <w:rPr>
          <w:rFonts w:ascii="Arial" w:hAnsi="Arial" w:cs="Arial"/>
          <w:b/>
          <w:bCs/>
          <w:sz w:val="24"/>
          <w:szCs w:val="24"/>
          <w:lang w:val="es-ES"/>
        </w:rPr>
      </w:pPr>
    </w:p>
    <w:p w:rsidR="009F6160" w:rsidRDefault="00224FE3">
      <w:pPr>
        <w:spacing w:before="120" w:after="240" w:line="360" w:lineRule="auto"/>
        <w:rPr>
          <w:rFonts w:ascii="Arial" w:hAnsi="Arial" w:cs="Arial"/>
          <w:b/>
          <w:bCs/>
          <w:sz w:val="24"/>
          <w:szCs w:val="24"/>
          <w:lang w:val="es-ES"/>
        </w:rPr>
      </w:pPr>
      <w:r>
        <w:rPr>
          <w:rFonts w:ascii="Arial" w:hAnsi="Arial" w:cs="Arial"/>
          <w:b/>
          <w:bCs/>
          <w:sz w:val="24"/>
          <w:szCs w:val="24"/>
          <w:lang w:val="es-ES"/>
        </w:rPr>
        <w:t>Análisis</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Tras la aplicación de las encuestas a la población del cantón Pasaje, como resultado que el 58,19% no ha comprado en el almacén por motivo de falta de estrategias de comunicación y un 41,81% refleja que si han realizado alguna compra, ya sea por el precio que maneja frente a la competencia.</w:t>
      </w:r>
    </w:p>
    <w:p w:rsidR="009F6160" w:rsidRDefault="00224FE3">
      <w:pPr>
        <w:pStyle w:val="Prrafodelista"/>
        <w:numPr>
          <w:ilvl w:val="0"/>
          <w:numId w:val="15"/>
        </w:numPr>
        <w:spacing w:before="120" w:after="120" w:line="360" w:lineRule="auto"/>
        <w:ind w:left="567" w:hanging="567"/>
        <w:jc w:val="both"/>
        <w:rPr>
          <w:rFonts w:ascii="Arial" w:hAnsi="Arial" w:cs="Arial"/>
          <w:b/>
          <w:sz w:val="24"/>
          <w:szCs w:val="24"/>
        </w:rPr>
      </w:pPr>
      <w:r>
        <w:rPr>
          <w:rFonts w:ascii="Arial" w:hAnsi="Arial" w:cs="Arial"/>
          <w:b/>
          <w:sz w:val="24"/>
          <w:szCs w:val="24"/>
        </w:rPr>
        <w:t>¿Qué aspectos cree Ud. que debería mejorar o desarrollar el Almacén de Electrodomésticos “Carpio” para considerar comprar ahí?</w:t>
      </w:r>
    </w:p>
    <w:p w:rsidR="009F6160" w:rsidRDefault="009F6160">
      <w:pPr>
        <w:pStyle w:val="Prrafodelista"/>
        <w:tabs>
          <w:tab w:val="left" w:pos="1418"/>
          <w:tab w:val="left" w:pos="5592"/>
          <w:tab w:val="left" w:pos="8222"/>
        </w:tabs>
        <w:spacing w:before="120" w:after="120" w:line="360" w:lineRule="auto"/>
        <w:ind w:left="567"/>
        <w:jc w:val="center"/>
        <w:rPr>
          <w:rFonts w:ascii="Arial" w:hAnsi="Arial" w:cs="Arial"/>
          <w:b/>
          <w:sz w:val="24"/>
          <w:szCs w:val="24"/>
        </w:rPr>
      </w:pPr>
    </w:p>
    <w:p w:rsidR="009F6160" w:rsidRDefault="00224FE3">
      <w:pPr>
        <w:pStyle w:val="Prrafodelista"/>
        <w:tabs>
          <w:tab w:val="left" w:pos="1418"/>
          <w:tab w:val="left" w:pos="5592"/>
          <w:tab w:val="left" w:pos="8222"/>
        </w:tabs>
        <w:spacing w:before="120" w:after="120" w:line="360" w:lineRule="auto"/>
        <w:ind w:left="567"/>
        <w:jc w:val="center"/>
        <w:rPr>
          <w:rFonts w:ascii="Arial" w:hAnsi="Arial" w:cs="Arial"/>
          <w:b/>
          <w:bCs/>
          <w:sz w:val="24"/>
          <w:szCs w:val="24"/>
          <w:lang w:val="es-ES"/>
        </w:rPr>
      </w:pPr>
      <w:r>
        <w:rPr>
          <w:rFonts w:ascii="Arial" w:hAnsi="Arial" w:cs="Arial"/>
          <w:b/>
          <w:bCs/>
          <w:sz w:val="24"/>
          <w:szCs w:val="24"/>
          <w:lang w:val="es-ES"/>
        </w:rPr>
        <w:t>Cuadro N° 10</w:t>
      </w:r>
    </w:p>
    <w:tbl>
      <w:tblPr>
        <w:tblW w:w="51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
        <w:gridCol w:w="2435"/>
        <w:gridCol w:w="1202"/>
        <w:gridCol w:w="1461"/>
      </w:tblGrid>
      <w:tr w:rsidR="009F6160">
        <w:trPr>
          <w:cantSplit/>
          <w:jc w:val="center"/>
        </w:trPr>
        <w:tc>
          <w:tcPr>
            <w:tcW w:w="2476"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Respuesta</w:t>
            </w:r>
          </w:p>
        </w:tc>
        <w:tc>
          <w:tcPr>
            <w:tcW w:w="1202"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Frecuencia</w:t>
            </w:r>
          </w:p>
        </w:tc>
        <w:tc>
          <w:tcPr>
            <w:tcW w:w="1461"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Porcentaje válido</w:t>
            </w:r>
          </w:p>
        </w:tc>
      </w:tr>
      <w:tr w:rsidR="009F6160">
        <w:trPr>
          <w:cantSplit/>
          <w:jc w:val="center"/>
        </w:trPr>
        <w:tc>
          <w:tcPr>
            <w:tcW w:w="41"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24"/>
                <w:szCs w:val="24"/>
              </w:rPr>
            </w:pPr>
          </w:p>
        </w:tc>
        <w:tc>
          <w:tcPr>
            <w:tcW w:w="2435"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Mejorar la imagen del Almacén</w:t>
            </w:r>
          </w:p>
        </w:tc>
        <w:tc>
          <w:tcPr>
            <w:tcW w:w="1202"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99</w:t>
            </w:r>
          </w:p>
        </w:tc>
        <w:tc>
          <w:tcPr>
            <w:tcW w:w="1461"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40,1</w:t>
            </w: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Más variedad de artículos</w:t>
            </w:r>
          </w:p>
        </w:tc>
        <w:tc>
          <w:tcPr>
            <w:tcW w:w="1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13</w:t>
            </w:r>
          </w:p>
        </w:tc>
        <w:tc>
          <w:tcPr>
            <w:tcW w:w="1461"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5,3</w:t>
            </w: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Mejorar sus precios</w:t>
            </w:r>
          </w:p>
        </w:tc>
        <w:tc>
          <w:tcPr>
            <w:tcW w:w="1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3</w:t>
            </w:r>
          </w:p>
        </w:tc>
        <w:tc>
          <w:tcPr>
            <w:tcW w:w="1461"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1,2</w:t>
            </w: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Crear promociones</w:t>
            </w:r>
          </w:p>
        </w:tc>
        <w:tc>
          <w:tcPr>
            <w:tcW w:w="1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27</w:t>
            </w:r>
          </w:p>
        </w:tc>
        <w:tc>
          <w:tcPr>
            <w:tcW w:w="1461"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10,9</w:t>
            </w: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Mejorar servicio al cliente</w:t>
            </w:r>
          </w:p>
        </w:tc>
        <w:tc>
          <w:tcPr>
            <w:tcW w:w="1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16</w:t>
            </w:r>
          </w:p>
        </w:tc>
        <w:tc>
          <w:tcPr>
            <w:tcW w:w="1461"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6,5</w:t>
            </w: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Crédito Directo</w:t>
            </w:r>
          </w:p>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No contestaron</w:t>
            </w:r>
          </w:p>
        </w:tc>
        <w:tc>
          <w:tcPr>
            <w:tcW w:w="1202"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89</w:t>
            </w:r>
          </w:p>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150</w:t>
            </w:r>
          </w:p>
        </w:tc>
        <w:tc>
          <w:tcPr>
            <w:tcW w:w="1461"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36,0</w:t>
            </w:r>
          </w:p>
          <w:p w:rsidR="009F6160" w:rsidRDefault="009F6160">
            <w:pPr>
              <w:autoSpaceDE w:val="0"/>
              <w:autoSpaceDN w:val="0"/>
              <w:adjustRightInd w:val="0"/>
              <w:spacing w:line="320" w:lineRule="atLeast"/>
              <w:ind w:left="60" w:right="60"/>
              <w:jc w:val="right"/>
              <w:rPr>
                <w:rFonts w:ascii="Arial" w:hAnsi="Arial" w:cs="Arial"/>
                <w:color w:val="000000"/>
                <w:sz w:val="24"/>
                <w:szCs w:val="24"/>
              </w:rPr>
            </w:pPr>
          </w:p>
        </w:tc>
      </w:tr>
      <w:tr w:rsidR="009F6160">
        <w:trPr>
          <w:cantSplit/>
          <w:jc w:val="center"/>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435"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24"/>
                <w:szCs w:val="24"/>
              </w:rPr>
            </w:pPr>
            <w:r>
              <w:rPr>
                <w:rFonts w:ascii="Arial" w:hAnsi="Arial" w:cs="Arial"/>
                <w:b/>
                <w:color w:val="000000"/>
                <w:sz w:val="24"/>
                <w:szCs w:val="24"/>
              </w:rPr>
              <w:t>Total</w:t>
            </w:r>
          </w:p>
        </w:tc>
        <w:tc>
          <w:tcPr>
            <w:tcW w:w="1202"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397</w:t>
            </w:r>
          </w:p>
        </w:tc>
        <w:tc>
          <w:tcPr>
            <w:tcW w:w="1461"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100,0</w:t>
            </w:r>
          </w:p>
        </w:tc>
      </w:tr>
    </w:tbl>
    <w:p w:rsidR="009F6160" w:rsidRDefault="009F6160">
      <w:pPr>
        <w:tabs>
          <w:tab w:val="left" w:pos="1489"/>
        </w:tabs>
        <w:spacing w:before="120" w:after="120" w:line="360" w:lineRule="auto"/>
        <w:jc w:val="both"/>
        <w:rPr>
          <w:rFonts w:ascii="Arial" w:hAnsi="Arial" w:cs="Arial"/>
          <w:b/>
          <w:sz w:val="24"/>
          <w:szCs w:val="24"/>
        </w:rPr>
      </w:pPr>
    </w:p>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b/>
          <w:sz w:val="24"/>
          <w:szCs w:val="24"/>
        </w:rPr>
        <w:t xml:space="preserve">                        Fuente:</w:t>
      </w:r>
      <w:r>
        <w:rPr>
          <w:rFonts w:ascii="Arial" w:hAnsi="Arial" w:cs="Arial"/>
          <w:sz w:val="24"/>
          <w:szCs w:val="24"/>
        </w:rPr>
        <w:t xml:space="preserve"> Encuesta  población del cantón Pasaje</w:t>
      </w:r>
    </w:p>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 Tinoco</w:t>
      </w:r>
    </w:p>
    <w:p w:rsidR="009F6160" w:rsidRDefault="009F6160">
      <w:pPr>
        <w:tabs>
          <w:tab w:val="left" w:pos="1489"/>
        </w:tabs>
        <w:spacing w:before="120" w:after="120" w:line="360" w:lineRule="auto"/>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224FE3">
      <w:pPr>
        <w:pStyle w:val="Prrafodelista"/>
        <w:tabs>
          <w:tab w:val="left" w:pos="1489"/>
        </w:tabs>
        <w:spacing w:before="120" w:after="120" w:line="360" w:lineRule="auto"/>
        <w:ind w:left="567"/>
        <w:jc w:val="center"/>
        <w:rPr>
          <w:rFonts w:ascii="Arial" w:hAnsi="Arial" w:cs="Arial"/>
          <w:b/>
          <w:sz w:val="24"/>
          <w:szCs w:val="24"/>
        </w:rPr>
      </w:pPr>
      <w:r>
        <w:rPr>
          <w:rFonts w:ascii="Arial" w:hAnsi="Arial" w:cs="Arial"/>
          <w:b/>
          <w:sz w:val="24"/>
          <w:szCs w:val="24"/>
        </w:rPr>
        <w:t>Gráfico N°4</w:t>
      </w:r>
    </w:p>
    <w:p w:rsidR="009F6160" w:rsidRDefault="00224FE3">
      <w:pPr>
        <w:pStyle w:val="Prrafodelista"/>
        <w:tabs>
          <w:tab w:val="left" w:pos="1489"/>
        </w:tabs>
        <w:spacing w:before="120" w:after="120" w:line="360" w:lineRule="auto"/>
        <w:ind w:left="567"/>
        <w:jc w:val="center"/>
        <w:rPr>
          <w:rFonts w:ascii="Arial" w:hAnsi="Arial" w:cs="Arial"/>
          <w:b/>
          <w:sz w:val="24"/>
          <w:szCs w:val="24"/>
        </w:rPr>
      </w:pPr>
      <w:r>
        <w:rPr>
          <w:rFonts w:ascii="Arial" w:hAnsi="Arial" w:cs="Arial"/>
          <w:noProof/>
          <w:lang w:eastAsia="es-EC"/>
        </w:rPr>
        <w:drawing>
          <wp:anchor distT="0" distB="0" distL="114300" distR="114300" simplePos="0" relativeHeight="251655168" behindDoc="0" locked="0" layoutInCell="1" allowOverlap="1">
            <wp:simplePos x="0" y="0"/>
            <wp:positionH relativeFrom="column">
              <wp:posOffset>1938020</wp:posOffset>
            </wp:positionH>
            <wp:positionV relativeFrom="paragraph">
              <wp:posOffset>64770</wp:posOffset>
            </wp:positionV>
            <wp:extent cx="2676525" cy="2029068"/>
            <wp:effectExtent l="0" t="0" r="0" b="9525"/>
            <wp:wrapNone/>
            <wp:docPr id="345" name="Imagen 345" descr="C:\Users\USUARIO\Desktop\Graficos de Encuesta\Pre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Graficos de Encuesta\Preg.3.jpg"/>
                    <pic:cNvPicPr>
                      <a:picLocks noChangeAspect="1" noChangeArrowheads="1"/>
                    </pic:cNvPicPr>
                  </pic:nvPicPr>
                  <pic:blipFill>
                    <a:blip r:embed="rId27" cstate="print">
                      <a:extLst>
                        <a:ext uri="{BEBA8EAE-BF5A-486C-A8C5-ECC9F3942E4B}">
                          <a14:imgProps xmlns:a14="http://schemas.microsoft.com/office/drawing/2010/main">
                            <a14:imgLayer r:embed="rId28">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2676525" cy="202906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224FE3">
      <w:pPr>
        <w:tabs>
          <w:tab w:val="left" w:pos="1489"/>
        </w:tabs>
        <w:spacing w:after="120" w:line="360" w:lineRule="auto"/>
        <w:rPr>
          <w:rFonts w:ascii="Arial" w:hAnsi="Arial" w:cs="Arial"/>
          <w:b/>
          <w:sz w:val="24"/>
          <w:szCs w:val="24"/>
        </w:rPr>
      </w:pPr>
      <w:r>
        <w:rPr>
          <w:rFonts w:ascii="Arial" w:hAnsi="Arial" w:cs="Arial"/>
          <w:b/>
          <w:sz w:val="24"/>
          <w:szCs w:val="24"/>
        </w:rPr>
        <w:t>Análisis</w:t>
      </w:r>
    </w:p>
    <w:p w:rsidR="009F6160" w:rsidRDefault="00224FE3">
      <w:pPr>
        <w:spacing w:line="360" w:lineRule="auto"/>
        <w:jc w:val="both"/>
        <w:rPr>
          <w:rFonts w:ascii="Arial" w:hAnsi="Arial" w:cs="Arial"/>
          <w:sz w:val="24"/>
          <w:szCs w:val="24"/>
        </w:rPr>
      </w:pPr>
      <w:r>
        <w:rPr>
          <w:rFonts w:ascii="Arial" w:hAnsi="Arial" w:cs="Arial"/>
          <w:sz w:val="24"/>
          <w:szCs w:val="24"/>
        </w:rPr>
        <w:t>Los datos que se han obtenido a través de esta encuesta indican que el 40,08% de clientes  coinciden que el almacén debe mejorar su imagen empresarial; es una de la clave fundamental para satisfacer las necesidades de los mismos, el 36,03% crédito directo, un punto muy importante ya que hoy en día los almacenes lo están empleando, 10,93% crear promociones, 6,48% mejorar el servicio al cliente, 5,26% variedad de productos, y el 1,21% mejorar sus precios.</w:t>
      </w:r>
    </w:p>
    <w:p w:rsidR="009F6160" w:rsidRDefault="00224FE3">
      <w:pPr>
        <w:pStyle w:val="Prrafodelista"/>
        <w:numPr>
          <w:ilvl w:val="0"/>
          <w:numId w:val="15"/>
        </w:numPr>
        <w:spacing w:before="120" w:after="120" w:line="360" w:lineRule="auto"/>
        <w:ind w:left="567" w:hanging="567"/>
        <w:jc w:val="both"/>
        <w:rPr>
          <w:rFonts w:ascii="Arial" w:hAnsi="Arial" w:cs="Arial"/>
          <w:b/>
          <w:sz w:val="24"/>
          <w:szCs w:val="24"/>
        </w:rPr>
      </w:pPr>
      <w:r>
        <w:rPr>
          <w:rFonts w:ascii="Arial" w:hAnsi="Arial" w:cs="Arial"/>
          <w:b/>
          <w:sz w:val="24"/>
          <w:szCs w:val="24"/>
        </w:rPr>
        <w:t>¿A qué nivel considera Ud. que están los precios del Almacén de Electrodomésticos “Carpio” con relación a los demás Almacenes de Electrodomésticos del cantón Pasaje?</w:t>
      </w:r>
    </w:p>
    <w:p w:rsidR="009F6160" w:rsidRDefault="00224FE3">
      <w:pPr>
        <w:pStyle w:val="Prrafodelista"/>
        <w:spacing w:before="120" w:after="120" w:line="360" w:lineRule="auto"/>
        <w:ind w:left="567"/>
        <w:jc w:val="center"/>
        <w:rPr>
          <w:rFonts w:ascii="Arial" w:hAnsi="Arial" w:cs="Arial"/>
          <w:b/>
          <w:sz w:val="24"/>
          <w:szCs w:val="24"/>
        </w:rPr>
      </w:pPr>
      <w:r>
        <w:rPr>
          <w:rFonts w:ascii="Arial" w:hAnsi="Arial" w:cs="Arial"/>
          <w:b/>
          <w:sz w:val="24"/>
          <w:szCs w:val="24"/>
        </w:rPr>
        <w:t>Cuadro N° 11</w:t>
      </w:r>
    </w:p>
    <w:tbl>
      <w:tblPr>
        <w:tblW w:w="494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2"/>
        <w:gridCol w:w="1521"/>
        <w:gridCol w:w="1521"/>
        <w:gridCol w:w="1849"/>
      </w:tblGrid>
      <w:tr w:rsidR="009F6160">
        <w:trPr>
          <w:cantSplit/>
          <w:trHeight w:val="232"/>
          <w:jc w:val="center"/>
        </w:trPr>
        <w:tc>
          <w:tcPr>
            <w:tcW w:w="1573"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Respuestas</w:t>
            </w:r>
          </w:p>
        </w:tc>
        <w:tc>
          <w:tcPr>
            <w:tcW w:w="1521"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Frecuencia</w:t>
            </w:r>
          </w:p>
        </w:tc>
        <w:tc>
          <w:tcPr>
            <w:tcW w:w="1849"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color w:val="000000"/>
                <w:sz w:val="16"/>
                <w:szCs w:val="16"/>
              </w:rPr>
            </w:pPr>
            <w:r>
              <w:rPr>
                <w:rFonts w:ascii="Arial" w:hAnsi="Arial" w:cs="Arial"/>
                <w:b/>
                <w:color w:val="000000"/>
                <w:sz w:val="16"/>
                <w:szCs w:val="16"/>
              </w:rPr>
              <w:t>Porcentaje válido</w:t>
            </w:r>
          </w:p>
        </w:tc>
      </w:tr>
      <w:tr w:rsidR="009F6160">
        <w:trPr>
          <w:cantSplit/>
          <w:trHeight w:hRule="exact" w:val="463"/>
          <w:jc w:val="center"/>
        </w:trPr>
        <w:tc>
          <w:tcPr>
            <w:tcW w:w="52"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16"/>
                <w:szCs w:val="16"/>
              </w:rPr>
            </w:pPr>
          </w:p>
        </w:tc>
        <w:tc>
          <w:tcPr>
            <w:tcW w:w="1521"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Altos</w:t>
            </w:r>
          </w:p>
        </w:tc>
        <w:tc>
          <w:tcPr>
            <w:tcW w:w="1521"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46</w:t>
            </w:r>
          </w:p>
        </w:tc>
        <w:tc>
          <w:tcPr>
            <w:tcW w:w="1849"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18,8</w:t>
            </w:r>
          </w:p>
        </w:tc>
      </w:tr>
      <w:tr w:rsidR="009F6160">
        <w:trPr>
          <w:cantSplit/>
          <w:trHeight w:hRule="exact" w:val="463"/>
          <w:jc w:val="center"/>
        </w:trPr>
        <w:tc>
          <w:tcPr>
            <w:tcW w:w="52"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521"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Aceptables</w:t>
            </w:r>
          </w:p>
        </w:tc>
        <w:tc>
          <w:tcPr>
            <w:tcW w:w="1521"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134</w:t>
            </w:r>
          </w:p>
        </w:tc>
        <w:tc>
          <w:tcPr>
            <w:tcW w:w="1849"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54,7</w:t>
            </w:r>
          </w:p>
        </w:tc>
      </w:tr>
      <w:tr w:rsidR="009F6160">
        <w:trPr>
          <w:cantSplit/>
          <w:trHeight w:hRule="exact" w:val="463"/>
          <w:jc w:val="center"/>
        </w:trPr>
        <w:tc>
          <w:tcPr>
            <w:tcW w:w="52"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521"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Baratos</w:t>
            </w:r>
          </w:p>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No contestaron</w:t>
            </w:r>
          </w:p>
        </w:tc>
        <w:tc>
          <w:tcPr>
            <w:tcW w:w="1521"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65</w:t>
            </w:r>
          </w:p>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152</w:t>
            </w:r>
          </w:p>
        </w:tc>
        <w:tc>
          <w:tcPr>
            <w:tcW w:w="1849"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26,5</w:t>
            </w:r>
          </w:p>
          <w:p w:rsidR="009F6160" w:rsidRDefault="009F6160">
            <w:pPr>
              <w:autoSpaceDE w:val="0"/>
              <w:autoSpaceDN w:val="0"/>
              <w:adjustRightInd w:val="0"/>
              <w:spacing w:line="320" w:lineRule="atLeast"/>
              <w:ind w:left="60" w:right="60"/>
              <w:jc w:val="right"/>
              <w:rPr>
                <w:rFonts w:ascii="Arial" w:hAnsi="Arial" w:cs="Arial"/>
                <w:color w:val="000000"/>
                <w:sz w:val="16"/>
                <w:szCs w:val="16"/>
              </w:rPr>
            </w:pPr>
          </w:p>
        </w:tc>
      </w:tr>
      <w:tr w:rsidR="009F6160">
        <w:trPr>
          <w:cantSplit/>
          <w:trHeight w:hRule="exact" w:val="463"/>
          <w:jc w:val="center"/>
        </w:trPr>
        <w:tc>
          <w:tcPr>
            <w:tcW w:w="52"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521"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16"/>
                <w:szCs w:val="16"/>
              </w:rPr>
            </w:pPr>
            <w:r>
              <w:rPr>
                <w:rFonts w:ascii="Arial" w:hAnsi="Arial" w:cs="Arial"/>
                <w:b/>
                <w:color w:val="000000"/>
                <w:sz w:val="16"/>
                <w:szCs w:val="16"/>
              </w:rPr>
              <w:t>Total</w:t>
            </w:r>
          </w:p>
        </w:tc>
        <w:tc>
          <w:tcPr>
            <w:tcW w:w="1521"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397</w:t>
            </w:r>
          </w:p>
        </w:tc>
        <w:tc>
          <w:tcPr>
            <w:tcW w:w="1849"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100,0</w:t>
            </w:r>
          </w:p>
        </w:tc>
      </w:tr>
    </w:tbl>
    <w:p w:rsidR="009F6160" w:rsidRDefault="009F6160">
      <w:pPr>
        <w:pStyle w:val="Prrafodelista"/>
        <w:tabs>
          <w:tab w:val="left" w:pos="1489"/>
        </w:tabs>
        <w:spacing w:before="120" w:after="120" w:line="360" w:lineRule="auto"/>
        <w:ind w:left="567"/>
        <w:jc w:val="both"/>
        <w:rPr>
          <w:rFonts w:ascii="Arial" w:hAnsi="Arial" w:cs="Arial"/>
          <w:b/>
          <w:sz w:val="24"/>
          <w:szCs w:val="24"/>
        </w:rPr>
      </w:pPr>
    </w:p>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b/>
          <w:sz w:val="24"/>
          <w:szCs w:val="24"/>
        </w:rPr>
        <w:t xml:space="preserve">                           Fuente:</w:t>
      </w:r>
      <w:r>
        <w:rPr>
          <w:rFonts w:ascii="Arial" w:hAnsi="Arial" w:cs="Arial"/>
          <w:sz w:val="24"/>
          <w:szCs w:val="24"/>
        </w:rPr>
        <w:t xml:space="preserve"> Encuesta  población del cantón Pasaje</w:t>
      </w:r>
    </w:p>
    <w:p w:rsidR="009F6160" w:rsidRDefault="00224FE3">
      <w:pPr>
        <w:pStyle w:val="Prrafodelista"/>
        <w:tabs>
          <w:tab w:val="left" w:pos="1134"/>
          <w:tab w:val="left" w:pos="1489"/>
          <w:tab w:val="left" w:pos="8505"/>
        </w:tabs>
        <w:spacing w:before="120" w:after="120" w:line="360" w:lineRule="auto"/>
        <w:ind w:left="567"/>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 Tinoco</w:t>
      </w: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224FE3">
      <w:pPr>
        <w:pStyle w:val="Prrafodelista"/>
        <w:tabs>
          <w:tab w:val="left" w:pos="1489"/>
        </w:tabs>
        <w:spacing w:before="120" w:after="120" w:line="360" w:lineRule="auto"/>
        <w:ind w:left="567"/>
        <w:jc w:val="center"/>
        <w:rPr>
          <w:rFonts w:ascii="Arial" w:hAnsi="Arial" w:cs="Arial"/>
          <w:b/>
          <w:sz w:val="24"/>
          <w:szCs w:val="24"/>
        </w:rPr>
      </w:pPr>
      <w:r>
        <w:rPr>
          <w:rFonts w:ascii="Arial" w:hAnsi="Arial" w:cs="Arial"/>
          <w:b/>
          <w:sz w:val="24"/>
          <w:szCs w:val="24"/>
        </w:rPr>
        <w:t>Grafico N° 05</w:t>
      </w:r>
    </w:p>
    <w:p w:rsidR="009F6160" w:rsidRDefault="00224FE3">
      <w:pPr>
        <w:pStyle w:val="Prrafodelista"/>
        <w:tabs>
          <w:tab w:val="left" w:pos="1489"/>
          <w:tab w:val="left" w:pos="8364"/>
          <w:tab w:val="left" w:pos="8647"/>
        </w:tabs>
        <w:spacing w:before="120" w:after="120" w:line="360" w:lineRule="auto"/>
        <w:ind w:left="567"/>
        <w:jc w:val="center"/>
        <w:rPr>
          <w:rFonts w:ascii="Arial" w:hAnsi="Arial" w:cs="Arial"/>
          <w:b/>
          <w:sz w:val="24"/>
          <w:szCs w:val="24"/>
        </w:rPr>
      </w:pPr>
      <w:r>
        <w:rPr>
          <w:rFonts w:ascii="Arial" w:hAnsi="Arial" w:cs="Arial"/>
          <w:noProof/>
          <w:lang w:eastAsia="es-EC"/>
        </w:rPr>
        <w:drawing>
          <wp:anchor distT="0" distB="0" distL="114300" distR="114300" simplePos="0" relativeHeight="251659264" behindDoc="1" locked="0" layoutInCell="1" allowOverlap="1">
            <wp:simplePos x="0" y="0"/>
            <wp:positionH relativeFrom="column">
              <wp:posOffset>2071370</wp:posOffset>
            </wp:positionH>
            <wp:positionV relativeFrom="paragraph">
              <wp:posOffset>19050</wp:posOffset>
            </wp:positionV>
            <wp:extent cx="2428875" cy="1929765"/>
            <wp:effectExtent l="0" t="0" r="0" b="0"/>
            <wp:wrapNone/>
            <wp:docPr id="346" name="Imagen 346" descr="C:\Users\USUARIO\Desktop\Graficos de Encuesta\Pre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Desktop\Graficos de Encuesta\Preg.4.jpg"/>
                    <pic:cNvPicPr>
                      <a:picLocks noChangeAspect="1" noChangeArrowheads="1"/>
                    </pic:cNvPicPr>
                  </pic:nvPicPr>
                  <pic:blipFill>
                    <a:blip r:embed="rId29" cstate="print">
                      <a:extLst>
                        <a:ext uri="{BEBA8EAE-BF5A-486C-A8C5-ECC9F3942E4B}">
                          <a14:imgProps xmlns:a14="http://schemas.microsoft.com/office/drawing/2010/main">
                            <a14:imgLayer r:embed="rId30">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2428875" cy="19297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6160" w:rsidRDefault="009F6160">
      <w:pPr>
        <w:pStyle w:val="Prrafodelista"/>
        <w:tabs>
          <w:tab w:val="left" w:pos="1134"/>
          <w:tab w:val="left" w:pos="1489"/>
          <w:tab w:val="left" w:pos="8505"/>
          <w:tab w:val="left" w:pos="9072"/>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right"/>
        <w:rPr>
          <w:rFonts w:ascii="Arial" w:hAnsi="Arial" w:cs="Arial"/>
          <w:b/>
          <w:sz w:val="24"/>
          <w:szCs w:val="24"/>
        </w:rPr>
      </w:pPr>
    </w:p>
    <w:p w:rsidR="009F6160" w:rsidRDefault="009F6160">
      <w:pPr>
        <w:pStyle w:val="Prrafodelista"/>
        <w:tabs>
          <w:tab w:val="left" w:pos="1489"/>
        </w:tabs>
        <w:spacing w:before="120" w:after="120" w:line="360" w:lineRule="auto"/>
        <w:ind w:left="567"/>
        <w:jc w:val="right"/>
        <w:rPr>
          <w:rFonts w:ascii="Arial" w:hAnsi="Arial" w:cs="Arial"/>
          <w:b/>
          <w:sz w:val="24"/>
          <w:szCs w:val="24"/>
        </w:rPr>
      </w:pPr>
    </w:p>
    <w:p w:rsidR="009F6160" w:rsidRDefault="009F6160">
      <w:pPr>
        <w:pStyle w:val="Prrafodelista"/>
        <w:tabs>
          <w:tab w:val="left" w:pos="1489"/>
        </w:tabs>
        <w:spacing w:before="120" w:after="120" w:line="360" w:lineRule="auto"/>
        <w:ind w:left="567"/>
        <w:jc w:val="right"/>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224FE3">
      <w:pPr>
        <w:tabs>
          <w:tab w:val="left" w:pos="1489"/>
        </w:tabs>
        <w:spacing w:after="120" w:line="360" w:lineRule="auto"/>
        <w:rPr>
          <w:rFonts w:ascii="Arial" w:hAnsi="Arial" w:cs="Arial"/>
          <w:b/>
          <w:sz w:val="24"/>
          <w:szCs w:val="24"/>
        </w:rPr>
      </w:pPr>
      <w:r>
        <w:rPr>
          <w:rFonts w:ascii="Arial" w:hAnsi="Arial" w:cs="Arial"/>
          <w:b/>
          <w:sz w:val="24"/>
          <w:szCs w:val="24"/>
        </w:rPr>
        <w:t xml:space="preserve">Análisis  </w:t>
      </w:r>
    </w:p>
    <w:p w:rsidR="009F6160" w:rsidRDefault="00224FE3">
      <w:pPr>
        <w:spacing w:after="240" w:line="360" w:lineRule="auto"/>
        <w:jc w:val="both"/>
        <w:rPr>
          <w:rFonts w:ascii="Arial" w:hAnsi="Arial" w:cs="Arial"/>
          <w:bCs/>
          <w:iCs/>
        </w:rPr>
      </w:pPr>
      <w:r>
        <w:rPr>
          <w:rFonts w:ascii="Arial" w:hAnsi="Arial" w:cs="Arial"/>
          <w:sz w:val="24"/>
          <w:szCs w:val="24"/>
        </w:rPr>
        <w:t>El resultado que proyecta la encuesta referente a las personas encuestadas, detalla que el almacén mantiene precios competitivos como se muestra en el gráfico, el 54,69% considera que los precios son aceptables, el 26,53% piensa que son baratos, y un 18,78% altos. Por lo que el almacén puede crear o emplear promociones atractivas para los clientes.</w:t>
      </w:r>
    </w:p>
    <w:p w:rsidR="009F6160" w:rsidRDefault="00224FE3">
      <w:pPr>
        <w:pStyle w:val="Prrafodelista"/>
        <w:numPr>
          <w:ilvl w:val="0"/>
          <w:numId w:val="15"/>
        </w:numPr>
        <w:tabs>
          <w:tab w:val="left" w:pos="1418"/>
          <w:tab w:val="left" w:pos="8222"/>
        </w:tabs>
        <w:spacing w:before="120" w:after="120" w:line="360" w:lineRule="auto"/>
        <w:ind w:left="567" w:hanging="567"/>
        <w:jc w:val="both"/>
        <w:rPr>
          <w:rFonts w:ascii="Arial" w:hAnsi="Arial" w:cs="Arial"/>
          <w:b/>
          <w:sz w:val="24"/>
          <w:szCs w:val="24"/>
        </w:rPr>
      </w:pPr>
      <w:r>
        <w:rPr>
          <w:rFonts w:ascii="Arial" w:hAnsi="Arial" w:cs="Arial"/>
          <w:b/>
          <w:sz w:val="24"/>
          <w:szCs w:val="24"/>
        </w:rPr>
        <w:t>¿Cómo considera Ud. la calidad de los artículos que oferta Almacén de Electrodomésticos “Carpio”?</w:t>
      </w:r>
    </w:p>
    <w:p w:rsidR="009F6160" w:rsidRDefault="00224FE3">
      <w:pPr>
        <w:spacing w:before="120" w:after="240" w:line="360" w:lineRule="auto"/>
        <w:jc w:val="center"/>
        <w:rPr>
          <w:rFonts w:ascii="Arial" w:hAnsi="Arial" w:cs="Arial"/>
          <w:b/>
          <w:bCs/>
          <w:sz w:val="24"/>
          <w:szCs w:val="24"/>
          <w:lang w:val="es-ES"/>
        </w:rPr>
      </w:pPr>
      <w:r>
        <w:rPr>
          <w:rFonts w:ascii="Arial" w:hAnsi="Arial" w:cs="Arial"/>
          <w:b/>
          <w:bCs/>
          <w:sz w:val="24"/>
          <w:szCs w:val="24"/>
          <w:lang w:val="es-ES"/>
        </w:rPr>
        <w:t>Cuadro N°12</w:t>
      </w:r>
    </w:p>
    <w:tbl>
      <w:tblPr>
        <w:tblW w:w="46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
        <w:gridCol w:w="1718"/>
        <w:gridCol w:w="1435"/>
        <w:gridCol w:w="1435"/>
      </w:tblGrid>
      <w:tr w:rsidR="009F6160">
        <w:trPr>
          <w:cantSplit/>
          <w:trHeight w:val="623"/>
          <w:jc w:val="center"/>
        </w:trPr>
        <w:tc>
          <w:tcPr>
            <w:tcW w:w="1775"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right="60"/>
              <w:jc w:val="center"/>
              <w:rPr>
                <w:rFonts w:ascii="Arial" w:hAnsi="Arial" w:cs="Arial"/>
                <w:b/>
                <w:color w:val="000000"/>
                <w:sz w:val="16"/>
                <w:szCs w:val="16"/>
              </w:rPr>
            </w:pPr>
            <w:r>
              <w:rPr>
                <w:rFonts w:ascii="Arial" w:hAnsi="Arial" w:cs="Arial"/>
                <w:b/>
                <w:color w:val="000000"/>
                <w:sz w:val="16"/>
                <w:szCs w:val="16"/>
              </w:rPr>
              <w:t>Respuesta</w:t>
            </w:r>
          </w:p>
        </w:tc>
        <w:tc>
          <w:tcPr>
            <w:tcW w:w="1435"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right="60"/>
              <w:jc w:val="center"/>
              <w:rPr>
                <w:rFonts w:ascii="Arial" w:hAnsi="Arial" w:cs="Arial"/>
                <w:b/>
                <w:color w:val="000000"/>
                <w:sz w:val="16"/>
                <w:szCs w:val="16"/>
              </w:rPr>
            </w:pPr>
            <w:r>
              <w:rPr>
                <w:rFonts w:ascii="Arial" w:hAnsi="Arial" w:cs="Arial"/>
                <w:b/>
                <w:color w:val="000000"/>
                <w:sz w:val="16"/>
                <w:szCs w:val="16"/>
              </w:rPr>
              <w:t>Frecuencia</w:t>
            </w:r>
          </w:p>
        </w:tc>
        <w:tc>
          <w:tcPr>
            <w:tcW w:w="1435"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right="60"/>
              <w:jc w:val="center"/>
              <w:rPr>
                <w:rFonts w:ascii="Arial" w:hAnsi="Arial" w:cs="Arial"/>
                <w:color w:val="000000"/>
                <w:sz w:val="16"/>
                <w:szCs w:val="16"/>
              </w:rPr>
            </w:pPr>
            <w:r>
              <w:rPr>
                <w:rFonts w:ascii="Arial" w:hAnsi="Arial" w:cs="Arial"/>
                <w:b/>
                <w:color w:val="000000"/>
                <w:sz w:val="16"/>
                <w:szCs w:val="16"/>
              </w:rPr>
              <w:t>Porcentaje valido</w:t>
            </w:r>
          </w:p>
        </w:tc>
      </w:tr>
      <w:tr w:rsidR="009F6160">
        <w:trPr>
          <w:cantSplit/>
          <w:trHeight w:val="638"/>
          <w:jc w:val="center"/>
        </w:trPr>
        <w:tc>
          <w:tcPr>
            <w:tcW w:w="57"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16"/>
                <w:szCs w:val="16"/>
              </w:rPr>
            </w:pPr>
          </w:p>
        </w:tc>
        <w:tc>
          <w:tcPr>
            <w:tcW w:w="1718"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Muy buena</w:t>
            </w:r>
          </w:p>
        </w:tc>
        <w:tc>
          <w:tcPr>
            <w:tcW w:w="1435"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46</w:t>
            </w:r>
          </w:p>
        </w:tc>
        <w:tc>
          <w:tcPr>
            <w:tcW w:w="1435"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18,9</w:t>
            </w:r>
          </w:p>
        </w:tc>
      </w:tr>
      <w:tr w:rsidR="009F6160">
        <w:trPr>
          <w:cantSplit/>
          <w:trHeight w:val="142"/>
          <w:jc w:val="center"/>
        </w:trPr>
        <w:tc>
          <w:tcPr>
            <w:tcW w:w="5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718"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Buena</w:t>
            </w:r>
          </w:p>
        </w:tc>
        <w:tc>
          <w:tcPr>
            <w:tcW w:w="1435"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129</w:t>
            </w:r>
          </w:p>
        </w:tc>
        <w:tc>
          <w:tcPr>
            <w:tcW w:w="1435"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52,9</w:t>
            </w:r>
          </w:p>
        </w:tc>
      </w:tr>
      <w:tr w:rsidR="009F6160">
        <w:trPr>
          <w:cantSplit/>
          <w:trHeight w:val="142"/>
          <w:jc w:val="center"/>
        </w:trPr>
        <w:tc>
          <w:tcPr>
            <w:tcW w:w="5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718"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Aceptables</w:t>
            </w:r>
          </w:p>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No contestaron</w:t>
            </w:r>
          </w:p>
        </w:tc>
        <w:tc>
          <w:tcPr>
            <w:tcW w:w="1435"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69</w:t>
            </w:r>
          </w:p>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153</w:t>
            </w:r>
          </w:p>
        </w:tc>
        <w:tc>
          <w:tcPr>
            <w:tcW w:w="1435"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28,3</w:t>
            </w:r>
          </w:p>
          <w:p w:rsidR="009F6160" w:rsidRDefault="009F6160">
            <w:pPr>
              <w:autoSpaceDE w:val="0"/>
              <w:autoSpaceDN w:val="0"/>
              <w:adjustRightInd w:val="0"/>
              <w:spacing w:line="320" w:lineRule="atLeast"/>
              <w:ind w:left="60" w:right="60"/>
              <w:jc w:val="right"/>
              <w:rPr>
                <w:rFonts w:ascii="Arial" w:hAnsi="Arial" w:cs="Arial"/>
                <w:color w:val="000000"/>
                <w:sz w:val="16"/>
                <w:szCs w:val="16"/>
              </w:rPr>
            </w:pPr>
          </w:p>
        </w:tc>
      </w:tr>
      <w:tr w:rsidR="009F6160">
        <w:trPr>
          <w:cantSplit/>
          <w:trHeight w:val="40"/>
          <w:jc w:val="center"/>
        </w:trPr>
        <w:tc>
          <w:tcPr>
            <w:tcW w:w="5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1718"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16"/>
                <w:szCs w:val="16"/>
              </w:rPr>
            </w:pPr>
            <w:r>
              <w:rPr>
                <w:rFonts w:ascii="Arial" w:hAnsi="Arial" w:cs="Arial"/>
                <w:b/>
                <w:color w:val="000000"/>
                <w:sz w:val="16"/>
                <w:szCs w:val="16"/>
              </w:rPr>
              <w:t>Total</w:t>
            </w:r>
          </w:p>
        </w:tc>
        <w:tc>
          <w:tcPr>
            <w:tcW w:w="1435"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397</w:t>
            </w:r>
          </w:p>
        </w:tc>
        <w:tc>
          <w:tcPr>
            <w:tcW w:w="1435"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100,0</w:t>
            </w:r>
          </w:p>
        </w:tc>
      </w:tr>
    </w:tbl>
    <w:p w:rsidR="009F6160" w:rsidRDefault="00224FE3">
      <w:pPr>
        <w:tabs>
          <w:tab w:val="left" w:pos="1489"/>
        </w:tabs>
        <w:spacing w:before="120" w:after="120" w:line="360" w:lineRule="auto"/>
        <w:jc w:val="both"/>
        <w:rPr>
          <w:rFonts w:ascii="Arial" w:hAnsi="Arial" w:cs="Arial"/>
          <w:sz w:val="24"/>
          <w:szCs w:val="24"/>
        </w:rPr>
      </w:pPr>
      <w:r>
        <w:rPr>
          <w:rFonts w:ascii="Arial" w:hAnsi="Arial" w:cs="Arial"/>
          <w:b/>
          <w:sz w:val="24"/>
          <w:szCs w:val="24"/>
          <w:lang w:val="es-EC"/>
        </w:rPr>
        <w:t xml:space="preserve">                                    </w:t>
      </w:r>
      <w:r>
        <w:rPr>
          <w:rFonts w:ascii="Arial" w:hAnsi="Arial" w:cs="Arial"/>
          <w:b/>
          <w:sz w:val="24"/>
          <w:szCs w:val="24"/>
        </w:rPr>
        <w:t xml:space="preserve"> Fuente:</w:t>
      </w:r>
      <w:r>
        <w:rPr>
          <w:rFonts w:ascii="Arial" w:hAnsi="Arial" w:cs="Arial"/>
          <w:sz w:val="24"/>
          <w:szCs w:val="24"/>
        </w:rPr>
        <w:t xml:space="preserve"> Encuesta  población del Cantón Pasaje </w:t>
      </w:r>
    </w:p>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 Tinoco</w:t>
      </w:r>
    </w:p>
    <w:p w:rsidR="009F6160" w:rsidRDefault="009F6160">
      <w:pPr>
        <w:tabs>
          <w:tab w:val="left" w:pos="1134"/>
          <w:tab w:val="left" w:pos="9072"/>
        </w:tabs>
        <w:spacing w:before="120" w:after="240" w:line="360" w:lineRule="auto"/>
        <w:jc w:val="center"/>
        <w:rPr>
          <w:rFonts w:ascii="Arial" w:hAnsi="Arial" w:cs="Arial"/>
          <w:b/>
          <w:bCs/>
          <w:sz w:val="24"/>
          <w:szCs w:val="24"/>
          <w:lang w:val="es-ES"/>
        </w:rPr>
      </w:pPr>
    </w:p>
    <w:p w:rsidR="009F6160" w:rsidRDefault="009F6160">
      <w:pPr>
        <w:tabs>
          <w:tab w:val="left" w:pos="1134"/>
          <w:tab w:val="left" w:pos="9072"/>
        </w:tabs>
        <w:spacing w:before="120" w:after="240" w:line="360" w:lineRule="auto"/>
        <w:jc w:val="center"/>
        <w:rPr>
          <w:rFonts w:ascii="Arial" w:hAnsi="Arial" w:cs="Arial"/>
          <w:b/>
          <w:bCs/>
          <w:sz w:val="24"/>
          <w:szCs w:val="24"/>
          <w:lang w:val="es-ES"/>
        </w:rPr>
      </w:pPr>
    </w:p>
    <w:p w:rsidR="009F6160" w:rsidRDefault="00224FE3">
      <w:pPr>
        <w:tabs>
          <w:tab w:val="left" w:pos="1134"/>
          <w:tab w:val="left" w:pos="9072"/>
        </w:tabs>
        <w:spacing w:before="120" w:after="240" w:line="360" w:lineRule="auto"/>
        <w:jc w:val="center"/>
        <w:rPr>
          <w:rFonts w:ascii="Arial" w:hAnsi="Arial" w:cs="Arial"/>
          <w:b/>
          <w:bCs/>
          <w:sz w:val="24"/>
          <w:szCs w:val="24"/>
          <w:lang w:val="es-ES"/>
        </w:rPr>
      </w:pPr>
      <w:r>
        <w:rPr>
          <w:rFonts w:ascii="Arial" w:hAnsi="Arial" w:cs="Arial"/>
          <w:b/>
          <w:noProof/>
          <w:lang w:val="es-EC" w:eastAsia="es-EC"/>
        </w:rPr>
        <w:drawing>
          <wp:anchor distT="0" distB="0" distL="114300" distR="114300" simplePos="0" relativeHeight="251689984" behindDoc="0" locked="0" layoutInCell="1" allowOverlap="1">
            <wp:simplePos x="0" y="0"/>
            <wp:positionH relativeFrom="column">
              <wp:posOffset>1833245</wp:posOffset>
            </wp:positionH>
            <wp:positionV relativeFrom="paragraph">
              <wp:posOffset>358140</wp:posOffset>
            </wp:positionV>
            <wp:extent cx="2447925" cy="1982196"/>
            <wp:effectExtent l="0" t="0" r="0" b="0"/>
            <wp:wrapNone/>
            <wp:docPr id="347" name="Imagen 347" descr="C:\Users\USUARIO\Desktop\Graficos de Encuesta\Pre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UARIO\Desktop\Graficos de Encuesta\Preg.5.jpg"/>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2447925" cy="198219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bCs/>
          <w:sz w:val="24"/>
          <w:szCs w:val="24"/>
          <w:lang w:val="es-ES"/>
        </w:rPr>
        <w:t>Gráfico N° 06</w:t>
      </w:r>
    </w:p>
    <w:p w:rsidR="009F6160" w:rsidRDefault="009F6160">
      <w:pPr>
        <w:tabs>
          <w:tab w:val="left" w:pos="1134"/>
          <w:tab w:val="left" w:pos="8505"/>
          <w:tab w:val="left" w:pos="9072"/>
        </w:tabs>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rPr>
          <w:rFonts w:ascii="Arial" w:hAnsi="Arial" w:cs="Arial"/>
          <w:b/>
          <w:bCs/>
          <w:sz w:val="24"/>
          <w:szCs w:val="24"/>
          <w:lang w:val="es-ES"/>
        </w:rPr>
      </w:pPr>
    </w:p>
    <w:p w:rsidR="009F6160" w:rsidRDefault="00224FE3">
      <w:pPr>
        <w:spacing w:before="120" w:after="240" w:line="360" w:lineRule="auto"/>
        <w:rPr>
          <w:rFonts w:ascii="Arial" w:hAnsi="Arial" w:cs="Arial"/>
          <w:b/>
          <w:bCs/>
          <w:sz w:val="24"/>
          <w:szCs w:val="24"/>
          <w:lang w:val="es-ES"/>
        </w:rPr>
      </w:pPr>
      <w:r>
        <w:rPr>
          <w:rFonts w:ascii="Arial" w:hAnsi="Arial" w:cs="Arial"/>
          <w:b/>
          <w:bCs/>
          <w:sz w:val="24"/>
          <w:szCs w:val="24"/>
          <w:lang w:val="es-ES"/>
        </w:rPr>
        <w:t xml:space="preserve">Análisis </w:t>
      </w:r>
    </w:p>
    <w:p w:rsidR="009F6160" w:rsidRDefault="00224FE3">
      <w:pPr>
        <w:spacing w:line="360" w:lineRule="auto"/>
        <w:jc w:val="both"/>
        <w:rPr>
          <w:rFonts w:ascii="Arial" w:hAnsi="Arial" w:cs="Arial"/>
          <w:bCs/>
          <w:sz w:val="24"/>
          <w:szCs w:val="24"/>
          <w:lang w:val="es-ES"/>
        </w:rPr>
      </w:pPr>
      <w:r>
        <w:rPr>
          <w:rFonts w:ascii="Arial" w:hAnsi="Arial" w:cs="Arial"/>
          <w:bCs/>
          <w:sz w:val="24"/>
          <w:szCs w:val="24"/>
          <w:lang w:val="es-ES"/>
        </w:rPr>
        <w:t>El presente resultado del 100% de clientes encuestados consideran el 52,87% que los artículos ofertados son de buena calidad, pero a pesar de obtener estos resultados el almacén ha ido perdiendo clientes, se debe aprovechar estas ventajas del almacén para armar un plan de marketing efectivo; un 28,28% dice que es aceptable y el 18,85% muy buena.</w:t>
      </w:r>
    </w:p>
    <w:p w:rsidR="009F6160" w:rsidRDefault="00224FE3">
      <w:pPr>
        <w:pStyle w:val="Prrafodelista"/>
        <w:numPr>
          <w:ilvl w:val="0"/>
          <w:numId w:val="15"/>
        </w:numPr>
        <w:tabs>
          <w:tab w:val="left" w:pos="9072"/>
        </w:tabs>
        <w:spacing w:before="120" w:after="120" w:line="360" w:lineRule="auto"/>
        <w:ind w:left="567" w:hanging="567"/>
        <w:jc w:val="both"/>
        <w:rPr>
          <w:rFonts w:ascii="Arial" w:hAnsi="Arial" w:cs="Arial"/>
          <w:b/>
          <w:sz w:val="24"/>
          <w:szCs w:val="24"/>
        </w:rPr>
      </w:pPr>
      <w:r>
        <w:rPr>
          <w:rFonts w:ascii="Arial" w:hAnsi="Arial" w:cs="Arial"/>
          <w:b/>
          <w:sz w:val="24"/>
          <w:szCs w:val="24"/>
        </w:rPr>
        <w:t xml:space="preserve">¿Cuál de estas promociones le serían atractivas en el </w:t>
      </w:r>
      <w:r>
        <w:rPr>
          <w:rFonts w:ascii="Arial" w:hAnsi="Arial" w:cs="Arial"/>
          <w:b/>
          <w:bCs/>
          <w:sz w:val="24"/>
          <w:szCs w:val="24"/>
          <w:lang w:val="es-ES"/>
        </w:rPr>
        <w:t>Almacén de Electrodomésticos “Carpio”</w:t>
      </w:r>
      <w:r>
        <w:rPr>
          <w:rFonts w:ascii="Arial" w:hAnsi="Arial" w:cs="Arial"/>
          <w:b/>
          <w:sz w:val="24"/>
          <w:szCs w:val="24"/>
        </w:rPr>
        <w:t xml:space="preserve"> del cantón Pasaje?</w:t>
      </w:r>
    </w:p>
    <w:p w:rsidR="009F6160" w:rsidRDefault="00224FE3">
      <w:pPr>
        <w:tabs>
          <w:tab w:val="left" w:pos="1128"/>
          <w:tab w:val="left" w:pos="1418"/>
          <w:tab w:val="center" w:pos="4844"/>
          <w:tab w:val="left" w:pos="8222"/>
          <w:tab w:val="left" w:pos="9072"/>
        </w:tabs>
        <w:spacing w:before="120" w:after="240" w:line="360" w:lineRule="auto"/>
        <w:jc w:val="center"/>
        <w:rPr>
          <w:rFonts w:ascii="Arial" w:hAnsi="Arial" w:cs="Arial"/>
          <w:b/>
          <w:bCs/>
          <w:sz w:val="24"/>
          <w:szCs w:val="24"/>
          <w:lang w:val="es-ES"/>
        </w:rPr>
      </w:pPr>
      <w:r>
        <w:rPr>
          <w:rFonts w:ascii="Arial" w:hAnsi="Arial" w:cs="Arial"/>
          <w:b/>
          <w:bCs/>
          <w:sz w:val="24"/>
          <w:szCs w:val="24"/>
          <w:lang w:val="es-ES"/>
        </w:rPr>
        <w:t>Cuadro N° 13</w:t>
      </w:r>
    </w:p>
    <w:tbl>
      <w:tblPr>
        <w:tblW w:w="58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
        <w:gridCol w:w="2467"/>
        <w:gridCol w:w="1490"/>
        <w:gridCol w:w="1839"/>
      </w:tblGrid>
      <w:tr w:rsidR="009F6160">
        <w:trPr>
          <w:cantSplit/>
          <w:trHeight w:val="614"/>
          <w:jc w:val="center"/>
        </w:trPr>
        <w:tc>
          <w:tcPr>
            <w:tcW w:w="2516"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Respuestas</w:t>
            </w:r>
          </w:p>
        </w:tc>
        <w:tc>
          <w:tcPr>
            <w:tcW w:w="1490"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Frecuencia</w:t>
            </w:r>
          </w:p>
        </w:tc>
        <w:tc>
          <w:tcPr>
            <w:tcW w:w="1839"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Porcentaje válido</w:t>
            </w:r>
          </w:p>
        </w:tc>
      </w:tr>
      <w:tr w:rsidR="009F6160">
        <w:trPr>
          <w:cantSplit/>
          <w:trHeight w:val="387"/>
          <w:jc w:val="center"/>
        </w:trPr>
        <w:tc>
          <w:tcPr>
            <w:tcW w:w="49"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16"/>
                <w:szCs w:val="16"/>
              </w:rPr>
            </w:pPr>
          </w:p>
        </w:tc>
        <w:tc>
          <w:tcPr>
            <w:tcW w:w="2467"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Descuentos</w:t>
            </w:r>
          </w:p>
        </w:tc>
        <w:tc>
          <w:tcPr>
            <w:tcW w:w="1490"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95</w:t>
            </w:r>
          </w:p>
        </w:tc>
        <w:tc>
          <w:tcPr>
            <w:tcW w:w="1839"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23,9</w:t>
            </w:r>
          </w:p>
        </w:tc>
      </w:tr>
      <w:tr w:rsidR="009F6160">
        <w:trPr>
          <w:cantSplit/>
          <w:trHeight w:val="105"/>
          <w:jc w:val="center"/>
        </w:trPr>
        <w:tc>
          <w:tcPr>
            <w:tcW w:w="49"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467"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Regalos por compra</w:t>
            </w:r>
          </w:p>
        </w:tc>
        <w:tc>
          <w:tcPr>
            <w:tcW w:w="1490"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207</w:t>
            </w:r>
          </w:p>
        </w:tc>
        <w:tc>
          <w:tcPr>
            <w:tcW w:w="1839"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52,1</w:t>
            </w:r>
          </w:p>
        </w:tc>
      </w:tr>
      <w:tr w:rsidR="009F6160">
        <w:trPr>
          <w:cantSplit/>
          <w:trHeight w:val="105"/>
          <w:jc w:val="center"/>
        </w:trPr>
        <w:tc>
          <w:tcPr>
            <w:tcW w:w="49"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467"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Sorteos</w:t>
            </w:r>
          </w:p>
        </w:tc>
        <w:tc>
          <w:tcPr>
            <w:tcW w:w="1490"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70</w:t>
            </w:r>
          </w:p>
        </w:tc>
        <w:tc>
          <w:tcPr>
            <w:tcW w:w="1839"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17,6</w:t>
            </w:r>
          </w:p>
        </w:tc>
      </w:tr>
      <w:tr w:rsidR="009F6160">
        <w:trPr>
          <w:cantSplit/>
          <w:trHeight w:val="105"/>
          <w:jc w:val="center"/>
        </w:trPr>
        <w:tc>
          <w:tcPr>
            <w:tcW w:w="49"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467"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Raspaditas</w:t>
            </w:r>
          </w:p>
        </w:tc>
        <w:tc>
          <w:tcPr>
            <w:tcW w:w="1490"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25</w:t>
            </w:r>
          </w:p>
        </w:tc>
        <w:tc>
          <w:tcPr>
            <w:tcW w:w="1839"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6,3</w:t>
            </w:r>
          </w:p>
        </w:tc>
      </w:tr>
      <w:tr w:rsidR="009F6160">
        <w:trPr>
          <w:cantSplit/>
          <w:trHeight w:val="105"/>
          <w:jc w:val="center"/>
        </w:trPr>
        <w:tc>
          <w:tcPr>
            <w:tcW w:w="49"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467"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16"/>
                <w:szCs w:val="16"/>
              </w:rPr>
            </w:pPr>
            <w:r>
              <w:rPr>
                <w:rFonts w:ascii="Arial" w:hAnsi="Arial" w:cs="Arial"/>
                <w:b/>
                <w:color w:val="000000"/>
                <w:sz w:val="16"/>
                <w:szCs w:val="16"/>
              </w:rPr>
              <w:t>Total</w:t>
            </w:r>
          </w:p>
        </w:tc>
        <w:tc>
          <w:tcPr>
            <w:tcW w:w="1490"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397</w:t>
            </w:r>
          </w:p>
        </w:tc>
        <w:tc>
          <w:tcPr>
            <w:tcW w:w="1839"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100,0</w:t>
            </w:r>
          </w:p>
        </w:tc>
      </w:tr>
    </w:tbl>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b/>
          <w:sz w:val="24"/>
          <w:szCs w:val="24"/>
        </w:rPr>
        <w:t xml:space="preserve">                    Fuente:</w:t>
      </w:r>
      <w:r>
        <w:rPr>
          <w:rFonts w:ascii="Arial" w:hAnsi="Arial" w:cs="Arial"/>
          <w:sz w:val="24"/>
          <w:szCs w:val="24"/>
        </w:rPr>
        <w:t xml:space="preserve"> Encuesta  población del Cantón Pasaje </w:t>
      </w:r>
    </w:p>
    <w:p w:rsidR="009F6160" w:rsidRDefault="00224FE3">
      <w:pPr>
        <w:pStyle w:val="Prrafodelista"/>
        <w:tabs>
          <w:tab w:val="left" w:pos="1489"/>
        </w:tabs>
        <w:spacing w:before="120" w:after="120" w:line="360" w:lineRule="auto"/>
        <w:ind w:left="567"/>
        <w:jc w:val="both"/>
        <w:rPr>
          <w:rFonts w:ascii="Arial" w:hAnsi="Arial" w:cs="Arial"/>
          <w:sz w:val="24"/>
          <w:szCs w:val="24"/>
        </w:rPr>
      </w:pP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 Tinoco</w:t>
      </w:r>
    </w:p>
    <w:p w:rsidR="009F6160" w:rsidRDefault="009F6160">
      <w:pPr>
        <w:pStyle w:val="Prrafodelista"/>
        <w:tabs>
          <w:tab w:val="left" w:pos="1489"/>
        </w:tabs>
        <w:spacing w:before="120" w:after="120" w:line="360" w:lineRule="auto"/>
        <w:ind w:left="567"/>
        <w:jc w:val="both"/>
        <w:rPr>
          <w:rFonts w:ascii="Arial" w:hAnsi="Arial" w:cs="Arial"/>
          <w:sz w:val="24"/>
          <w:szCs w:val="24"/>
        </w:rPr>
      </w:pPr>
    </w:p>
    <w:p w:rsidR="009F6160" w:rsidRDefault="00224FE3">
      <w:pPr>
        <w:pStyle w:val="Prrafodelista"/>
        <w:tabs>
          <w:tab w:val="left" w:pos="1134"/>
          <w:tab w:val="left" w:pos="1489"/>
          <w:tab w:val="left" w:pos="8505"/>
        </w:tabs>
        <w:spacing w:before="120" w:after="120" w:line="360" w:lineRule="auto"/>
        <w:ind w:left="567"/>
        <w:jc w:val="center"/>
        <w:rPr>
          <w:rFonts w:ascii="Arial" w:hAnsi="Arial" w:cs="Arial"/>
          <w:b/>
          <w:sz w:val="24"/>
          <w:szCs w:val="24"/>
        </w:rPr>
      </w:pPr>
      <w:r>
        <w:rPr>
          <w:rFonts w:ascii="Arial" w:hAnsi="Arial" w:cs="Arial"/>
          <w:b/>
          <w:noProof/>
          <w:lang w:eastAsia="es-EC"/>
        </w:rPr>
        <w:drawing>
          <wp:anchor distT="0" distB="0" distL="114300" distR="114300" simplePos="0" relativeHeight="251691008" behindDoc="0" locked="0" layoutInCell="1" allowOverlap="1">
            <wp:simplePos x="0" y="0"/>
            <wp:positionH relativeFrom="column">
              <wp:posOffset>2039335</wp:posOffset>
            </wp:positionH>
            <wp:positionV relativeFrom="paragraph">
              <wp:posOffset>302895</wp:posOffset>
            </wp:positionV>
            <wp:extent cx="2490952" cy="1746157"/>
            <wp:effectExtent l="0" t="0" r="5080" b="6985"/>
            <wp:wrapNone/>
            <wp:docPr id="348" name="Imagen 348" descr="C:\Users\USUARIO\Desktop\Graficos de Encuesta\Preg.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Graficos de Encuesta\Preg.6.jpg"/>
                    <pic:cNvPicPr>
                      <a:picLocks noChangeAspect="1" noChangeArrowheads="1"/>
                    </pic:cNvPicPr>
                  </pic:nvPicPr>
                  <pic:blipFill>
                    <a:blip r:embed="rId33" cstate="print">
                      <a:extLst>
                        <a:ext uri="{BEBA8EAE-BF5A-486C-A8C5-ECC9F3942E4B}">
                          <a14:imgProps xmlns:a14="http://schemas.microsoft.com/office/drawing/2010/main">
                            <a14:imgLayer r:embed="rId34">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2490952" cy="1746157"/>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sz w:val="24"/>
          <w:szCs w:val="24"/>
        </w:rPr>
        <w:t xml:space="preserve">Gráfico N° 07 </w:t>
      </w:r>
    </w:p>
    <w:p w:rsidR="009F6160" w:rsidRDefault="009F6160">
      <w:pPr>
        <w:tabs>
          <w:tab w:val="left" w:pos="1134"/>
        </w:tabs>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9F6160">
      <w:pPr>
        <w:spacing w:before="120" w:after="240" w:line="360" w:lineRule="auto"/>
        <w:jc w:val="center"/>
        <w:rPr>
          <w:rFonts w:ascii="Arial" w:hAnsi="Arial" w:cs="Arial"/>
          <w:b/>
          <w:bCs/>
          <w:sz w:val="24"/>
          <w:szCs w:val="24"/>
          <w:lang w:val="es-ES"/>
        </w:rPr>
      </w:pPr>
    </w:p>
    <w:p w:rsidR="009F6160" w:rsidRDefault="00224FE3">
      <w:pPr>
        <w:spacing w:before="120" w:after="240" w:line="360" w:lineRule="auto"/>
        <w:rPr>
          <w:rFonts w:ascii="Arial" w:hAnsi="Arial" w:cs="Arial"/>
          <w:b/>
          <w:bCs/>
          <w:sz w:val="24"/>
          <w:szCs w:val="24"/>
          <w:lang w:val="es-ES"/>
        </w:rPr>
      </w:pPr>
      <w:r>
        <w:rPr>
          <w:rFonts w:ascii="Arial" w:hAnsi="Arial" w:cs="Arial"/>
          <w:b/>
          <w:bCs/>
          <w:sz w:val="24"/>
          <w:szCs w:val="24"/>
          <w:lang w:val="es-ES"/>
        </w:rPr>
        <w:t xml:space="preserve">Análisis </w:t>
      </w:r>
    </w:p>
    <w:p w:rsidR="009F6160" w:rsidRDefault="00224FE3">
      <w:pPr>
        <w:spacing w:before="240" w:after="240" w:line="360" w:lineRule="auto"/>
        <w:jc w:val="both"/>
        <w:rPr>
          <w:rFonts w:ascii="Arial" w:hAnsi="Arial" w:cs="Arial"/>
          <w:bCs/>
          <w:iCs/>
        </w:rPr>
      </w:pPr>
      <w:r>
        <w:rPr>
          <w:rFonts w:ascii="Arial" w:hAnsi="Arial" w:cs="Arial"/>
          <w:bCs/>
          <w:sz w:val="24"/>
          <w:szCs w:val="24"/>
          <w:lang w:val="es-ES"/>
        </w:rPr>
        <w:t>En el gráfico N° 7 se analiza los resultados que se obtuvo de las encuestas, el 52,14% de  clientes encuestados indican que las promociones que más les interesa son las de regalos por compras, y es una de las estrategias que hoy en día la mayoría de los negocios la están empleando, el 23,93% descuentos, un 17,63% sorteos y finalmente el 6,30% raspaditas.</w:t>
      </w:r>
    </w:p>
    <w:p w:rsidR="009F6160" w:rsidRDefault="00224FE3">
      <w:pPr>
        <w:pStyle w:val="Prrafodelista"/>
        <w:numPr>
          <w:ilvl w:val="0"/>
          <w:numId w:val="15"/>
        </w:numPr>
        <w:spacing w:before="120" w:after="120" w:line="360" w:lineRule="auto"/>
        <w:ind w:left="567" w:hanging="567"/>
        <w:jc w:val="both"/>
        <w:rPr>
          <w:rFonts w:ascii="Arial" w:hAnsi="Arial" w:cs="Arial"/>
          <w:sz w:val="24"/>
          <w:szCs w:val="24"/>
        </w:rPr>
      </w:pPr>
      <w:r>
        <w:rPr>
          <w:rFonts w:ascii="Arial" w:hAnsi="Arial" w:cs="Arial"/>
          <w:b/>
          <w:sz w:val="24"/>
          <w:szCs w:val="24"/>
        </w:rPr>
        <w:t>¿En qué medios publicitarios preferiría Ud. enterarse de las promociones del Almacén de Electrodomésticos “Carpio”?</w:t>
      </w:r>
    </w:p>
    <w:p w:rsidR="009F6160" w:rsidRDefault="00224FE3">
      <w:pPr>
        <w:spacing w:before="120" w:after="240" w:line="360" w:lineRule="auto"/>
        <w:jc w:val="center"/>
        <w:rPr>
          <w:rFonts w:ascii="Arial" w:hAnsi="Arial" w:cs="Arial"/>
          <w:b/>
          <w:bCs/>
          <w:sz w:val="24"/>
          <w:szCs w:val="24"/>
          <w:lang w:val="es-ES"/>
        </w:rPr>
      </w:pPr>
      <w:r>
        <w:rPr>
          <w:rFonts w:ascii="Arial" w:hAnsi="Arial" w:cs="Arial"/>
          <w:b/>
          <w:bCs/>
          <w:sz w:val="24"/>
          <w:szCs w:val="24"/>
          <w:lang w:val="es-ES"/>
        </w:rPr>
        <w:t>Cuadro N° 14</w:t>
      </w:r>
    </w:p>
    <w:tbl>
      <w:tblPr>
        <w:tblW w:w="58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
        <w:gridCol w:w="2585"/>
        <w:gridCol w:w="1438"/>
        <w:gridCol w:w="1748"/>
      </w:tblGrid>
      <w:tr w:rsidR="009F6160">
        <w:trPr>
          <w:cantSplit/>
          <w:trHeight w:val="712"/>
          <w:jc w:val="center"/>
        </w:trPr>
        <w:tc>
          <w:tcPr>
            <w:tcW w:w="2633"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Respuestas</w:t>
            </w:r>
          </w:p>
        </w:tc>
        <w:tc>
          <w:tcPr>
            <w:tcW w:w="1438"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Frecuencia</w:t>
            </w:r>
          </w:p>
        </w:tc>
        <w:tc>
          <w:tcPr>
            <w:tcW w:w="1748"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16"/>
                <w:szCs w:val="16"/>
              </w:rPr>
            </w:pPr>
            <w:r>
              <w:rPr>
                <w:rFonts w:ascii="Arial" w:hAnsi="Arial" w:cs="Arial"/>
                <w:b/>
                <w:color w:val="000000"/>
                <w:sz w:val="16"/>
                <w:szCs w:val="16"/>
              </w:rPr>
              <w:t>Porcentaje válido</w:t>
            </w:r>
          </w:p>
        </w:tc>
      </w:tr>
      <w:tr w:rsidR="009F6160">
        <w:trPr>
          <w:cantSplit/>
          <w:trHeight w:hRule="exact" w:val="424"/>
          <w:jc w:val="center"/>
        </w:trPr>
        <w:tc>
          <w:tcPr>
            <w:tcW w:w="48"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16"/>
                <w:szCs w:val="16"/>
              </w:rPr>
            </w:pPr>
          </w:p>
        </w:tc>
        <w:tc>
          <w:tcPr>
            <w:tcW w:w="2585"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Prensa</w:t>
            </w:r>
          </w:p>
        </w:tc>
        <w:tc>
          <w:tcPr>
            <w:tcW w:w="1438"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51</w:t>
            </w:r>
          </w:p>
        </w:tc>
        <w:tc>
          <w:tcPr>
            <w:tcW w:w="1748"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12,8</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Televisión</w:t>
            </w:r>
          </w:p>
        </w:tc>
        <w:tc>
          <w:tcPr>
            <w:tcW w:w="143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27</w:t>
            </w:r>
          </w:p>
        </w:tc>
        <w:tc>
          <w:tcPr>
            <w:tcW w:w="1748"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6,8</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Internet</w:t>
            </w:r>
          </w:p>
        </w:tc>
        <w:tc>
          <w:tcPr>
            <w:tcW w:w="143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161</w:t>
            </w:r>
          </w:p>
        </w:tc>
        <w:tc>
          <w:tcPr>
            <w:tcW w:w="1748"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40,6</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Letreros en vía pública</w:t>
            </w:r>
          </w:p>
        </w:tc>
        <w:tc>
          <w:tcPr>
            <w:tcW w:w="143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29</w:t>
            </w:r>
          </w:p>
        </w:tc>
        <w:tc>
          <w:tcPr>
            <w:tcW w:w="1748"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7,3</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Radio</w:t>
            </w:r>
          </w:p>
        </w:tc>
        <w:tc>
          <w:tcPr>
            <w:tcW w:w="143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114</w:t>
            </w:r>
          </w:p>
        </w:tc>
        <w:tc>
          <w:tcPr>
            <w:tcW w:w="1748"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28,7</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16"/>
                <w:szCs w:val="16"/>
              </w:rPr>
            </w:pPr>
            <w:r>
              <w:rPr>
                <w:rFonts w:ascii="Arial" w:hAnsi="Arial" w:cs="Arial"/>
                <w:color w:val="000000"/>
                <w:sz w:val="16"/>
                <w:szCs w:val="16"/>
              </w:rPr>
              <w:t>Otras</w:t>
            </w:r>
          </w:p>
        </w:tc>
        <w:tc>
          <w:tcPr>
            <w:tcW w:w="143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15</w:t>
            </w:r>
          </w:p>
        </w:tc>
        <w:tc>
          <w:tcPr>
            <w:tcW w:w="1748"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16"/>
                <w:szCs w:val="16"/>
              </w:rPr>
            </w:pPr>
            <w:r>
              <w:rPr>
                <w:rFonts w:ascii="Arial" w:hAnsi="Arial" w:cs="Arial"/>
                <w:color w:val="000000"/>
                <w:sz w:val="16"/>
                <w:szCs w:val="16"/>
              </w:rPr>
              <w:t>3,8</w:t>
            </w:r>
          </w:p>
        </w:tc>
      </w:tr>
      <w:tr w:rsidR="009F6160">
        <w:trPr>
          <w:cantSplit/>
          <w:trHeight w:hRule="exact" w:val="424"/>
          <w:jc w:val="center"/>
        </w:trPr>
        <w:tc>
          <w:tcPr>
            <w:tcW w:w="48"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16"/>
                <w:szCs w:val="16"/>
              </w:rPr>
            </w:pPr>
          </w:p>
        </w:tc>
        <w:tc>
          <w:tcPr>
            <w:tcW w:w="2585"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16"/>
                <w:szCs w:val="16"/>
              </w:rPr>
            </w:pPr>
            <w:r>
              <w:rPr>
                <w:rFonts w:ascii="Arial" w:hAnsi="Arial" w:cs="Arial"/>
                <w:b/>
                <w:color w:val="000000"/>
                <w:sz w:val="16"/>
                <w:szCs w:val="16"/>
              </w:rPr>
              <w:t>Total</w:t>
            </w:r>
          </w:p>
        </w:tc>
        <w:tc>
          <w:tcPr>
            <w:tcW w:w="1438"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397</w:t>
            </w:r>
          </w:p>
        </w:tc>
        <w:tc>
          <w:tcPr>
            <w:tcW w:w="1748"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16"/>
                <w:szCs w:val="16"/>
              </w:rPr>
            </w:pPr>
            <w:r>
              <w:rPr>
                <w:rFonts w:ascii="Arial" w:hAnsi="Arial" w:cs="Arial"/>
                <w:b/>
                <w:color w:val="000000"/>
                <w:sz w:val="16"/>
                <w:szCs w:val="16"/>
              </w:rPr>
              <w:t>100,0</w:t>
            </w:r>
          </w:p>
        </w:tc>
      </w:tr>
    </w:tbl>
    <w:p w:rsidR="009F6160" w:rsidRDefault="00224FE3">
      <w:pPr>
        <w:tabs>
          <w:tab w:val="left" w:pos="1489"/>
        </w:tabs>
        <w:spacing w:before="120" w:after="120" w:line="360" w:lineRule="auto"/>
        <w:jc w:val="both"/>
        <w:rPr>
          <w:rFonts w:ascii="Arial" w:hAnsi="Arial" w:cs="Arial"/>
          <w:sz w:val="24"/>
          <w:szCs w:val="24"/>
        </w:rPr>
      </w:pPr>
      <w:r>
        <w:rPr>
          <w:rFonts w:ascii="Arial" w:hAnsi="Arial" w:cs="Arial"/>
          <w:b/>
          <w:sz w:val="24"/>
          <w:szCs w:val="24"/>
        </w:rPr>
        <w:t xml:space="preserve">                            Fuente:</w:t>
      </w:r>
      <w:r>
        <w:rPr>
          <w:rFonts w:ascii="Arial" w:hAnsi="Arial" w:cs="Arial"/>
          <w:sz w:val="24"/>
          <w:szCs w:val="24"/>
        </w:rPr>
        <w:t xml:space="preserve"> Encuesta  población del Cantón Pasaje</w:t>
      </w:r>
    </w:p>
    <w:p w:rsidR="009F6160" w:rsidRDefault="00224FE3">
      <w:pPr>
        <w:pStyle w:val="Prrafodelista"/>
        <w:tabs>
          <w:tab w:val="left" w:pos="1134"/>
          <w:tab w:val="left" w:pos="1489"/>
          <w:tab w:val="left" w:pos="8505"/>
          <w:tab w:val="left" w:pos="9000"/>
        </w:tabs>
        <w:spacing w:before="120" w:after="120" w:line="360" w:lineRule="auto"/>
        <w:ind w:left="567"/>
        <w:jc w:val="both"/>
        <w:rPr>
          <w:rFonts w:ascii="Arial" w:hAnsi="Arial" w:cs="Arial"/>
          <w:sz w:val="24"/>
          <w:szCs w:val="24"/>
        </w:rPr>
      </w:pP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 Tinoco</w:t>
      </w:r>
      <w:r>
        <w:rPr>
          <w:rFonts w:ascii="Arial" w:hAnsi="Arial" w:cs="Arial"/>
          <w:sz w:val="24"/>
          <w:szCs w:val="24"/>
        </w:rPr>
        <w:tab/>
      </w:r>
    </w:p>
    <w:p w:rsidR="009F6160" w:rsidRDefault="009F6160">
      <w:pPr>
        <w:tabs>
          <w:tab w:val="left" w:pos="3261"/>
          <w:tab w:val="left" w:pos="8222"/>
        </w:tabs>
        <w:spacing w:before="120" w:after="120" w:line="360" w:lineRule="auto"/>
        <w:jc w:val="center"/>
        <w:rPr>
          <w:rFonts w:ascii="Arial" w:hAnsi="Arial" w:cs="Arial"/>
          <w:b/>
          <w:sz w:val="24"/>
          <w:szCs w:val="24"/>
        </w:rPr>
      </w:pPr>
    </w:p>
    <w:p w:rsidR="009F6160" w:rsidRDefault="009F6160">
      <w:pPr>
        <w:tabs>
          <w:tab w:val="left" w:pos="3261"/>
          <w:tab w:val="left" w:pos="8222"/>
        </w:tabs>
        <w:spacing w:before="120" w:after="120" w:line="360" w:lineRule="auto"/>
        <w:jc w:val="center"/>
        <w:rPr>
          <w:rFonts w:ascii="Arial" w:hAnsi="Arial" w:cs="Arial"/>
          <w:b/>
          <w:sz w:val="24"/>
          <w:szCs w:val="24"/>
        </w:rPr>
      </w:pPr>
    </w:p>
    <w:p w:rsidR="009F6160" w:rsidRDefault="00224FE3">
      <w:pPr>
        <w:tabs>
          <w:tab w:val="left" w:pos="3261"/>
          <w:tab w:val="left" w:pos="8222"/>
        </w:tabs>
        <w:spacing w:before="120" w:after="120" w:line="360" w:lineRule="auto"/>
        <w:jc w:val="center"/>
        <w:rPr>
          <w:rFonts w:ascii="Arial" w:hAnsi="Arial" w:cs="Arial"/>
          <w:b/>
          <w:sz w:val="24"/>
          <w:szCs w:val="24"/>
        </w:rPr>
      </w:pPr>
      <w:r>
        <w:rPr>
          <w:rFonts w:ascii="Arial" w:hAnsi="Arial" w:cs="Arial"/>
          <w:b/>
          <w:sz w:val="24"/>
          <w:szCs w:val="24"/>
        </w:rPr>
        <w:t>Gráfico N° 08</w:t>
      </w:r>
    </w:p>
    <w:p w:rsidR="009F6160" w:rsidRDefault="00224FE3">
      <w:pPr>
        <w:pStyle w:val="Prrafodelista"/>
        <w:tabs>
          <w:tab w:val="left" w:pos="1489"/>
        </w:tabs>
        <w:spacing w:before="120" w:after="120" w:line="360" w:lineRule="auto"/>
        <w:ind w:left="567"/>
        <w:jc w:val="center"/>
        <w:rPr>
          <w:rFonts w:ascii="Arial" w:hAnsi="Arial" w:cs="Arial"/>
          <w:b/>
          <w:sz w:val="24"/>
          <w:szCs w:val="24"/>
        </w:rPr>
      </w:pPr>
      <w:r>
        <w:rPr>
          <w:rFonts w:ascii="Arial" w:hAnsi="Arial" w:cs="Arial"/>
          <w:bCs/>
          <w:iCs/>
          <w:noProof/>
          <w:lang w:eastAsia="es-EC"/>
        </w:rPr>
        <w:drawing>
          <wp:anchor distT="0" distB="0" distL="114300" distR="114300" simplePos="0" relativeHeight="251692032" behindDoc="0" locked="0" layoutInCell="1" allowOverlap="1">
            <wp:simplePos x="0" y="0"/>
            <wp:positionH relativeFrom="column">
              <wp:posOffset>1509395</wp:posOffset>
            </wp:positionH>
            <wp:positionV relativeFrom="paragraph">
              <wp:posOffset>17145</wp:posOffset>
            </wp:positionV>
            <wp:extent cx="3143250" cy="2200553"/>
            <wp:effectExtent l="0" t="0" r="0" b="9525"/>
            <wp:wrapNone/>
            <wp:docPr id="349" name="Imagen 349" descr="C:\Users\USUARIO\Desktop\Graficos de Encuesta\Preg.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Desktop\Graficos de Encuesta\Preg.7.jpg"/>
                    <pic:cNvPicPr>
                      <a:picLocks noChangeAspect="1" noChangeArrowheads="1"/>
                    </pic:cNvPicPr>
                  </pic:nvPicPr>
                  <pic:blipFill>
                    <a:blip r:embed="rId35" cstate="print">
                      <a:extLst>
                        <a:ext uri="{BEBA8EAE-BF5A-486C-A8C5-ECC9F3942E4B}">
                          <a14:imgProps xmlns:a14="http://schemas.microsoft.com/office/drawing/2010/main">
                            <a14:imgLayer r:embed="rId36">
                              <a14:imgEffect>
                                <a14:sharpenSoften amount="25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3143250" cy="2200553"/>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6160" w:rsidRDefault="009F6160">
      <w:pPr>
        <w:pStyle w:val="Prrafodelista"/>
        <w:tabs>
          <w:tab w:val="left" w:pos="1134"/>
          <w:tab w:val="left" w:pos="1276"/>
          <w:tab w:val="left" w:pos="8505"/>
          <w:tab w:val="left" w:pos="9072"/>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pStyle w:val="Prrafodelista"/>
        <w:tabs>
          <w:tab w:val="left" w:pos="1489"/>
        </w:tabs>
        <w:spacing w:before="120" w:after="120" w:line="360" w:lineRule="auto"/>
        <w:ind w:left="567"/>
        <w:jc w:val="center"/>
        <w:rPr>
          <w:rFonts w:ascii="Arial" w:hAnsi="Arial" w:cs="Arial"/>
          <w:b/>
          <w:sz w:val="24"/>
          <w:szCs w:val="24"/>
        </w:rPr>
      </w:pPr>
    </w:p>
    <w:p w:rsidR="009F6160" w:rsidRDefault="009F6160">
      <w:pPr>
        <w:tabs>
          <w:tab w:val="left" w:pos="1489"/>
        </w:tabs>
        <w:spacing w:before="120" w:after="120" w:line="360" w:lineRule="auto"/>
        <w:rPr>
          <w:rFonts w:ascii="Arial" w:hAnsi="Arial" w:cs="Arial"/>
          <w:b/>
          <w:sz w:val="24"/>
          <w:szCs w:val="24"/>
        </w:rPr>
      </w:pPr>
    </w:p>
    <w:p w:rsidR="009F6160" w:rsidRDefault="009F6160">
      <w:pPr>
        <w:tabs>
          <w:tab w:val="left" w:pos="1489"/>
        </w:tabs>
        <w:spacing w:before="120" w:after="120" w:line="360" w:lineRule="auto"/>
        <w:rPr>
          <w:rFonts w:ascii="Arial" w:hAnsi="Arial" w:cs="Arial"/>
          <w:b/>
          <w:sz w:val="24"/>
          <w:szCs w:val="24"/>
        </w:rPr>
      </w:pPr>
    </w:p>
    <w:p w:rsidR="009F6160" w:rsidRDefault="00224FE3">
      <w:pPr>
        <w:tabs>
          <w:tab w:val="left" w:pos="1134"/>
          <w:tab w:val="left" w:pos="1489"/>
          <w:tab w:val="left" w:pos="8505"/>
        </w:tabs>
        <w:spacing w:before="120" w:after="120" w:line="360" w:lineRule="auto"/>
        <w:rPr>
          <w:rFonts w:ascii="Arial" w:hAnsi="Arial" w:cs="Arial"/>
          <w:b/>
          <w:sz w:val="24"/>
          <w:szCs w:val="24"/>
        </w:rPr>
      </w:pPr>
      <w:r>
        <w:rPr>
          <w:rFonts w:ascii="Arial" w:hAnsi="Arial" w:cs="Arial"/>
          <w:b/>
          <w:sz w:val="24"/>
          <w:szCs w:val="24"/>
        </w:rPr>
        <w:t>Análisis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De acuerdo a la información obtenida, hoy en día el medio de comunicación e incluso hasta más económico son las redes sociales como es el </w:t>
      </w:r>
      <w:proofErr w:type="spellStart"/>
      <w:r>
        <w:rPr>
          <w:rFonts w:ascii="Arial" w:hAnsi="Arial" w:cs="Arial"/>
          <w:sz w:val="24"/>
          <w:szCs w:val="24"/>
        </w:rPr>
        <w:t>facebook</w:t>
      </w:r>
      <w:proofErr w:type="spellEnd"/>
      <w:r>
        <w:rPr>
          <w:rFonts w:ascii="Arial" w:hAnsi="Arial" w:cs="Arial"/>
          <w:sz w:val="24"/>
          <w:szCs w:val="24"/>
        </w:rPr>
        <w:t>, como indica en la encuesta aplicada con un 40,55% les gustaría enterarse de las promociones por medio del Internet, seguido del 28,72% en la Radio, el 12,85% en la Prensa, el 7,30% en Letreros en vía pública, un 6,80% en la Televisión y finalmente el 3,78% en otros medios.</w:t>
      </w:r>
    </w:p>
    <w:p w:rsidR="009F6160" w:rsidRDefault="00224FE3">
      <w:pPr>
        <w:pStyle w:val="Prrafodelista"/>
        <w:numPr>
          <w:ilvl w:val="0"/>
          <w:numId w:val="15"/>
        </w:numPr>
        <w:tabs>
          <w:tab w:val="left" w:pos="2268"/>
          <w:tab w:val="left" w:pos="2694"/>
          <w:tab w:val="left" w:pos="3119"/>
          <w:tab w:val="left" w:pos="3261"/>
          <w:tab w:val="left" w:pos="3544"/>
        </w:tabs>
        <w:spacing w:before="120" w:after="120" w:line="360" w:lineRule="auto"/>
        <w:ind w:left="567" w:hanging="567"/>
        <w:jc w:val="both"/>
        <w:rPr>
          <w:rFonts w:ascii="Arial" w:hAnsi="Arial" w:cs="Arial"/>
          <w:sz w:val="24"/>
          <w:szCs w:val="24"/>
        </w:rPr>
      </w:pPr>
      <w:r>
        <w:rPr>
          <w:rFonts w:ascii="Arial" w:hAnsi="Arial" w:cs="Arial"/>
          <w:b/>
          <w:sz w:val="24"/>
          <w:szCs w:val="24"/>
        </w:rPr>
        <w:t>¿Cuál de las siguientes formas de pago eligió Ud. para comprar el último artículo en un Almacén de Electrodomésticos?</w:t>
      </w:r>
    </w:p>
    <w:p w:rsidR="009F6160" w:rsidRDefault="00224FE3">
      <w:pPr>
        <w:tabs>
          <w:tab w:val="center" w:pos="4844"/>
          <w:tab w:val="left" w:pos="7680"/>
        </w:tabs>
        <w:spacing w:before="120" w:after="240" w:line="360" w:lineRule="auto"/>
        <w:rPr>
          <w:rFonts w:ascii="Arial" w:hAnsi="Arial" w:cs="Arial"/>
          <w:b/>
          <w:bCs/>
          <w:sz w:val="24"/>
          <w:szCs w:val="24"/>
          <w:lang w:val="es-ES"/>
        </w:rPr>
      </w:pPr>
      <w:r>
        <w:rPr>
          <w:rFonts w:ascii="Arial" w:hAnsi="Arial" w:cs="Arial"/>
          <w:b/>
          <w:bCs/>
          <w:sz w:val="24"/>
          <w:szCs w:val="24"/>
          <w:lang w:val="es-ES"/>
        </w:rPr>
        <w:tab/>
        <w:t>Cuadro N° 15</w:t>
      </w:r>
      <w:r>
        <w:rPr>
          <w:rFonts w:ascii="Arial" w:hAnsi="Arial" w:cs="Arial"/>
          <w:b/>
          <w:bCs/>
          <w:sz w:val="24"/>
          <w:szCs w:val="24"/>
          <w:lang w:val="es-ES"/>
        </w:rPr>
        <w:tab/>
      </w:r>
    </w:p>
    <w:tbl>
      <w:tblPr>
        <w:tblW w:w="52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7"/>
        <w:gridCol w:w="2027"/>
        <w:gridCol w:w="1418"/>
        <w:gridCol w:w="1722"/>
      </w:tblGrid>
      <w:tr w:rsidR="009F6160">
        <w:trPr>
          <w:cantSplit/>
          <w:trHeight w:val="858"/>
          <w:jc w:val="center"/>
        </w:trPr>
        <w:tc>
          <w:tcPr>
            <w:tcW w:w="2074" w:type="dxa"/>
            <w:gridSpan w:val="2"/>
            <w:tcBorders>
              <w:top w:val="single" w:sz="16" w:space="0" w:color="000000"/>
              <w:left w:val="single" w:sz="16" w:space="0" w:color="000000"/>
              <w:bottom w:val="single" w:sz="16" w:space="0" w:color="000000"/>
              <w:right w:val="nil"/>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Respuestas</w:t>
            </w:r>
          </w:p>
        </w:tc>
        <w:tc>
          <w:tcPr>
            <w:tcW w:w="1418" w:type="dxa"/>
            <w:tcBorders>
              <w:top w:val="single" w:sz="16" w:space="0" w:color="000000"/>
              <w:left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Frecuencia</w:t>
            </w:r>
          </w:p>
        </w:tc>
        <w:tc>
          <w:tcPr>
            <w:tcW w:w="1722" w:type="dxa"/>
            <w:tcBorders>
              <w:top w:val="single" w:sz="16" w:space="0" w:color="000000"/>
              <w:bottom w:val="single" w:sz="16" w:space="0" w:color="000000"/>
            </w:tcBorders>
            <w:shd w:val="clear" w:color="auto" w:fill="9BBB59" w:themeFill="accent3"/>
          </w:tcPr>
          <w:p w:rsidR="009F6160" w:rsidRDefault="00224FE3">
            <w:pPr>
              <w:autoSpaceDE w:val="0"/>
              <w:autoSpaceDN w:val="0"/>
              <w:adjustRightInd w:val="0"/>
              <w:spacing w:line="320" w:lineRule="atLeast"/>
              <w:ind w:left="60" w:right="60"/>
              <w:jc w:val="center"/>
              <w:rPr>
                <w:rFonts w:ascii="Arial" w:hAnsi="Arial" w:cs="Arial"/>
                <w:b/>
                <w:color w:val="000000"/>
                <w:sz w:val="24"/>
                <w:szCs w:val="24"/>
              </w:rPr>
            </w:pPr>
            <w:r>
              <w:rPr>
                <w:rFonts w:ascii="Arial" w:hAnsi="Arial" w:cs="Arial"/>
                <w:b/>
                <w:color w:val="000000"/>
                <w:sz w:val="24"/>
                <w:szCs w:val="24"/>
              </w:rPr>
              <w:t>Porcentaje válido</w:t>
            </w:r>
          </w:p>
        </w:tc>
      </w:tr>
      <w:tr w:rsidR="009F6160">
        <w:trPr>
          <w:cantSplit/>
          <w:trHeight w:hRule="exact" w:val="510"/>
          <w:jc w:val="center"/>
        </w:trPr>
        <w:tc>
          <w:tcPr>
            <w:tcW w:w="47" w:type="dxa"/>
            <w:vMerge w:val="restart"/>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spacing w:line="320" w:lineRule="atLeast"/>
              <w:ind w:left="60" w:right="60"/>
              <w:rPr>
                <w:rFonts w:ascii="Arial" w:hAnsi="Arial" w:cs="Arial"/>
                <w:color w:val="000000"/>
                <w:sz w:val="24"/>
                <w:szCs w:val="24"/>
              </w:rPr>
            </w:pPr>
          </w:p>
        </w:tc>
        <w:tc>
          <w:tcPr>
            <w:tcW w:w="2027" w:type="dxa"/>
            <w:tcBorders>
              <w:top w:val="single" w:sz="16" w:space="0" w:color="000000"/>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Efectivo</w:t>
            </w:r>
          </w:p>
        </w:tc>
        <w:tc>
          <w:tcPr>
            <w:tcW w:w="1418" w:type="dxa"/>
            <w:tcBorders>
              <w:top w:val="single" w:sz="16" w:space="0" w:color="000000"/>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115</w:t>
            </w:r>
          </w:p>
        </w:tc>
        <w:tc>
          <w:tcPr>
            <w:tcW w:w="1722" w:type="dxa"/>
            <w:tcBorders>
              <w:top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28,97</w:t>
            </w:r>
          </w:p>
        </w:tc>
      </w:tr>
      <w:tr w:rsidR="009F6160">
        <w:trPr>
          <w:cantSplit/>
          <w:trHeight w:hRule="exact" w:val="510"/>
          <w:jc w:val="center"/>
        </w:trPr>
        <w:tc>
          <w:tcPr>
            <w:tcW w:w="4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027"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Cheque</w:t>
            </w:r>
          </w:p>
        </w:tc>
        <w:tc>
          <w:tcPr>
            <w:tcW w:w="141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18</w:t>
            </w:r>
          </w:p>
        </w:tc>
        <w:tc>
          <w:tcPr>
            <w:tcW w:w="1722"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4,53</w:t>
            </w:r>
          </w:p>
        </w:tc>
      </w:tr>
      <w:tr w:rsidR="009F6160">
        <w:trPr>
          <w:cantSplit/>
          <w:trHeight w:hRule="exact" w:val="510"/>
          <w:jc w:val="center"/>
        </w:trPr>
        <w:tc>
          <w:tcPr>
            <w:tcW w:w="4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027" w:type="dxa"/>
            <w:tcBorders>
              <w:top w:val="nil"/>
              <w:left w:val="nil"/>
              <w:bottom w:val="nil"/>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Tarjeta de crédito</w:t>
            </w:r>
          </w:p>
          <w:p w:rsidR="009F6160" w:rsidRDefault="00224FE3">
            <w:pPr>
              <w:autoSpaceDE w:val="0"/>
              <w:autoSpaceDN w:val="0"/>
              <w:adjustRightInd w:val="0"/>
              <w:spacing w:line="320" w:lineRule="atLeast"/>
              <w:ind w:left="60" w:right="60"/>
              <w:rPr>
                <w:rFonts w:ascii="Arial" w:hAnsi="Arial" w:cs="Arial"/>
                <w:color w:val="000000"/>
                <w:sz w:val="24"/>
                <w:szCs w:val="24"/>
              </w:rPr>
            </w:pPr>
            <w:r>
              <w:rPr>
                <w:rFonts w:ascii="Arial" w:hAnsi="Arial" w:cs="Arial"/>
                <w:color w:val="000000"/>
                <w:sz w:val="24"/>
                <w:szCs w:val="24"/>
              </w:rPr>
              <w:t>Crédito Directo</w:t>
            </w:r>
          </w:p>
        </w:tc>
        <w:tc>
          <w:tcPr>
            <w:tcW w:w="1418" w:type="dxa"/>
            <w:tcBorders>
              <w:top w:val="nil"/>
              <w:left w:val="single" w:sz="16" w:space="0" w:color="000000"/>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123</w:t>
            </w:r>
          </w:p>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141</w:t>
            </w:r>
          </w:p>
        </w:tc>
        <w:tc>
          <w:tcPr>
            <w:tcW w:w="1722" w:type="dxa"/>
            <w:tcBorders>
              <w:top w:val="nil"/>
              <w:bottom w:val="nil"/>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30,98</w:t>
            </w:r>
          </w:p>
          <w:p w:rsidR="009F6160" w:rsidRDefault="00224FE3">
            <w:pPr>
              <w:autoSpaceDE w:val="0"/>
              <w:autoSpaceDN w:val="0"/>
              <w:adjustRightInd w:val="0"/>
              <w:spacing w:line="320" w:lineRule="atLeast"/>
              <w:ind w:left="60" w:right="60"/>
              <w:jc w:val="right"/>
              <w:rPr>
                <w:rFonts w:ascii="Arial" w:hAnsi="Arial" w:cs="Arial"/>
                <w:color w:val="000000"/>
                <w:sz w:val="24"/>
                <w:szCs w:val="24"/>
              </w:rPr>
            </w:pPr>
            <w:r>
              <w:rPr>
                <w:rFonts w:ascii="Arial" w:hAnsi="Arial" w:cs="Arial"/>
                <w:color w:val="000000"/>
                <w:sz w:val="24"/>
                <w:szCs w:val="24"/>
              </w:rPr>
              <w:t>35,52</w:t>
            </w:r>
          </w:p>
        </w:tc>
      </w:tr>
      <w:tr w:rsidR="009F6160">
        <w:trPr>
          <w:cantSplit/>
          <w:trHeight w:hRule="exact" w:val="510"/>
          <w:jc w:val="center"/>
        </w:trPr>
        <w:tc>
          <w:tcPr>
            <w:tcW w:w="47" w:type="dxa"/>
            <w:vMerge/>
            <w:tcBorders>
              <w:top w:val="single" w:sz="16" w:space="0" w:color="000000"/>
              <w:left w:val="single" w:sz="16" w:space="0" w:color="000000"/>
              <w:bottom w:val="single" w:sz="16" w:space="0" w:color="000000"/>
              <w:right w:val="nil"/>
            </w:tcBorders>
            <w:shd w:val="clear" w:color="auto" w:fill="FFFFFF"/>
            <w:vAlign w:val="center"/>
          </w:tcPr>
          <w:p w:rsidR="009F6160" w:rsidRDefault="009F6160">
            <w:pPr>
              <w:autoSpaceDE w:val="0"/>
              <w:autoSpaceDN w:val="0"/>
              <w:adjustRightInd w:val="0"/>
              <w:rPr>
                <w:rFonts w:ascii="Arial" w:hAnsi="Arial" w:cs="Arial"/>
                <w:color w:val="000000"/>
                <w:sz w:val="24"/>
                <w:szCs w:val="24"/>
              </w:rPr>
            </w:pPr>
          </w:p>
        </w:tc>
        <w:tc>
          <w:tcPr>
            <w:tcW w:w="2027" w:type="dxa"/>
            <w:tcBorders>
              <w:top w:val="nil"/>
              <w:left w:val="nil"/>
              <w:bottom w:val="single" w:sz="16" w:space="0" w:color="000000"/>
              <w:right w:val="single" w:sz="16" w:space="0" w:color="000000"/>
            </w:tcBorders>
            <w:shd w:val="clear" w:color="auto" w:fill="FFFFFF"/>
            <w:vAlign w:val="center"/>
          </w:tcPr>
          <w:p w:rsidR="009F6160" w:rsidRDefault="00224FE3">
            <w:pPr>
              <w:autoSpaceDE w:val="0"/>
              <w:autoSpaceDN w:val="0"/>
              <w:adjustRightInd w:val="0"/>
              <w:spacing w:line="320" w:lineRule="atLeast"/>
              <w:ind w:left="60" w:right="60"/>
              <w:rPr>
                <w:rFonts w:ascii="Arial" w:hAnsi="Arial" w:cs="Arial"/>
                <w:b/>
                <w:color w:val="000000"/>
                <w:sz w:val="24"/>
                <w:szCs w:val="24"/>
              </w:rPr>
            </w:pPr>
            <w:r>
              <w:rPr>
                <w:rFonts w:ascii="Arial" w:hAnsi="Arial" w:cs="Arial"/>
                <w:b/>
                <w:color w:val="000000"/>
                <w:sz w:val="24"/>
                <w:szCs w:val="24"/>
              </w:rPr>
              <w:t>Total</w:t>
            </w:r>
          </w:p>
        </w:tc>
        <w:tc>
          <w:tcPr>
            <w:tcW w:w="1418" w:type="dxa"/>
            <w:tcBorders>
              <w:top w:val="nil"/>
              <w:left w:val="single" w:sz="16" w:space="0" w:color="000000"/>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397</w:t>
            </w:r>
          </w:p>
        </w:tc>
        <w:tc>
          <w:tcPr>
            <w:tcW w:w="1722" w:type="dxa"/>
            <w:tcBorders>
              <w:top w:val="nil"/>
              <w:bottom w:val="single" w:sz="16" w:space="0" w:color="000000"/>
            </w:tcBorders>
            <w:shd w:val="clear" w:color="auto" w:fill="FFFFFF"/>
            <w:vAlign w:val="center"/>
          </w:tcPr>
          <w:p w:rsidR="009F6160" w:rsidRDefault="00224FE3">
            <w:pPr>
              <w:autoSpaceDE w:val="0"/>
              <w:autoSpaceDN w:val="0"/>
              <w:adjustRightInd w:val="0"/>
              <w:spacing w:line="320" w:lineRule="atLeast"/>
              <w:ind w:left="60" w:right="60"/>
              <w:jc w:val="right"/>
              <w:rPr>
                <w:rFonts w:ascii="Arial" w:hAnsi="Arial" w:cs="Arial"/>
                <w:b/>
                <w:color w:val="000000"/>
                <w:sz w:val="24"/>
                <w:szCs w:val="24"/>
              </w:rPr>
            </w:pPr>
            <w:r>
              <w:rPr>
                <w:rFonts w:ascii="Arial" w:hAnsi="Arial" w:cs="Arial"/>
                <w:b/>
                <w:color w:val="000000"/>
                <w:sz w:val="24"/>
                <w:szCs w:val="24"/>
              </w:rPr>
              <w:t>100,0</w:t>
            </w:r>
          </w:p>
        </w:tc>
      </w:tr>
    </w:tbl>
    <w:p w:rsidR="009F6160" w:rsidRDefault="00224FE3">
      <w:pPr>
        <w:pStyle w:val="Prrafodelista"/>
        <w:tabs>
          <w:tab w:val="left" w:pos="1134"/>
          <w:tab w:val="left" w:pos="1489"/>
          <w:tab w:val="left" w:pos="9072"/>
        </w:tabs>
        <w:spacing w:before="120" w:after="120" w:line="360" w:lineRule="auto"/>
        <w:ind w:left="567"/>
        <w:jc w:val="both"/>
        <w:rPr>
          <w:rFonts w:ascii="Arial" w:hAnsi="Arial" w:cs="Arial"/>
          <w:b/>
          <w:sz w:val="24"/>
          <w:szCs w:val="24"/>
        </w:rPr>
      </w:pPr>
      <w:r>
        <w:rPr>
          <w:rFonts w:ascii="Arial" w:hAnsi="Arial" w:cs="Arial"/>
          <w:b/>
          <w:sz w:val="24"/>
          <w:szCs w:val="24"/>
        </w:rPr>
        <w:t xml:space="preserve">                        Fuente:</w:t>
      </w:r>
      <w:r>
        <w:rPr>
          <w:rFonts w:ascii="Arial" w:hAnsi="Arial" w:cs="Arial"/>
          <w:sz w:val="24"/>
          <w:szCs w:val="24"/>
        </w:rPr>
        <w:t xml:space="preserve"> Encuesta  a población del Cantón Pasaje </w:t>
      </w:r>
    </w:p>
    <w:p w:rsidR="009F6160" w:rsidRDefault="00224FE3">
      <w:pPr>
        <w:pStyle w:val="Prrafodelista"/>
        <w:tabs>
          <w:tab w:val="left" w:pos="1134"/>
          <w:tab w:val="left" w:pos="1489"/>
          <w:tab w:val="left" w:pos="9072"/>
        </w:tabs>
        <w:spacing w:before="120" w:after="120" w:line="360" w:lineRule="auto"/>
        <w:ind w:left="567"/>
        <w:jc w:val="both"/>
        <w:rPr>
          <w:rFonts w:ascii="Arial" w:hAnsi="Arial" w:cs="Arial"/>
          <w:sz w:val="24"/>
          <w:szCs w:val="24"/>
        </w:rPr>
      </w:pPr>
      <w:r>
        <w:rPr>
          <w:rFonts w:ascii="Arial" w:hAnsi="Arial" w:cs="Arial"/>
          <w:sz w:val="24"/>
          <w:szCs w:val="24"/>
        </w:rPr>
        <w:tab/>
        <w:t xml:space="preserve">               </w:t>
      </w:r>
      <w:r>
        <w:rPr>
          <w:rFonts w:ascii="Arial" w:hAnsi="Arial" w:cs="Arial"/>
          <w:b/>
          <w:sz w:val="24"/>
          <w:szCs w:val="24"/>
        </w:rPr>
        <w:t>Autor:</w:t>
      </w:r>
      <w:r>
        <w:rPr>
          <w:rFonts w:ascii="Arial" w:hAnsi="Arial" w:cs="Arial"/>
          <w:sz w:val="24"/>
          <w:szCs w:val="24"/>
        </w:rPr>
        <w:t xml:space="preserve"> Ronald Coral</w:t>
      </w:r>
    </w:p>
    <w:p w:rsidR="009F6160" w:rsidRDefault="009F6160">
      <w:pPr>
        <w:tabs>
          <w:tab w:val="left" w:pos="1134"/>
          <w:tab w:val="left" w:pos="9072"/>
        </w:tabs>
        <w:spacing w:before="120" w:after="240" w:line="360" w:lineRule="auto"/>
        <w:rPr>
          <w:rFonts w:ascii="Arial" w:hAnsi="Arial" w:cs="Arial"/>
          <w:b/>
          <w:bCs/>
          <w:sz w:val="24"/>
          <w:szCs w:val="24"/>
          <w:lang w:val="es-ES"/>
        </w:rPr>
      </w:pPr>
    </w:p>
    <w:p w:rsidR="009F6160" w:rsidRDefault="00224FE3">
      <w:pPr>
        <w:tabs>
          <w:tab w:val="left" w:pos="1134"/>
          <w:tab w:val="left" w:pos="9072"/>
        </w:tabs>
        <w:spacing w:before="120" w:after="240" w:line="360" w:lineRule="auto"/>
        <w:jc w:val="center"/>
        <w:rPr>
          <w:rFonts w:ascii="Arial" w:hAnsi="Arial" w:cs="Arial"/>
          <w:b/>
          <w:bCs/>
          <w:sz w:val="24"/>
          <w:szCs w:val="24"/>
          <w:lang w:val="es-ES"/>
        </w:rPr>
      </w:pPr>
      <w:r>
        <w:rPr>
          <w:rFonts w:ascii="Arial" w:hAnsi="Arial" w:cs="Arial"/>
          <w:b/>
          <w:bCs/>
          <w:sz w:val="24"/>
          <w:szCs w:val="24"/>
          <w:lang w:val="es-ES"/>
        </w:rPr>
        <w:t>Grafico N° 9</w:t>
      </w:r>
    </w:p>
    <w:p w:rsidR="009F6160" w:rsidRDefault="00224FE3">
      <w:pPr>
        <w:tabs>
          <w:tab w:val="left" w:pos="1134"/>
          <w:tab w:val="decimal" w:pos="8505"/>
          <w:tab w:val="left" w:pos="9072"/>
        </w:tabs>
        <w:spacing w:before="120" w:after="240" w:line="360" w:lineRule="auto"/>
        <w:rPr>
          <w:rFonts w:ascii="Arial" w:hAnsi="Arial" w:cs="Arial"/>
          <w:b/>
          <w:bCs/>
          <w:sz w:val="24"/>
          <w:szCs w:val="24"/>
          <w:lang w:val="es-ES"/>
        </w:rPr>
      </w:pPr>
      <w:r>
        <w:rPr>
          <w:rFonts w:ascii="Arial" w:hAnsi="Arial" w:cs="Arial"/>
          <w:noProof/>
          <w:lang w:val="es-EC" w:eastAsia="es-EC"/>
        </w:rPr>
        <w:drawing>
          <wp:anchor distT="0" distB="0" distL="114300" distR="114300" simplePos="0" relativeHeight="251722752" behindDoc="0" locked="0" layoutInCell="1" allowOverlap="1">
            <wp:simplePos x="0" y="0"/>
            <wp:positionH relativeFrom="column">
              <wp:posOffset>967105</wp:posOffset>
            </wp:positionH>
            <wp:positionV relativeFrom="paragraph">
              <wp:align>top</wp:align>
            </wp:positionV>
            <wp:extent cx="4572000" cy="2743200"/>
            <wp:effectExtent l="0" t="0" r="19050" b="19050"/>
            <wp:wrapSquare wrapText="bothSides"/>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Pr>
          <w:rFonts w:ascii="Arial" w:hAnsi="Arial" w:cs="Arial"/>
          <w:b/>
          <w:bCs/>
          <w:sz w:val="24"/>
          <w:szCs w:val="24"/>
          <w:lang w:val="es-ES"/>
        </w:rPr>
        <w:br w:type="textWrapping" w:clear="all"/>
      </w:r>
    </w:p>
    <w:p w:rsidR="009F6160" w:rsidRDefault="00224FE3">
      <w:pPr>
        <w:spacing w:before="120" w:after="240" w:line="360" w:lineRule="auto"/>
        <w:rPr>
          <w:rFonts w:ascii="Arial" w:hAnsi="Arial" w:cs="Arial"/>
          <w:b/>
          <w:bCs/>
          <w:sz w:val="24"/>
          <w:szCs w:val="24"/>
          <w:lang w:val="es-ES"/>
        </w:rPr>
      </w:pPr>
      <w:r>
        <w:rPr>
          <w:rFonts w:ascii="Arial" w:hAnsi="Arial" w:cs="Arial"/>
          <w:b/>
          <w:bCs/>
          <w:sz w:val="24"/>
          <w:szCs w:val="24"/>
          <w:lang w:val="es-ES"/>
        </w:rPr>
        <w:t>Análisis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En el cuadro se observa cuáles son las formas de pago que hoy en día están usando los consumidores; el</w:t>
      </w:r>
      <w:r>
        <w:rPr>
          <w:rFonts w:ascii="Arial" w:hAnsi="Arial" w:cs="Arial"/>
          <w:bCs/>
          <w:sz w:val="24"/>
          <w:szCs w:val="24"/>
          <w:lang w:val="es-ES"/>
        </w:rPr>
        <w:t xml:space="preserve"> </w:t>
      </w:r>
      <w:r>
        <w:rPr>
          <w:rFonts w:ascii="Arial" w:hAnsi="Arial" w:cs="Arial"/>
          <w:sz w:val="24"/>
          <w:szCs w:val="24"/>
        </w:rPr>
        <w:t>35%  con el crédito directo, este modelo de compra que aplican hoy en día los almacenes está dando mucho resultado, pero también tiene su grado de riesgo debido a que hay clientes que quedan mal, seguido del 31% las tarjetas de crédito que también es muy importante implementar esta forma de pago y 29% en efectivo y el 5% con cheque.</w:t>
      </w:r>
    </w:p>
    <w:p w:rsidR="009F6160" w:rsidRDefault="00224FE3">
      <w:pPr>
        <w:pStyle w:val="Tema1"/>
        <w:ind w:left="567" w:hanging="567"/>
      </w:pPr>
      <w:r>
        <w:t>Resultado de las Entrevistas al propietario y empleados  del Almacén.</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1.- ¿Qué tipo de estrategias implementan para mejorar las ventas?</w:t>
      </w:r>
    </w:p>
    <w:p w:rsidR="009F6160" w:rsidRDefault="00224FE3">
      <w:pPr>
        <w:tabs>
          <w:tab w:val="left" w:pos="1134"/>
        </w:tabs>
        <w:spacing w:before="120" w:after="240" w:line="360" w:lineRule="auto"/>
        <w:jc w:val="both"/>
        <w:rPr>
          <w:rFonts w:ascii="Arial" w:hAnsi="Arial" w:cs="Arial"/>
          <w:bCs/>
          <w:sz w:val="24"/>
          <w:szCs w:val="24"/>
          <w:lang w:val="es-ES"/>
        </w:rPr>
      </w:pPr>
      <w:r>
        <w:rPr>
          <w:rFonts w:ascii="Arial" w:hAnsi="Arial" w:cs="Arial"/>
          <w:bCs/>
          <w:sz w:val="24"/>
          <w:szCs w:val="24"/>
          <w:lang w:val="es-ES"/>
        </w:rPr>
        <w:t xml:space="preserve">Los 2 entrevistados  dijeron que el almacén aplica técnicas de auto – venta, el dueño sale a distintas ciudades a ofrecer sus artículos; pero en cuanto internamente en el local el almacén no ha fijado su meta en estrategias de fidelización, más bien se esfuerzan en cumplir el objetivo en volumen de ventas y dejan a un lado  el contacto con el cliente en reforzar las relaciones comerciales a largo plazo. </w:t>
      </w:r>
    </w:p>
    <w:p w:rsidR="009F6160" w:rsidRDefault="009F6160">
      <w:pPr>
        <w:spacing w:before="120" w:after="240" w:line="360" w:lineRule="auto"/>
        <w:jc w:val="both"/>
        <w:rPr>
          <w:rFonts w:ascii="Arial" w:hAnsi="Arial" w:cs="Arial"/>
          <w:b/>
          <w:bCs/>
          <w:sz w:val="24"/>
          <w:szCs w:val="24"/>
          <w:lang w:val="es-ES"/>
        </w:rPr>
      </w:pP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2.- ¿Actualmente implementan llamadas telefónicas a sus clientes?</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 xml:space="preserve">De los entrevistados indicaron que no realizan llamadas telefónicas, debido a que representa mucho costo, más bien esperan que los clientes acudan hacer sus compras, simplemente se realiza llamadas pero a clientes de mayor volumen de compra, los llaman cada 15 días con el fin de informarles sobre las cuotas que tienen pendiente de pagos pero no para comunicar sus artículos. </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3.-  ¿En el punto de venta se aplica Merchandising?</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Los entrevistados indicaron que para la exhibición de productos en el punto de venta, trabajan con  un artículo por marca por que el espacio que tiene el almacén no ayuda y tampoco tienen perchas adecuadas para la exhibición del mismo.</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4.-  ¿Para fijar los precios a través de que factor lo hace?</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Se fijan los precios a través de un porcentaje de utilidad, sin embargo para que el precio sea mejor y este al mismo nivel que la competencia se necesita comprar mayor volumen de compra de productos, ya que el precio puede ser más bajo. Otro factor que  se estudia es en base a la calidad del producto, hay marcas que son reconocidas y por ende el precio que es fije será más alto.</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5.-  ¿Qué tipo de promociones emplean dentro del punto de venta?</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 xml:space="preserve">Los entrevistados señalaron que muy rara vez realizan promociones, solo realizan promociones en fin de año, ya que consideran la mejor temporalidad para las ventas. </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6.- ¿Cree usted que las promociones que ha lanzado tienen éxito?</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Los entrevistados indicaron que definitivamente las promociones de venta  que utilizan son muy efectivas, y tienen gran acogida por parte de los clientes  que se  benefician al momento de hacer sus compras  y  a la vez se ganan más clientes.</w:t>
      </w:r>
    </w:p>
    <w:p w:rsidR="009F6160" w:rsidRDefault="00224FE3">
      <w:pPr>
        <w:spacing w:before="120" w:after="240" w:line="360" w:lineRule="auto"/>
        <w:jc w:val="both"/>
        <w:rPr>
          <w:rFonts w:ascii="Arial" w:hAnsi="Arial" w:cs="Arial"/>
          <w:b/>
          <w:bCs/>
          <w:sz w:val="24"/>
          <w:szCs w:val="24"/>
          <w:lang w:val="es-ES"/>
        </w:rPr>
      </w:pPr>
      <w:r>
        <w:rPr>
          <w:rFonts w:ascii="Arial" w:hAnsi="Arial" w:cs="Arial"/>
          <w:b/>
          <w:bCs/>
          <w:sz w:val="24"/>
          <w:szCs w:val="24"/>
          <w:lang w:val="es-ES"/>
        </w:rPr>
        <w:t>7.- ¿El personal de venta ha sido capacitado alguna vez y qué tipo de capacitación ha recibido?</w:t>
      </w:r>
    </w:p>
    <w:p w:rsidR="009F6160" w:rsidRDefault="009F6160">
      <w:pPr>
        <w:spacing w:before="120" w:after="240" w:line="360" w:lineRule="auto"/>
        <w:jc w:val="both"/>
        <w:rPr>
          <w:rFonts w:ascii="Arial" w:hAnsi="Arial" w:cs="Arial"/>
          <w:bCs/>
          <w:sz w:val="24"/>
          <w:szCs w:val="24"/>
          <w:lang w:val="es-ES"/>
        </w:rPr>
      </w:pP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El entrevistado indico que el almacén no realiza ningún tipo de capacitación, mientras que el propietario señaló que representaría una fuerte inversión comparado con lo que se logra vender, sin embargo para el empleado sería interesante recibir capacitaciones una vez al año sobre temas de atención al cliente y técnicas de venta, esto ayudaría al almacén a tener mejores relaciones comerciales con los clientes.</w:t>
      </w:r>
    </w:p>
    <w:p w:rsidR="009F6160" w:rsidRDefault="00224FE3">
      <w:pPr>
        <w:pStyle w:val="Tema1"/>
        <w:ind w:left="567" w:hanging="567"/>
      </w:pPr>
      <w:r>
        <w:t xml:space="preserve">Resultados de las Observaciones realizadas en el Almacén “Carpio” </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 xml:space="preserve">En el Almacén de Electrodomésticos “Carpio” se ofrece artículos de electrodomésticos y línea blanca; entre las principales marcas comerciales que maneja están: </w:t>
      </w:r>
    </w:p>
    <w:p w:rsidR="009F6160" w:rsidRDefault="00224FE3">
      <w:pPr>
        <w:spacing w:before="120" w:after="240" w:line="360" w:lineRule="auto"/>
        <w:jc w:val="center"/>
        <w:rPr>
          <w:rFonts w:ascii="Arial" w:hAnsi="Arial" w:cs="Arial"/>
          <w:b/>
          <w:bCs/>
          <w:sz w:val="24"/>
          <w:szCs w:val="24"/>
          <w:highlight w:val="yellow"/>
          <w:lang w:val="es-ES"/>
        </w:rPr>
      </w:pPr>
      <w:r>
        <w:rPr>
          <w:rFonts w:ascii="Arial" w:hAnsi="Arial" w:cs="Arial"/>
          <w:b/>
          <w:bCs/>
          <w:sz w:val="24"/>
          <w:szCs w:val="24"/>
          <w:lang w:val="es-ES"/>
        </w:rPr>
        <w:t>Cuadro N° 16</w:t>
      </w:r>
    </w:p>
    <w:tbl>
      <w:tblPr>
        <w:tblW w:w="3347" w:type="dxa"/>
        <w:jc w:val="center"/>
        <w:tblCellMar>
          <w:left w:w="70" w:type="dxa"/>
          <w:right w:w="70" w:type="dxa"/>
        </w:tblCellMar>
        <w:tblLook w:val="04A0" w:firstRow="1" w:lastRow="0" w:firstColumn="1" w:lastColumn="0" w:noHBand="0" w:noVBand="1"/>
      </w:tblPr>
      <w:tblGrid>
        <w:gridCol w:w="1935"/>
        <w:gridCol w:w="1412"/>
      </w:tblGrid>
      <w:tr w:rsidR="009F6160">
        <w:trPr>
          <w:trHeight w:val="261"/>
          <w:jc w:val="center"/>
        </w:trPr>
        <w:tc>
          <w:tcPr>
            <w:tcW w:w="19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Artículos</w:t>
            </w:r>
          </w:p>
        </w:tc>
        <w:tc>
          <w:tcPr>
            <w:tcW w:w="1412"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Marca</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Televisores</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Samsung</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LG</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Sony</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Refrigeradora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Indurama</w:t>
            </w:r>
            <w:proofErr w:type="spellEnd"/>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Durex</w:t>
            </w:r>
            <w:proofErr w:type="spellEnd"/>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Licuadora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Oster</w:t>
            </w:r>
            <w:proofErr w:type="spellEnd"/>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Global</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Cocina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Indurama</w:t>
            </w:r>
            <w:proofErr w:type="spellEnd"/>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Durex</w:t>
            </w:r>
            <w:proofErr w:type="spellEnd"/>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Mabe</w:t>
            </w:r>
          </w:p>
        </w:tc>
      </w:tr>
      <w:tr w:rsidR="009F6160">
        <w:trPr>
          <w:trHeight w:val="261"/>
          <w:jc w:val="center"/>
        </w:trPr>
        <w:tc>
          <w:tcPr>
            <w:tcW w:w="1935" w:type="dxa"/>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Ventilador</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Omega</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Microonda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Indurama</w:t>
            </w:r>
            <w:proofErr w:type="spellEnd"/>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General Electric</w:t>
            </w:r>
          </w:p>
        </w:tc>
      </w:tr>
      <w:tr w:rsidR="009F6160">
        <w:trPr>
          <w:trHeight w:val="261"/>
          <w:jc w:val="center"/>
        </w:trPr>
        <w:tc>
          <w:tcPr>
            <w:tcW w:w="1935" w:type="dxa"/>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Olla Arrocera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Óster</w:t>
            </w:r>
            <w:proofErr w:type="spellEnd"/>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Lavadora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LG</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Whirlpool</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Mini Componente</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Panasonic</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Sony</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LG</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Blu-Ray</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Samsung</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LG</w:t>
            </w:r>
          </w:p>
        </w:tc>
      </w:tr>
      <w:tr w:rsidR="009F6160">
        <w:trPr>
          <w:trHeight w:val="261"/>
          <w:jc w:val="center"/>
        </w:trPr>
        <w:tc>
          <w:tcPr>
            <w:tcW w:w="19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F6160" w:rsidRDefault="00224FE3">
            <w:pPr>
              <w:spacing w:after="0" w:line="240" w:lineRule="auto"/>
              <w:jc w:val="center"/>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Plancha</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r>
              <w:rPr>
                <w:rFonts w:ascii="Calibri" w:eastAsia="Times New Roman" w:hAnsi="Calibri" w:cs="Times New Roman"/>
                <w:color w:val="000000"/>
                <w:sz w:val="20"/>
                <w:szCs w:val="20"/>
                <w:lang w:val="es-EC" w:eastAsia="es-EC"/>
              </w:rPr>
              <w:t>Global</w:t>
            </w:r>
          </w:p>
        </w:tc>
      </w:tr>
      <w:tr w:rsidR="009F6160">
        <w:trPr>
          <w:trHeight w:val="261"/>
          <w:jc w:val="center"/>
        </w:trPr>
        <w:tc>
          <w:tcPr>
            <w:tcW w:w="1935" w:type="dxa"/>
            <w:vMerge/>
            <w:tcBorders>
              <w:top w:val="nil"/>
              <w:left w:val="single" w:sz="4" w:space="0" w:color="auto"/>
              <w:bottom w:val="single" w:sz="4" w:space="0" w:color="auto"/>
              <w:right w:val="single" w:sz="4" w:space="0" w:color="auto"/>
            </w:tcBorders>
            <w:vAlign w:val="center"/>
            <w:hideMark/>
          </w:tcPr>
          <w:p w:rsidR="009F6160" w:rsidRDefault="009F6160">
            <w:pPr>
              <w:spacing w:after="0" w:line="240" w:lineRule="auto"/>
              <w:rPr>
                <w:rFonts w:ascii="Calibri" w:eastAsia="Times New Roman" w:hAnsi="Calibri" w:cs="Times New Roman"/>
                <w:b/>
                <w:bCs/>
                <w:color w:val="000000"/>
                <w:sz w:val="20"/>
                <w:szCs w:val="20"/>
                <w:lang w:val="es-EC" w:eastAsia="es-EC"/>
              </w:rPr>
            </w:pP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Óster</w:t>
            </w:r>
            <w:proofErr w:type="spellEnd"/>
          </w:p>
        </w:tc>
      </w:tr>
      <w:tr w:rsidR="009F6160">
        <w:trPr>
          <w:trHeight w:val="261"/>
          <w:jc w:val="center"/>
        </w:trPr>
        <w:tc>
          <w:tcPr>
            <w:tcW w:w="1935"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Batidora de Pedestal</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Óster</w:t>
            </w:r>
            <w:proofErr w:type="spellEnd"/>
          </w:p>
        </w:tc>
      </w:tr>
      <w:tr w:rsidR="009F6160">
        <w:trPr>
          <w:trHeight w:val="261"/>
          <w:jc w:val="center"/>
        </w:trPr>
        <w:tc>
          <w:tcPr>
            <w:tcW w:w="1935"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Calibri" w:eastAsia="Times New Roman" w:hAnsi="Calibri" w:cs="Times New Roman"/>
                <w:b/>
                <w:bCs/>
                <w:color w:val="000000"/>
                <w:sz w:val="20"/>
                <w:szCs w:val="20"/>
                <w:lang w:val="es-EC" w:eastAsia="es-EC"/>
              </w:rPr>
            </w:pPr>
            <w:r>
              <w:rPr>
                <w:rFonts w:ascii="Calibri" w:eastAsia="Times New Roman" w:hAnsi="Calibri" w:cs="Times New Roman"/>
                <w:b/>
                <w:bCs/>
                <w:color w:val="000000"/>
                <w:sz w:val="20"/>
                <w:szCs w:val="20"/>
                <w:lang w:val="es-EC" w:eastAsia="es-EC"/>
              </w:rPr>
              <w:t>Exprimidor</w:t>
            </w:r>
          </w:p>
        </w:tc>
        <w:tc>
          <w:tcPr>
            <w:tcW w:w="1412"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Calibri" w:eastAsia="Times New Roman" w:hAnsi="Calibri" w:cs="Times New Roman"/>
                <w:color w:val="000000"/>
                <w:sz w:val="20"/>
                <w:szCs w:val="20"/>
                <w:lang w:val="es-EC" w:eastAsia="es-EC"/>
              </w:rPr>
            </w:pPr>
            <w:proofErr w:type="spellStart"/>
            <w:r>
              <w:rPr>
                <w:rFonts w:ascii="Calibri" w:eastAsia="Times New Roman" w:hAnsi="Calibri" w:cs="Times New Roman"/>
                <w:color w:val="000000"/>
                <w:sz w:val="20"/>
                <w:szCs w:val="20"/>
                <w:lang w:val="es-EC" w:eastAsia="es-EC"/>
              </w:rPr>
              <w:t>Óster</w:t>
            </w:r>
            <w:proofErr w:type="spellEnd"/>
          </w:p>
        </w:tc>
      </w:tr>
    </w:tbl>
    <w:p w:rsidR="009F6160" w:rsidRDefault="00224FE3">
      <w:pPr>
        <w:spacing w:before="120" w:after="240" w:line="360" w:lineRule="auto"/>
        <w:rPr>
          <w:rFonts w:ascii="Arial" w:hAnsi="Arial" w:cs="Arial"/>
          <w:b/>
          <w:bCs/>
          <w:sz w:val="24"/>
          <w:szCs w:val="24"/>
          <w:lang w:val="es-ES"/>
        </w:rPr>
      </w:pPr>
      <w:r>
        <w:rPr>
          <w:rFonts w:ascii="Arial" w:hAnsi="Arial" w:cs="Arial"/>
          <w:bCs/>
          <w:sz w:val="24"/>
          <w:szCs w:val="24"/>
          <w:lang w:val="es-ES"/>
        </w:rPr>
        <w:tab/>
      </w:r>
      <w:r>
        <w:rPr>
          <w:rFonts w:ascii="Arial" w:hAnsi="Arial" w:cs="Arial"/>
          <w:bCs/>
          <w:sz w:val="24"/>
          <w:szCs w:val="24"/>
          <w:lang w:val="es-ES"/>
        </w:rPr>
        <w:tab/>
        <w:t xml:space="preserve">         </w:t>
      </w:r>
      <w:r>
        <w:rPr>
          <w:rFonts w:ascii="Arial" w:hAnsi="Arial" w:cs="Arial"/>
          <w:b/>
          <w:color w:val="000000"/>
          <w:sz w:val="24"/>
          <w:szCs w:val="24"/>
        </w:rPr>
        <w:t>Elaborado:</w:t>
      </w:r>
      <w:r>
        <w:rPr>
          <w:rFonts w:ascii="Arial" w:hAnsi="Arial" w:cs="Arial"/>
          <w:color w:val="000000"/>
          <w:sz w:val="24"/>
          <w:szCs w:val="24"/>
        </w:rPr>
        <w:t xml:space="preserve"> Ronald Coral Tinoco</w:t>
      </w:r>
    </w:p>
    <w:p w:rsidR="009F6160" w:rsidRDefault="009F6160">
      <w:pPr>
        <w:spacing w:before="120" w:after="240" w:line="360" w:lineRule="auto"/>
        <w:jc w:val="both"/>
        <w:rPr>
          <w:rFonts w:ascii="Arial" w:hAnsi="Arial" w:cs="Arial"/>
          <w:bCs/>
          <w:sz w:val="24"/>
          <w:szCs w:val="24"/>
          <w:lang w:val="es-ES"/>
        </w:rPr>
      </w:pP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En el área de atención al cliente, el personal de venta que atiende a los clientes muchas veces no pone atención a lo que realmente el cliente está buscando, no dan solución rápida a las necesidades que tienen, no motivan al cliente para que pueda llevar otros artículos diferentes a lo que están buscando para la venta se haga más grande. Simplemente no hay asesoramiento por parte del vendedor.</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En el local no llevan inventarios de los productos existentes y los que se están terminando, en muchas ocasiones ha pasado que el cliente se acerca preguntado por un artículo y resulta que no cuenta con el artículo para la venta en el almacén, en bodega si hay pero hasta acudir hasta allá queda lejos por lo que provoca un desanimo por parte del cliente porque muchas veces no está con el tiempo disponible y hace que se pierda una venta,</w:t>
      </w:r>
    </w:p>
    <w:p w:rsidR="009F6160" w:rsidRDefault="00224FE3">
      <w:pPr>
        <w:spacing w:before="120" w:after="240" w:line="360" w:lineRule="auto"/>
        <w:jc w:val="both"/>
        <w:rPr>
          <w:rFonts w:ascii="Arial" w:hAnsi="Arial" w:cs="Arial"/>
          <w:bCs/>
          <w:sz w:val="24"/>
          <w:szCs w:val="24"/>
          <w:lang w:val="es-ES"/>
        </w:rPr>
      </w:pPr>
      <w:r>
        <w:rPr>
          <w:rFonts w:ascii="Arial" w:hAnsi="Arial" w:cs="Arial"/>
          <w:bCs/>
          <w:sz w:val="24"/>
          <w:szCs w:val="24"/>
          <w:lang w:val="es-ES"/>
        </w:rPr>
        <w:t>La exhibición del producto no es la adecuada, no se encuentra ordenada la mercadería e impide la correcta visualización del cliente. Mezclan todos los artículos en una percha provocando muchas veces que ni se fije el cliente que si hay el artículo que busca, unas de las causas es que aparte de que el local es pequeño no tienen bien ubicadas las perchas de exhibición.</w:t>
      </w:r>
    </w:p>
    <w:p w:rsidR="009F6160" w:rsidRDefault="009F6160">
      <w:pPr>
        <w:spacing w:before="120" w:after="240" w:line="360" w:lineRule="auto"/>
        <w:jc w:val="both"/>
        <w:rPr>
          <w:rFonts w:ascii="Arial" w:hAnsi="Arial" w:cs="Arial"/>
          <w:bCs/>
          <w:sz w:val="24"/>
          <w:szCs w:val="24"/>
          <w:lang w:val="es-ES"/>
        </w:rPr>
      </w:pPr>
    </w:p>
    <w:p w:rsidR="009F6160" w:rsidRDefault="009F6160">
      <w:pPr>
        <w:pStyle w:val="Estilo"/>
        <w:spacing w:before="120" w:after="120" w:line="360" w:lineRule="auto"/>
        <w:rPr>
          <w:b/>
          <w:color w:val="020000"/>
          <w:lang w:val="es-ES_tradnl" w:bidi="he-IL"/>
        </w:rPr>
      </w:pPr>
    </w:p>
    <w:p w:rsidR="009F6160" w:rsidRDefault="009F6160">
      <w:pPr>
        <w:pStyle w:val="Estilo"/>
        <w:spacing w:before="120" w:after="120" w:line="360" w:lineRule="auto"/>
        <w:rPr>
          <w:b/>
          <w:color w:val="020000"/>
          <w:lang w:val="es-ES_tradnl" w:bidi="he-IL"/>
        </w:rPr>
      </w:pPr>
    </w:p>
    <w:p w:rsidR="009F6160" w:rsidRDefault="009F6160">
      <w:pPr>
        <w:pStyle w:val="Estilo"/>
        <w:spacing w:before="120" w:after="120" w:line="360" w:lineRule="auto"/>
        <w:rPr>
          <w:b/>
          <w:color w:val="020000"/>
          <w:lang w:val="es-ES_tradnl" w:bidi="he-IL"/>
        </w:rPr>
      </w:pPr>
    </w:p>
    <w:p w:rsidR="009F6160" w:rsidRDefault="009F6160">
      <w:pPr>
        <w:pStyle w:val="Estilo"/>
        <w:spacing w:before="120" w:after="120" w:line="360" w:lineRule="auto"/>
        <w:rPr>
          <w:b/>
          <w:color w:val="020000"/>
          <w:lang w:val="es-ES_tradnl" w:bidi="he-IL"/>
        </w:rPr>
      </w:pPr>
    </w:p>
    <w:p w:rsidR="009F6160" w:rsidRDefault="00224FE3">
      <w:pPr>
        <w:rPr>
          <w:rFonts w:ascii="Arial" w:eastAsia="Times New Roman" w:hAnsi="Arial" w:cs="Arial"/>
          <w:b/>
          <w:color w:val="020000"/>
          <w:sz w:val="24"/>
          <w:szCs w:val="24"/>
          <w:lang w:val="es-ES_tradnl" w:eastAsia="es-ES" w:bidi="he-IL"/>
        </w:rPr>
      </w:pPr>
      <w:r>
        <w:rPr>
          <w:b/>
          <w:color w:val="020000"/>
          <w:lang w:val="es-ES_tradnl" w:bidi="he-IL"/>
        </w:rPr>
        <w:br w:type="page"/>
      </w:r>
    </w:p>
    <w:p w:rsidR="009F6160" w:rsidRDefault="009F6160">
      <w:pPr>
        <w:pStyle w:val="Estilo"/>
        <w:spacing w:before="120" w:after="120" w:line="360" w:lineRule="auto"/>
        <w:jc w:val="center"/>
        <w:rPr>
          <w:b/>
          <w:color w:val="020000"/>
          <w:lang w:val="es-ES_tradnl" w:bidi="he-IL"/>
        </w:rPr>
      </w:pPr>
    </w:p>
    <w:p w:rsidR="009F6160" w:rsidRDefault="00224FE3">
      <w:pPr>
        <w:pStyle w:val="Estilo"/>
        <w:spacing w:before="120" w:after="120" w:line="360" w:lineRule="auto"/>
        <w:jc w:val="center"/>
        <w:rPr>
          <w:b/>
          <w:color w:val="020000"/>
          <w:lang w:val="es-ES_tradnl" w:bidi="he-IL"/>
        </w:rPr>
      </w:pPr>
      <w:r>
        <w:rPr>
          <w:b/>
          <w:color w:val="020000"/>
          <w:lang w:val="es-ES_tradnl" w:bidi="he-IL"/>
        </w:rPr>
        <w:t>CAPÍTULO V</w:t>
      </w:r>
    </w:p>
    <w:p w:rsidR="009F6160" w:rsidRDefault="00224FE3">
      <w:pPr>
        <w:pStyle w:val="Estilo"/>
        <w:spacing w:before="120" w:after="120" w:line="360" w:lineRule="auto"/>
        <w:jc w:val="center"/>
        <w:rPr>
          <w:b/>
          <w:color w:val="020000"/>
          <w:lang w:val="es-ES_tradnl" w:bidi="he-IL"/>
        </w:rPr>
      </w:pPr>
      <w:r>
        <w:rPr>
          <w:b/>
          <w:color w:val="020000"/>
          <w:lang w:val="es-ES_tradnl" w:bidi="he-IL"/>
        </w:rPr>
        <w:t>CONCLUSIONES Y RECOMENDACIONES</w:t>
      </w:r>
    </w:p>
    <w:p w:rsidR="009F6160" w:rsidRDefault="009F6160">
      <w:pPr>
        <w:pStyle w:val="Prrafodelista"/>
        <w:numPr>
          <w:ilvl w:val="0"/>
          <w:numId w:val="1"/>
        </w:numPr>
        <w:spacing w:before="240" w:after="240" w:line="360" w:lineRule="auto"/>
        <w:jc w:val="both"/>
        <w:rPr>
          <w:rFonts w:ascii="Arial" w:hAnsi="Arial" w:cs="Arial"/>
          <w:b/>
          <w:bCs/>
          <w:vanish/>
          <w:sz w:val="24"/>
          <w:szCs w:val="24"/>
          <w:lang w:val="es-ES"/>
        </w:rPr>
      </w:pPr>
    </w:p>
    <w:p w:rsidR="009F6160" w:rsidRDefault="00224FE3">
      <w:pPr>
        <w:pStyle w:val="Tema1"/>
        <w:ind w:left="567" w:hanging="567"/>
      </w:pPr>
      <w:r>
        <w:t>Conclusiones</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bCs/>
          <w:sz w:val="24"/>
          <w:szCs w:val="24"/>
          <w:lang w:val="es-ES"/>
        </w:rPr>
        <w:t>Almacén de Electrodomésticos “Carpio”</w:t>
      </w:r>
      <w:r>
        <w:rPr>
          <w:rFonts w:ascii="Arial" w:hAnsi="Arial" w:cs="Arial"/>
          <w:sz w:val="24"/>
          <w:szCs w:val="24"/>
        </w:rPr>
        <w:t xml:space="preserve"> no cuenta con una imagen empresarial que los clientes o la población lo distinga ante la competencia.</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sz w:val="24"/>
          <w:szCs w:val="24"/>
        </w:rPr>
        <w:t xml:space="preserve">El </w:t>
      </w:r>
      <w:r>
        <w:rPr>
          <w:rFonts w:ascii="Arial" w:hAnsi="Arial" w:cs="Arial"/>
          <w:bCs/>
          <w:sz w:val="24"/>
          <w:szCs w:val="24"/>
          <w:lang w:val="es-ES"/>
        </w:rPr>
        <w:t>Almacén de Electrodomésticos “Carpio”</w:t>
      </w:r>
      <w:r>
        <w:rPr>
          <w:rFonts w:ascii="Arial" w:hAnsi="Arial" w:cs="Arial"/>
          <w:sz w:val="24"/>
          <w:szCs w:val="24"/>
        </w:rPr>
        <w:t xml:space="preserve"> no cuenta con un sistema de innovación de pago para los clientes como: pago con las tarjetas de créditos y el crédito directo.</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sz w:val="24"/>
          <w:szCs w:val="24"/>
        </w:rPr>
        <w:t>Requiere la  incorporación de un sistema informático para el control de inventarios vendidos y de bodega.</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sz w:val="24"/>
          <w:szCs w:val="24"/>
        </w:rPr>
        <w:t xml:space="preserve">La infraestructura e instalación del </w:t>
      </w:r>
      <w:r>
        <w:rPr>
          <w:rFonts w:ascii="Arial" w:hAnsi="Arial" w:cs="Arial"/>
          <w:bCs/>
          <w:sz w:val="24"/>
          <w:szCs w:val="24"/>
          <w:lang w:val="es-ES"/>
        </w:rPr>
        <w:t>Almacén de Electrodomésticos “Carpio”</w:t>
      </w:r>
      <w:r>
        <w:rPr>
          <w:rFonts w:ascii="Arial" w:hAnsi="Arial" w:cs="Arial"/>
          <w:sz w:val="24"/>
          <w:szCs w:val="24"/>
        </w:rPr>
        <w:t xml:space="preserve"> no es adecuada para la exhibición de sus artículos y atención al cliente.</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sz w:val="24"/>
          <w:szCs w:val="24"/>
        </w:rPr>
        <w:t xml:space="preserve">El </w:t>
      </w:r>
      <w:r>
        <w:rPr>
          <w:rFonts w:ascii="Arial" w:hAnsi="Arial" w:cs="Arial"/>
          <w:bCs/>
          <w:sz w:val="24"/>
          <w:szCs w:val="24"/>
          <w:lang w:val="es-ES"/>
        </w:rPr>
        <w:t>Almacén de Electrodomésticos “Carpio”</w:t>
      </w:r>
      <w:r>
        <w:rPr>
          <w:rFonts w:ascii="Arial" w:hAnsi="Arial" w:cs="Arial"/>
          <w:sz w:val="24"/>
          <w:szCs w:val="24"/>
        </w:rPr>
        <w:t xml:space="preserve"> carece de campañas promocionales y estrategias que permitan alcanzar sus objetivos.</w:t>
      </w:r>
    </w:p>
    <w:p w:rsidR="009F6160" w:rsidRDefault="00224FE3">
      <w:pPr>
        <w:pStyle w:val="Prrafodelista"/>
        <w:numPr>
          <w:ilvl w:val="0"/>
          <w:numId w:val="31"/>
        </w:numPr>
        <w:spacing w:after="0" w:line="360" w:lineRule="auto"/>
        <w:jc w:val="both"/>
        <w:rPr>
          <w:rFonts w:ascii="Arial" w:hAnsi="Arial" w:cs="Arial"/>
          <w:sz w:val="24"/>
          <w:szCs w:val="24"/>
        </w:rPr>
      </w:pPr>
      <w:r>
        <w:rPr>
          <w:rFonts w:ascii="Arial" w:hAnsi="Arial" w:cs="Arial"/>
          <w:sz w:val="24"/>
          <w:szCs w:val="24"/>
        </w:rPr>
        <w:t xml:space="preserve">El </w:t>
      </w:r>
      <w:r>
        <w:rPr>
          <w:rFonts w:ascii="Arial" w:hAnsi="Arial" w:cs="Arial"/>
          <w:bCs/>
          <w:sz w:val="24"/>
          <w:szCs w:val="24"/>
          <w:lang w:val="es-ES"/>
        </w:rPr>
        <w:t>Almacén de Electrodomésticos “Carpio”</w:t>
      </w:r>
      <w:r>
        <w:rPr>
          <w:rFonts w:ascii="Arial" w:hAnsi="Arial" w:cs="Arial"/>
          <w:sz w:val="24"/>
          <w:szCs w:val="24"/>
        </w:rPr>
        <w:t xml:space="preserve"> necesita de la elaboración y ejecución de un Plan de Marketing, de esta manera lograr incrementar el posicionamiento del mismo en el Cantón Pasaje.</w:t>
      </w:r>
    </w:p>
    <w:p w:rsidR="009F6160" w:rsidRDefault="00224FE3">
      <w:pPr>
        <w:pStyle w:val="Tema1"/>
        <w:ind w:left="567" w:hanging="567"/>
      </w:pPr>
      <w:r>
        <w:t xml:space="preserve">Recomendaciones </w:t>
      </w:r>
    </w:p>
    <w:p w:rsidR="009F6160" w:rsidRDefault="00224FE3">
      <w:pPr>
        <w:pStyle w:val="Prrafodelista"/>
        <w:numPr>
          <w:ilvl w:val="0"/>
          <w:numId w:val="32"/>
        </w:numPr>
        <w:spacing w:before="240" w:after="240" w:line="360" w:lineRule="auto"/>
        <w:ind w:left="714" w:hanging="357"/>
        <w:jc w:val="both"/>
        <w:rPr>
          <w:rFonts w:ascii="Arial" w:hAnsi="Arial" w:cs="Arial"/>
          <w:b/>
          <w:sz w:val="24"/>
          <w:szCs w:val="24"/>
          <w:lang w:val="es-MX"/>
        </w:rPr>
      </w:pPr>
      <w:r>
        <w:rPr>
          <w:rFonts w:ascii="Arial" w:hAnsi="Arial" w:cs="Arial"/>
          <w:sz w:val="24"/>
          <w:szCs w:val="24"/>
          <w:lang w:val="es-MX"/>
        </w:rPr>
        <w:t xml:space="preserve">Ejecutar un Plan de Marketing que incremente el nivel de posicionamiento del Almacén de Electrodomésticos “Carpio”, destacando su </w:t>
      </w:r>
      <w:proofErr w:type="spellStart"/>
      <w:r>
        <w:rPr>
          <w:rFonts w:ascii="Arial" w:hAnsi="Arial" w:cs="Arial"/>
          <w:i/>
          <w:sz w:val="24"/>
          <w:szCs w:val="24"/>
          <w:lang w:val="es-MX"/>
        </w:rPr>
        <w:t>core</w:t>
      </w:r>
      <w:proofErr w:type="spellEnd"/>
      <w:r>
        <w:rPr>
          <w:rFonts w:ascii="Arial" w:hAnsi="Arial" w:cs="Arial"/>
          <w:i/>
          <w:sz w:val="24"/>
          <w:szCs w:val="24"/>
          <w:lang w:val="es-MX"/>
        </w:rPr>
        <w:t xml:space="preserve"> </w:t>
      </w:r>
      <w:proofErr w:type="spellStart"/>
      <w:r>
        <w:rPr>
          <w:rFonts w:ascii="Arial" w:hAnsi="Arial" w:cs="Arial"/>
          <w:i/>
          <w:sz w:val="24"/>
          <w:szCs w:val="24"/>
          <w:lang w:val="es-MX"/>
        </w:rPr>
        <w:t>competence</w:t>
      </w:r>
      <w:proofErr w:type="spellEnd"/>
      <w:r>
        <w:rPr>
          <w:rFonts w:ascii="Arial" w:hAnsi="Arial" w:cs="Arial"/>
          <w:sz w:val="24"/>
          <w:szCs w:val="24"/>
          <w:lang w:val="es-MX"/>
        </w:rPr>
        <w:t xml:space="preserve"> “</w:t>
      </w:r>
      <w:r>
        <w:rPr>
          <w:rFonts w:ascii="Arial" w:hAnsi="Arial" w:cs="Arial"/>
          <w:b/>
          <w:sz w:val="24"/>
          <w:szCs w:val="24"/>
          <w:lang w:val="es-MX"/>
        </w:rPr>
        <w:t>Mejor Calidad y Precios del mercado”.</w:t>
      </w:r>
    </w:p>
    <w:p w:rsidR="009F6160" w:rsidRDefault="00224FE3">
      <w:pPr>
        <w:pStyle w:val="Prrafodelista"/>
        <w:numPr>
          <w:ilvl w:val="0"/>
          <w:numId w:val="32"/>
        </w:numPr>
        <w:spacing w:before="240" w:line="360" w:lineRule="auto"/>
        <w:ind w:left="714" w:hanging="357"/>
        <w:jc w:val="both"/>
        <w:rPr>
          <w:rFonts w:ascii="Arial" w:hAnsi="Arial" w:cs="Arial"/>
          <w:sz w:val="24"/>
          <w:szCs w:val="24"/>
          <w:lang w:val="es-MX"/>
        </w:rPr>
      </w:pPr>
      <w:r>
        <w:rPr>
          <w:rFonts w:ascii="Arial" w:hAnsi="Arial" w:cs="Arial"/>
          <w:sz w:val="24"/>
          <w:szCs w:val="24"/>
          <w:lang w:val="es-MX"/>
        </w:rPr>
        <w:t>Fortalecer la imagen del Almacén de Electrodomésticos “Carpio”, creándole una identidad propia que sea fácilmente identificada y un slogan que comunique una promesa de valor.</w:t>
      </w:r>
    </w:p>
    <w:p w:rsidR="009F6160" w:rsidRDefault="00224FE3">
      <w:pPr>
        <w:pStyle w:val="Prrafodelista"/>
        <w:numPr>
          <w:ilvl w:val="0"/>
          <w:numId w:val="32"/>
        </w:numPr>
        <w:spacing w:after="0" w:line="360" w:lineRule="auto"/>
        <w:ind w:left="714" w:hanging="357"/>
        <w:jc w:val="both"/>
        <w:rPr>
          <w:rFonts w:ascii="Arial" w:hAnsi="Arial" w:cs="Arial"/>
          <w:sz w:val="24"/>
          <w:szCs w:val="24"/>
          <w:lang w:val="es-MX"/>
        </w:rPr>
      </w:pPr>
      <w:r>
        <w:rPr>
          <w:rFonts w:ascii="Arial" w:hAnsi="Arial" w:cs="Arial"/>
          <w:sz w:val="24"/>
          <w:szCs w:val="24"/>
          <w:lang w:val="es-MX"/>
        </w:rPr>
        <w:t>En un segundo año de desarrollo del plan, mejorar la infraestructura del almacén.</w:t>
      </w:r>
    </w:p>
    <w:p w:rsidR="009F6160" w:rsidRDefault="00224FE3">
      <w:pPr>
        <w:pStyle w:val="Prrafodelista"/>
        <w:numPr>
          <w:ilvl w:val="0"/>
          <w:numId w:val="32"/>
        </w:numPr>
        <w:spacing w:before="240" w:after="240" w:line="360" w:lineRule="auto"/>
        <w:jc w:val="both"/>
        <w:rPr>
          <w:rFonts w:ascii="Arial" w:hAnsi="Arial" w:cs="Arial"/>
          <w:sz w:val="24"/>
          <w:szCs w:val="24"/>
          <w:lang w:val="es-MX"/>
        </w:rPr>
      </w:pPr>
      <w:r>
        <w:rPr>
          <w:rFonts w:ascii="Arial" w:hAnsi="Arial" w:cs="Arial"/>
          <w:sz w:val="24"/>
          <w:szCs w:val="24"/>
          <w:lang w:val="es-MX"/>
        </w:rPr>
        <w:t>Incorporar un nuevo sistema de pago, de forma que no sea el efectivo la única alternativa para los clientes.</w:t>
      </w:r>
    </w:p>
    <w:p w:rsidR="009F6160" w:rsidRDefault="009F6160">
      <w:pPr>
        <w:spacing w:before="240" w:after="240" w:line="360" w:lineRule="auto"/>
        <w:jc w:val="both"/>
        <w:rPr>
          <w:rFonts w:ascii="Arial" w:hAnsi="Arial" w:cs="Arial"/>
          <w:sz w:val="24"/>
          <w:szCs w:val="24"/>
        </w:rPr>
      </w:pPr>
    </w:p>
    <w:p w:rsidR="009F6160" w:rsidRDefault="00224FE3">
      <w:pPr>
        <w:pStyle w:val="Prrafodelista"/>
        <w:numPr>
          <w:ilvl w:val="0"/>
          <w:numId w:val="32"/>
        </w:numPr>
        <w:spacing w:before="240" w:after="240" w:line="360" w:lineRule="auto"/>
        <w:jc w:val="both"/>
        <w:rPr>
          <w:rFonts w:ascii="Arial" w:hAnsi="Arial" w:cs="Arial"/>
          <w:sz w:val="24"/>
          <w:szCs w:val="24"/>
          <w:lang w:val="es-MX"/>
        </w:rPr>
      </w:pPr>
      <w:r>
        <w:rPr>
          <w:rFonts w:ascii="Arial" w:hAnsi="Arial" w:cs="Arial"/>
          <w:sz w:val="24"/>
          <w:szCs w:val="24"/>
          <w:lang w:val="es-MX"/>
        </w:rPr>
        <w:t xml:space="preserve">Fortalecer la participación del </w:t>
      </w:r>
      <w:r>
        <w:rPr>
          <w:rFonts w:ascii="Arial" w:hAnsi="Arial" w:cs="Arial"/>
          <w:bCs/>
          <w:sz w:val="24"/>
          <w:szCs w:val="24"/>
          <w:lang w:val="es-ES"/>
        </w:rPr>
        <w:t>Almacén de Electrodomésticos “Carpio” en las redes sociales y crear una página web donde se comunique todo lo nuevo y sus promociones.</w:t>
      </w:r>
    </w:p>
    <w:p w:rsidR="009F6160" w:rsidRDefault="00224FE3">
      <w:pPr>
        <w:spacing w:before="120" w:after="120" w:line="360" w:lineRule="auto"/>
        <w:jc w:val="center"/>
        <w:rPr>
          <w:rFonts w:ascii="Arial" w:hAnsi="Arial" w:cs="Arial"/>
          <w:b/>
          <w:sz w:val="24"/>
          <w:szCs w:val="24"/>
        </w:rPr>
      </w:pPr>
      <w:r>
        <w:rPr>
          <w:rFonts w:ascii="Arial" w:hAnsi="Arial" w:cs="Arial"/>
          <w:b/>
          <w:sz w:val="24"/>
          <w:szCs w:val="24"/>
        </w:rPr>
        <w:t>CAPÍTULO VI</w:t>
      </w:r>
    </w:p>
    <w:p w:rsidR="009F6160" w:rsidRDefault="00224FE3">
      <w:pPr>
        <w:spacing w:before="120" w:after="120" w:line="360" w:lineRule="auto"/>
        <w:jc w:val="center"/>
        <w:rPr>
          <w:rFonts w:ascii="Arial" w:hAnsi="Arial" w:cs="Arial"/>
          <w:b/>
          <w:sz w:val="24"/>
          <w:szCs w:val="24"/>
        </w:rPr>
      </w:pPr>
      <w:r>
        <w:rPr>
          <w:rFonts w:ascii="Arial" w:hAnsi="Arial" w:cs="Arial"/>
          <w:b/>
          <w:sz w:val="24"/>
          <w:szCs w:val="24"/>
        </w:rPr>
        <w:t xml:space="preserve">PROPUESTA </w:t>
      </w:r>
    </w:p>
    <w:p w:rsidR="009F6160" w:rsidRDefault="009F6160">
      <w:pPr>
        <w:pStyle w:val="Prrafodelista"/>
        <w:numPr>
          <w:ilvl w:val="0"/>
          <w:numId w:val="1"/>
        </w:numPr>
        <w:spacing w:before="240" w:after="240" w:line="360" w:lineRule="auto"/>
        <w:jc w:val="both"/>
        <w:rPr>
          <w:rFonts w:ascii="Arial" w:hAnsi="Arial" w:cs="Arial"/>
          <w:b/>
          <w:bCs/>
          <w:vanish/>
          <w:sz w:val="24"/>
          <w:szCs w:val="24"/>
          <w:lang w:val="es-ES"/>
        </w:rPr>
      </w:pPr>
    </w:p>
    <w:p w:rsidR="009F6160" w:rsidRDefault="00224FE3">
      <w:pPr>
        <w:pStyle w:val="Tema1"/>
        <w:ind w:left="720"/>
      </w:pPr>
      <w:r>
        <w:t>Diagnóstico de la Situación</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Un Plan de Marketing es la estrategia principal que utilizan las empresas hoy en día, la eficacia que generan en los resultados tanto a nivel de imagen, posicionamiento y ventas es alto, por esta razón se vuelve indispensable contar con estrategias mercadológicas que brinden a la empresa la oportunidad de potenciar sus negocios en un mercado competitivo. </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Mediante el resultado de la investigación realizada en el </w:t>
      </w:r>
      <w:r>
        <w:rPr>
          <w:rFonts w:ascii="Arial" w:hAnsi="Arial" w:cs="Arial"/>
          <w:bCs/>
          <w:sz w:val="24"/>
          <w:szCs w:val="24"/>
          <w:lang w:val="es-ES"/>
        </w:rPr>
        <w:t>Almacén del Electrodomésticos “Carpio”</w:t>
      </w:r>
      <w:r>
        <w:rPr>
          <w:rFonts w:ascii="Arial" w:hAnsi="Arial" w:cs="Arial"/>
          <w:sz w:val="24"/>
          <w:szCs w:val="24"/>
        </w:rPr>
        <w:t xml:space="preserve">  del Cantón Pasaje, se corroboró que la misma no cuenta con un Plan de Marketing que ayude al desarrollo del almacén y de la comercialización de sus artículos.</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Así mismo mediante esta investigación se mostró también que en el </w:t>
      </w:r>
      <w:r>
        <w:rPr>
          <w:rFonts w:ascii="Arial" w:hAnsi="Arial" w:cs="Arial"/>
          <w:bCs/>
          <w:sz w:val="24"/>
          <w:szCs w:val="24"/>
          <w:lang w:val="es-ES"/>
        </w:rPr>
        <w:t>Almacén de Electrodomésticos “Carpio”</w:t>
      </w:r>
      <w:r>
        <w:rPr>
          <w:rFonts w:ascii="Arial" w:hAnsi="Arial" w:cs="Arial"/>
          <w:sz w:val="24"/>
          <w:szCs w:val="24"/>
        </w:rPr>
        <w:t xml:space="preserve">  no ha efectuado un proyecto como el presente propuesto, por lo tanto es trascendental que se desarrolle un Plan de Marketing.</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 xml:space="preserve">De esta forma el Plan de Marketing se convierte en un factor clave para lograr incrementar el posicionamiento del almacén en el Cantón Pasaje, a través de la aplicación de las herramientas del marketing y que su incidencia se vea reflejada en una mejora en las ventas y consolidarse como el almacén de electrodomésticos de </w:t>
      </w:r>
      <w:r>
        <w:rPr>
          <w:rFonts w:ascii="Arial" w:hAnsi="Arial" w:cs="Arial"/>
          <w:b/>
          <w:sz w:val="24"/>
          <w:szCs w:val="24"/>
        </w:rPr>
        <w:t>Mayor Calidad y Precios del mercado</w:t>
      </w:r>
      <w:r>
        <w:rPr>
          <w:rFonts w:ascii="Arial" w:hAnsi="Arial" w:cs="Arial"/>
          <w:sz w:val="24"/>
          <w:szCs w:val="24"/>
        </w:rPr>
        <w:t xml:space="preserve"> en la ciudad de Pasaje.</w:t>
      </w:r>
    </w:p>
    <w:p w:rsidR="009F6160" w:rsidRDefault="00224FE3">
      <w:pPr>
        <w:pStyle w:val="Tema2"/>
        <w:ind w:left="1418" w:hanging="709"/>
      </w:pPr>
      <w:r>
        <w:t>Análisis del entorno General</w:t>
      </w:r>
    </w:p>
    <w:p w:rsidR="009F6160" w:rsidRDefault="00224FE3">
      <w:pPr>
        <w:spacing w:before="120" w:after="120" w:line="360" w:lineRule="auto"/>
        <w:jc w:val="both"/>
        <w:rPr>
          <w:rFonts w:ascii="Arial" w:hAnsi="Arial" w:cs="Arial"/>
          <w:color w:val="000000" w:themeColor="text1"/>
          <w:sz w:val="24"/>
          <w:szCs w:val="24"/>
        </w:rPr>
      </w:pPr>
      <w:r>
        <w:rPr>
          <w:rFonts w:ascii="Arial" w:eastAsia="Times New Roman" w:hAnsi="Arial" w:cs="Arial"/>
          <w:bCs/>
          <w:sz w:val="24"/>
          <w:szCs w:val="24"/>
          <w:lang w:val="es-ES"/>
        </w:rPr>
        <w:t xml:space="preserve">La observación del contexto global, permite distinguir las existencias de diferentes ambientes que justifican y soportan el potencial de esta propuesta de negocio. A continuación se detalla una descripción general PESTEL </w:t>
      </w:r>
      <w:r>
        <w:rPr>
          <w:rFonts w:ascii="Arial" w:eastAsia="Times New Roman" w:hAnsi="Arial" w:cs="Arial"/>
          <w:bCs/>
          <w:color w:val="000000" w:themeColor="text1"/>
          <w:sz w:val="24"/>
          <w:szCs w:val="24"/>
          <w:lang w:val="es-ES"/>
        </w:rPr>
        <w:t>(</w:t>
      </w:r>
      <w:r>
        <w:rPr>
          <w:rFonts w:ascii="Arial" w:hAnsi="Arial" w:cs="Arial"/>
          <w:color w:val="000000" w:themeColor="text1"/>
          <w:sz w:val="24"/>
          <w:szCs w:val="24"/>
        </w:rPr>
        <w:t xml:space="preserve">Entorno Político Legal, Entorno </w:t>
      </w:r>
    </w:p>
    <w:p w:rsidR="009F6160" w:rsidRDefault="009F6160">
      <w:pPr>
        <w:spacing w:before="120" w:after="120" w:line="360" w:lineRule="auto"/>
        <w:jc w:val="both"/>
        <w:rPr>
          <w:rFonts w:ascii="Arial" w:hAnsi="Arial" w:cs="Arial"/>
          <w:color w:val="000000" w:themeColor="text1"/>
          <w:sz w:val="24"/>
          <w:szCs w:val="24"/>
        </w:rPr>
      </w:pPr>
    </w:p>
    <w:p w:rsidR="009F6160" w:rsidRDefault="00224FE3">
      <w:pPr>
        <w:spacing w:before="120" w:after="120" w:line="360" w:lineRule="auto"/>
        <w:jc w:val="both"/>
        <w:rPr>
          <w:rFonts w:ascii="Arial" w:hAnsi="Arial" w:cs="Arial"/>
          <w:sz w:val="24"/>
          <w:szCs w:val="24"/>
        </w:rPr>
      </w:pPr>
      <w:r>
        <w:rPr>
          <w:rFonts w:ascii="Arial" w:hAnsi="Arial" w:cs="Arial"/>
          <w:color w:val="000000" w:themeColor="text1"/>
          <w:sz w:val="24"/>
          <w:szCs w:val="24"/>
        </w:rPr>
        <w:t xml:space="preserve">Económico, Entorno Socio cultural y Entorno Tecnológico y Ambiental), </w:t>
      </w:r>
      <w:r>
        <w:rPr>
          <w:rFonts w:ascii="Arial" w:hAnsi="Arial" w:cs="Arial"/>
          <w:sz w:val="24"/>
          <w:szCs w:val="24"/>
        </w:rPr>
        <w:t>Es un examen minucioso que permite tener una visión clara y precisa sobre los factores internos y externos que podrían afectar al almacén.</w:t>
      </w:r>
    </w:p>
    <w:p w:rsidR="009F6160" w:rsidRDefault="00224FE3">
      <w:pPr>
        <w:pStyle w:val="Tema2"/>
        <w:ind w:left="1418" w:hanging="709"/>
      </w:pPr>
      <w:r>
        <w:t xml:space="preserve">Entorno Político legal </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En los últimos años Ecuador ha experimentado diferentes regulaciones que han tenido como objetivo un cambio en la matriz productiva, a través de la diversificación de la producción, generación de valor agregado, sustitución de importaciones, innovación y tecnología para la transformación productiva, redistribución de los factores de la producción para su uso eficiente y productivo, la inversión pública y gestión articulada de recursos financieros y no financieros”. Dentro de estos cambios está la sustitución de importaciones, esto afectó directamente a la importación de artículos de línea blanca de forma que se sustituyeran por productos de origen local.</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En relación a estos cambios regulatorios se puede observar que los hogares postergan sus compras de este tipo de bienes en busca de promociones (como en navidad o el día de las madres). El 28% de los hogares señalan al precio como la característica más importante y 33% la marca, aunque a menor nivel de ingreso del hogar, el precio se vuelve más importante. Otro factor atractivo a la hora de elegir, es la facilidad de crédito con un 12% de las preferencias, aunque va ganando más valor mientras más bajo es el nivel de ingreso del hogar. La iniciativa y la decisión de compra están repartidas entre padre y madre (43% y 38% respectivamente). Sin embargo el 80% de las cuotas son pagadas por el padre del hogar, y los usuarios principales son las madres y los hijos.</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 normativa que aplicó salvaguardas a los electrodomésticos generó un arancel del 45% sobre los precios de estos artículos, siendo éste un mecanismo de precios que no necesariamente se transmitió al consumidor sino que en parte fue asumido por los importadores y/o distribuidores. Sin embargo esta  política afectó de manera importante a todos los pequeños y medianos negocios de electrodomésticos; en la actualidad este escenario no ha cambiado positivamente y acompañado de la recesión que el país está sobrellevando esta actividad comercial tendrá resultados que se mantendrán en el tiempo, </w:t>
      </w:r>
    </w:p>
    <w:p w:rsidR="009F6160" w:rsidRDefault="009F6160">
      <w:pPr>
        <w:spacing w:before="240" w:after="240" w:line="360" w:lineRule="auto"/>
        <w:jc w:val="both"/>
        <w:rPr>
          <w:rFonts w:ascii="Arial" w:hAnsi="Arial" w:cs="Arial"/>
          <w:color w:val="000000" w:themeColor="text1"/>
          <w:sz w:val="24"/>
          <w:szCs w:val="24"/>
        </w:rPr>
      </w:pPr>
    </w:p>
    <w:p w:rsidR="009F6160" w:rsidRDefault="00224FE3">
      <w:pPr>
        <w:spacing w:before="240" w:after="240" w:line="360" w:lineRule="auto"/>
        <w:jc w:val="both"/>
        <w:rPr>
          <w:rFonts w:ascii="Arial" w:hAnsi="Arial" w:cs="Arial"/>
          <w:color w:val="000000" w:themeColor="text1"/>
          <w:sz w:val="24"/>
          <w:szCs w:val="24"/>
        </w:rPr>
      </w:pPr>
      <w:proofErr w:type="gramStart"/>
      <w:r>
        <w:rPr>
          <w:rFonts w:ascii="Arial" w:hAnsi="Arial" w:cs="Arial"/>
          <w:color w:val="000000" w:themeColor="text1"/>
          <w:sz w:val="24"/>
          <w:szCs w:val="24"/>
        </w:rPr>
        <w:t>mientras</w:t>
      </w:r>
      <w:proofErr w:type="gramEnd"/>
      <w:r>
        <w:rPr>
          <w:rFonts w:ascii="Arial" w:hAnsi="Arial" w:cs="Arial"/>
          <w:color w:val="000000" w:themeColor="text1"/>
          <w:sz w:val="24"/>
          <w:szCs w:val="24"/>
        </w:rPr>
        <w:t xml:space="preserve"> se supera esta crisis mundial donde los electrodomésticos pasan a un segundo plano en la intención de compra.</w:t>
      </w:r>
    </w:p>
    <w:p w:rsidR="009F6160" w:rsidRDefault="00224FE3">
      <w:pPr>
        <w:pStyle w:val="Tema2"/>
        <w:ind w:left="1418" w:hanging="709"/>
      </w:pPr>
      <w:r>
        <w:t>Entorno Económico</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Ecuador ha acrecentado en la parte del nivel de desarrollo del país. El ingreso anual bruto per capital en el Ecuador convertido a dólares, usando tasas de paridad de poder adquisitivo pasó de $6.425 dólares en el 2006 a $7.471 dólares en el 2012, un incremento del 16%.</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Ecuador se ha convertido en unos de los países de la región con mayor reducción de la pobreza. En el periodo 2006 – 2012 la incidencia de la pobreza pasó de 37,6% a 27,3%, lo cual representa que un 1’050.000 ecuatorianos dejaron de ser pobres.</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los últimos años el  mayor porcentaje de los ingresos del país han sido a causa del aumento del precio del petróleo y por un incremento en la recaudación tributaria.  Aunque hoy en día ya no se espera mejoras respecto al petróleo, más bien se espera continuas caídas en los precios, por tal motivo la inversión del sector público se generará de financiamiento externo, especialmente de China. El nivel de crecimiento en los últimos años ha conseguido que la tasa de desempleo reduzca por debajo del 5%, sin embargo todavía el subempleo es muy alto,  aproximadamente el 50%. </w:t>
      </w:r>
    </w:p>
    <w:p w:rsidR="009F6160" w:rsidRDefault="00224FE3">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La inflación es uno de los indicadores de menor crecimiento, el principal responsable de aquello es el control permanente a los precios de los productos. La inflación en el 2014 cerró con el 3,67%.</w:t>
      </w:r>
      <w:r>
        <w:rPr>
          <w:rStyle w:val="Refdenotaalpie"/>
          <w:rFonts w:ascii="Arial" w:hAnsi="Arial" w:cs="Arial"/>
          <w:color w:val="000000" w:themeColor="text1"/>
          <w:sz w:val="24"/>
          <w:szCs w:val="24"/>
        </w:rPr>
        <w:footnoteReference w:id="1"/>
      </w:r>
    </w:p>
    <w:p w:rsidR="009F6160" w:rsidRDefault="00224FE3">
      <w:pPr>
        <w:pStyle w:val="Tema2"/>
        <w:ind w:left="1418" w:hanging="709"/>
      </w:pPr>
      <w:r>
        <w:t xml:space="preserve">Entorno Socio Cultural </w:t>
      </w:r>
    </w:p>
    <w:p w:rsidR="009F6160" w:rsidRDefault="00224FE3">
      <w:pPr>
        <w:spacing w:before="120" w:after="240" w:line="360" w:lineRule="auto"/>
        <w:jc w:val="both"/>
        <w:rPr>
          <w:rFonts w:ascii="Arial" w:hAnsi="Arial" w:cs="Arial"/>
          <w:color w:val="000000"/>
          <w:sz w:val="24"/>
          <w:szCs w:val="24"/>
        </w:rPr>
      </w:pPr>
      <w:r>
        <w:rPr>
          <w:rFonts w:ascii="Arial" w:hAnsi="Arial" w:cs="Arial"/>
          <w:color w:val="000000"/>
          <w:sz w:val="24"/>
          <w:szCs w:val="24"/>
        </w:rPr>
        <w:t xml:space="preserve">Ecuador tiene un grado de consumo alto por parte de los habitantes y el mercado es muy consumista  es por eso que se vuelve más competitivo, ya que se encuentran todo tipo de negocios pequeños, distribuidoras y franquicias, que ofrecen al por mayor y menor los </w:t>
      </w:r>
    </w:p>
    <w:p w:rsidR="009F6160" w:rsidRDefault="009F6160">
      <w:pPr>
        <w:spacing w:before="120" w:after="240" w:line="360" w:lineRule="auto"/>
        <w:jc w:val="both"/>
        <w:rPr>
          <w:rFonts w:ascii="Arial" w:hAnsi="Arial" w:cs="Arial"/>
          <w:color w:val="000000"/>
          <w:sz w:val="24"/>
          <w:szCs w:val="24"/>
        </w:rPr>
      </w:pPr>
    </w:p>
    <w:p w:rsidR="009F6160" w:rsidRDefault="009F6160">
      <w:pPr>
        <w:spacing w:before="120" w:after="240" w:line="360" w:lineRule="auto"/>
        <w:jc w:val="both"/>
        <w:rPr>
          <w:rFonts w:ascii="Arial" w:hAnsi="Arial" w:cs="Arial"/>
          <w:color w:val="000000"/>
          <w:sz w:val="24"/>
          <w:szCs w:val="24"/>
        </w:rPr>
      </w:pPr>
    </w:p>
    <w:p w:rsidR="009F6160" w:rsidRDefault="00224FE3">
      <w:pPr>
        <w:spacing w:before="120" w:after="240" w:line="360" w:lineRule="auto"/>
        <w:jc w:val="both"/>
        <w:rPr>
          <w:rFonts w:ascii="Arial" w:hAnsi="Arial" w:cs="Arial"/>
          <w:color w:val="000000"/>
          <w:sz w:val="24"/>
          <w:szCs w:val="24"/>
        </w:rPr>
      </w:pPr>
      <w:proofErr w:type="gramStart"/>
      <w:r>
        <w:rPr>
          <w:rFonts w:ascii="Arial" w:hAnsi="Arial" w:cs="Arial"/>
          <w:color w:val="000000"/>
          <w:sz w:val="24"/>
          <w:szCs w:val="24"/>
        </w:rPr>
        <w:t>electrodomésticos</w:t>
      </w:r>
      <w:proofErr w:type="gramEnd"/>
      <w:r>
        <w:rPr>
          <w:rFonts w:ascii="Arial" w:hAnsi="Arial" w:cs="Arial"/>
          <w:color w:val="000000"/>
          <w:sz w:val="24"/>
          <w:szCs w:val="24"/>
        </w:rPr>
        <w:t xml:space="preserve"> y artículos para el hogar, el poder de compra de los habitantes es acudir a los almacenes de electrodomésticos que ofrezcan variedad y precios atractivos. </w:t>
      </w:r>
    </w:p>
    <w:p w:rsidR="009F6160" w:rsidRDefault="00224FE3">
      <w:pPr>
        <w:pStyle w:val="Tema2"/>
        <w:tabs>
          <w:tab w:val="left" w:pos="1560"/>
        </w:tabs>
        <w:spacing w:before="100" w:beforeAutospacing="1" w:after="100" w:afterAutospacing="1"/>
        <w:ind w:left="0" w:firstLine="709"/>
      </w:pPr>
      <w:r>
        <w:t xml:space="preserve">Entorno Tecnológico y Ambiental </w:t>
      </w:r>
      <w:r>
        <w:rPr>
          <w:b w:val="0"/>
        </w:rPr>
        <w:t xml:space="preserve">Ecuador se halla en el lugar 81 en aprovechar las tecnologías de información y comunicación, esta posición es generada por las mejoras en los componentes del Network </w:t>
      </w:r>
      <w:proofErr w:type="spellStart"/>
      <w:r>
        <w:rPr>
          <w:b w:val="0"/>
        </w:rPr>
        <w:t>Readniness</w:t>
      </w:r>
      <w:proofErr w:type="spellEnd"/>
      <w:r>
        <w:rPr>
          <w:b w:val="0"/>
        </w:rPr>
        <w:t xml:space="preserve"> </w:t>
      </w:r>
      <w:proofErr w:type="spellStart"/>
      <w:r>
        <w:rPr>
          <w:b w:val="0"/>
        </w:rPr>
        <w:t>Index</w:t>
      </w:r>
      <w:proofErr w:type="spellEnd"/>
      <w:r>
        <w:rPr>
          <w:b w:val="0"/>
        </w:rPr>
        <w:t xml:space="preserve"> (NRI).</w:t>
      </w:r>
    </w:p>
    <w:p w:rsidR="009F6160" w:rsidRDefault="00224FE3">
      <w:pPr>
        <w:spacing w:line="360" w:lineRule="auto"/>
        <w:jc w:val="both"/>
        <w:rPr>
          <w:rFonts w:ascii="Arial" w:hAnsi="Arial" w:cs="Arial"/>
          <w:sz w:val="24"/>
          <w:szCs w:val="24"/>
        </w:rPr>
      </w:pPr>
      <w:r>
        <w:rPr>
          <w:rFonts w:ascii="Arial" w:hAnsi="Arial" w:cs="Arial"/>
          <w:sz w:val="24"/>
          <w:szCs w:val="24"/>
        </w:rPr>
        <w:t>La tecnología en los almacenes de electrodomésticos juega un papel significativo a la hora de captar y retener clientes. Los sitios web de los almacenes deben proporcionar una interacción productiva entre el sistema y los usuarios. Los sistemas de información basados en la web, además de cumplir un importante papel en el tratamiento, procesamiento y distribución de la información, resultan notables para los almacenes dado que establecen un canal de marketing y comunicación con los clientes.</w:t>
      </w:r>
    </w:p>
    <w:p w:rsidR="009F6160" w:rsidRDefault="00224FE3">
      <w:pPr>
        <w:spacing w:line="360" w:lineRule="auto"/>
        <w:jc w:val="both"/>
        <w:rPr>
          <w:rFonts w:ascii="Arial" w:hAnsi="Arial" w:cs="Arial"/>
          <w:sz w:val="24"/>
          <w:szCs w:val="24"/>
        </w:rPr>
      </w:pPr>
      <w:r>
        <w:rPr>
          <w:rFonts w:ascii="Arial" w:hAnsi="Arial" w:cs="Arial"/>
          <w:sz w:val="24"/>
          <w:szCs w:val="24"/>
        </w:rPr>
        <w:t>El manejo o la utilización de la tecnología por parte de las personas son cada día más preferidos por los mismos en el Ecuador, logrando acceder a todo tipo de información alrededor del mundo.</w:t>
      </w:r>
    </w:p>
    <w:p w:rsidR="009F6160" w:rsidRDefault="00224FE3">
      <w:pPr>
        <w:pStyle w:val="Tema1"/>
        <w:ind w:left="567" w:hanging="567"/>
      </w:pPr>
      <w:r>
        <w:t>Análisis del Sector</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Es preciso realizar constantes sondeos y analizar el sector al cual se está dirigiendo para ir conociendo el tipo de mercado que se está inmerso, a que competencia se enfrenta, y cuál sería su participación en el mercado de artículos de electrodomésticos y línea blanca.</w:t>
      </w:r>
    </w:p>
    <w:p w:rsidR="009F6160" w:rsidRDefault="00224FE3">
      <w:pPr>
        <w:pStyle w:val="Tema2"/>
        <w:ind w:left="1418" w:hanging="709"/>
      </w:pPr>
      <w:r>
        <w:t>Participación de Mercado</w:t>
      </w:r>
    </w:p>
    <w:p w:rsidR="009F6160" w:rsidRDefault="00224FE3">
      <w:pPr>
        <w:spacing w:before="120" w:after="120" w:line="360" w:lineRule="auto"/>
        <w:jc w:val="center"/>
        <w:rPr>
          <w:rFonts w:ascii="Arial" w:hAnsi="Arial" w:cs="Arial"/>
          <w:b/>
          <w:sz w:val="24"/>
          <w:szCs w:val="24"/>
        </w:rPr>
      </w:pPr>
      <w:r>
        <w:rPr>
          <w:rFonts w:ascii="Arial" w:hAnsi="Arial" w:cs="Arial"/>
          <w:b/>
          <w:sz w:val="24"/>
          <w:szCs w:val="24"/>
        </w:rPr>
        <w:t>Cuadro N° 17</w:t>
      </w:r>
    </w:p>
    <w:tbl>
      <w:tblPr>
        <w:tblW w:w="8160" w:type="dxa"/>
        <w:jc w:val="center"/>
        <w:tblCellMar>
          <w:left w:w="70" w:type="dxa"/>
          <w:right w:w="70" w:type="dxa"/>
        </w:tblCellMar>
        <w:tblLook w:val="04A0" w:firstRow="1" w:lastRow="0" w:firstColumn="1" w:lastColumn="0" w:noHBand="0" w:noVBand="1"/>
      </w:tblPr>
      <w:tblGrid>
        <w:gridCol w:w="4420"/>
        <w:gridCol w:w="1580"/>
        <w:gridCol w:w="2160"/>
      </w:tblGrid>
      <w:tr w:rsidR="009F6160">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F4B084"/>
            <w:noWrap/>
            <w:vAlign w:val="bottom"/>
            <w:hideMark/>
          </w:tcPr>
          <w:p w:rsidR="009F6160" w:rsidRDefault="00224FE3">
            <w:pPr>
              <w:spacing w:after="0" w:line="240" w:lineRule="auto"/>
              <w:jc w:val="center"/>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Almacenes</w:t>
            </w:r>
          </w:p>
        </w:tc>
        <w:tc>
          <w:tcPr>
            <w:tcW w:w="1580" w:type="dxa"/>
            <w:tcBorders>
              <w:top w:val="single" w:sz="4" w:space="0" w:color="auto"/>
              <w:left w:val="nil"/>
              <w:bottom w:val="single" w:sz="4" w:space="0" w:color="auto"/>
              <w:right w:val="single" w:sz="4" w:space="0" w:color="auto"/>
            </w:tcBorders>
            <w:shd w:val="clear" w:color="000000" w:fill="F4B084"/>
            <w:noWrap/>
            <w:vAlign w:val="center"/>
            <w:hideMark/>
          </w:tcPr>
          <w:p w:rsidR="009F6160" w:rsidRDefault="00224FE3">
            <w:pPr>
              <w:spacing w:after="0" w:line="240" w:lineRule="auto"/>
              <w:jc w:val="center"/>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Ventas 2016</w:t>
            </w:r>
          </w:p>
        </w:tc>
        <w:tc>
          <w:tcPr>
            <w:tcW w:w="2160" w:type="dxa"/>
            <w:tcBorders>
              <w:top w:val="single" w:sz="4" w:space="0" w:color="auto"/>
              <w:left w:val="nil"/>
              <w:bottom w:val="single" w:sz="4" w:space="0" w:color="auto"/>
              <w:right w:val="single" w:sz="4" w:space="0" w:color="auto"/>
            </w:tcBorders>
            <w:shd w:val="clear" w:color="000000" w:fill="F4B084"/>
            <w:noWrap/>
            <w:vAlign w:val="bottom"/>
            <w:hideMark/>
          </w:tcPr>
          <w:p w:rsidR="009F6160" w:rsidRDefault="00224FE3">
            <w:pPr>
              <w:spacing w:after="0" w:line="240" w:lineRule="auto"/>
              <w:jc w:val="center"/>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 Participación</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Gran Hogar S.A</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$ 1.509.359,90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18,81%</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Almacén y Mueblería "López"</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$ 1.243.876,56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15,50%</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Marcimex</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$ 1.000.000,00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12,46%</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La Ganga</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$ 987.456,56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12,31%</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Almacenes JHIER</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$ 679.993,67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8,48%</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Almacén y Mueblería "Pepe"</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$ 567.856,65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7,08%</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Almacenes Comego</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$ 448.936,50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5,60%</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lastRenderedPageBreak/>
              <w:t>Almacén "Ochoa López"</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$ 295.571,11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3,68%</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Comercializadora Oviedo Sánchez Covisan</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$ 290.345,75</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3,62%</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Almacén Electro Más</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$ 150.678,78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1,88%</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Almacén y Mueblería "Politex"</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$ 110.745,35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1,38%</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Almacén de Electrodomésticos "Carpio"</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$ 70.000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0,87%</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Otros</w:t>
            </w:r>
          </w:p>
        </w:tc>
        <w:tc>
          <w:tcPr>
            <w:tcW w:w="15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$ 668.620,08 </w:t>
            </w:r>
          </w:p>
        </w:tc>
        <w:tc>
          <w:tcPr>
            <w:tcW w:w="216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8,33%</w:t>
            </w:r>
          </w:p>
        </w:tc>
      </w:tr>
      <w:tr w:rsidR="009F6160">
        <w:trPr>
          <w:trHeight w:val="300"/>
          <w:jc w:val="center"/>
        </w:trPr>
        <w:tc>
          <w:tcPr>
            <w:tcW w:w="4420" w:type="dxa"/>
            <w:tcBorders>
              <w:top w:val="nil"/>
              <w:left w:val="single" w:sz="4" w:space="0" w:color="auto"/>
              <w:bottom w:val="single" w:sz="4" w:space="0" w:color="auto"/>
              <w:right w:val="single" w:sz="4" w:space="0" w:color="auto"/>
            </w:tcBorders>
            <w:shd w:val="clear" w:color="000000" w:fill="F4B084"/>
            <w:noWrap/>
            <w:vAlign w:val="bottom"/>
            <w:hideMark/>
          </w:tcPr>
          <w:p w:rsidR="009F6160" w:rsidRDefault="00224FE3">
            <w:pPr>
              <w:spacing w:after="0" w:line="240" w:lineRule="auto"/>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TOTAL</w:t>
            </w:r>
          </w:p>
        </w:tc>
        <w:tc>
          <w:tcPr>
            <w:tcW w:w="1580" w:type="dxa"/>
            <w:tcBorders>
              <w:top w:val="nil"/>
              <w:left w:val="nil"/>
              <w:bottom w:val="single" w:sz="4" w:space="0" w:color="auto"/>
              <w:right w:val="single" w:sz="4" w:space="0" w:color="auto"/>
            </w:tcBorders>
            <w:shd w:val="clear" w:color="000000" w:fill="F4B084"/>
            <w:noWrap/>
            <w:vAlign w:val="bottom"/>
            <w:hideMark/>
          </w:tcPr>
          <w:p w:rsidR="009F6160" w:rsidRDefault="00224FE3">
            <w:pPr>
              <w:spacing w:after="0" w:line="240" w:lineRule="auto"/>
              <w:jc w:val="right"/>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 xml:space="preserve">$ 8.023.440,91 </w:t>
            </w:r>
          </w:p>
        </w:tc>
        <w:tc>
          <w:tcPr>
            <w:tcW w:w="2160" w:type="dxa"/>
            <w:tcBorders>
              <w:top w:val="nil"/>
              <w:left w:val="nil"/>
              <w:bottom w:val="single" w:sz="4" w:space="0" w:color="auto"/>
              <w:right w:val="single" w:sz="4" w:space="0" w:color="auto"/>
            </w:tcBorders>
            <w:shd w:val="clear" w:color="000000" w:fill="F4B084"/>
            <w:noWrap/>
            <w:vAlign w:val="bottom"/>
            <w:hideMark/>
          </w:tcPr>
          <w:p w:rsidR="009F6160" w:rsidRDefault="00224FE3">
            <w:pPr>
              <w:spacing w:after="0" w:line="240" w:lineRule="auto"/>
              <w:jc w:val="right"/>
              <w:rPr>
                <w:rFonts w:ascii="Arial" w:eastAsia="Times New Roman" w:hAnsi="Arial" w:cs="Arial"/>
                <w:b/>
                <w:bCs/>
                <w:color w:val="000000"/>
                <w:sz w:val="20"/>
                <w:szCs w:val="20"/>
                <w:lang w:val="es-EC" w:eastAsia="es-EC"/>
              </w:rPr>
            </w:pPr>
            <w:r>
              <w:rPr>
                <w:rFonts w:ascii="Arial" w:eastAsia="Times New Roman" w:hAnsi="Arial" w:cs="Arial"/>
                <w:b/>
                <w:bCs/>
                <w:color w:val="000000"/>
                <w:sz w:val="20"/>
                <w:szCs w:val="20"/>
                <w:lang w:val="es-EC" w:eastAsia="es-EC"/>
              </w:rPr>
              <w:t>100%</w:t>
            </w:r>
          </w:p>
        </w:tc>
      </w:tr>
    </w:tbl>
    <w:p w:rsidR="009F6160" w:rsidRDefault="00EB3A02">
      <w:pPr>
        <w:pStyle w:val="Prrafodelista"/>
        <w:tabs>
          <w:tab w:val="left" w:pos="1134"/>
          <w:tab w:val="left" w:pos="1489"/>
          <w:tab w:val="left" w:pos="9072"/>
        </w:tabs>
        <w:spacing w:before="120" w:after="120" w:line="360" w:lineRule="auto"/>
        <w:ind w:left="567"/>
        <w:jc w:val="both"/>
        <w:rPr>
          <w:rFonts w:ascii="Arial" w:hAnsi="Arial" w:cs="Arial"/>
          <w:sz w:val="24"/>
          <w:szCs w:val="24"/>
        </w:rPr>
      </w:pPr>
      <w:r>
        <w:rPr>
          <w:rFonts w:ascii="Arial" w:hAnsi="Arial" w:cs="Arial"/>
          <w:b/>
          <w:sz w:val="24"/>
          <w:szCs w:val="24"/>
        </w:rPr>
        <w:t xml:space="preserve">   </w:t>
      </w:r>
      <w:r w:rsidR="00224FE3">
        <w:rPr>
          <w:rFonts w:ascii="Arial" w:hAnsi="Arial" w:cs="Arial"/>
          <w:b/>
          <w:sz w:val="24"/>
          <w:szCs w:val="24"/>
        </w:rPr>
        <w:t>Fuente:</w:t>
      </w:r>
      <w:r w:rsidR="00224FE3">
        <w:rPr>
          <w:rFonts w:ascii="Arial" w:hAnsi="Arial" w:cs="Arial"/>
          <w:sz w:val="24"/>
          <w:szCs w:val="24"/>
        </w:rPr>
        <w:t xml:space="preserve"> Servicio de Rentas Internas </w:t>
      </w:r>
    </w:p>
    <w:p w:rsidR="009F6160" w:rsidRDefault="00EB3A02">
      <w:pPr>
        <w:tabs>
          <w:tab w:val="left" w:pos="1134"/>
          <w:tab w:val="left" w:pos="1489"/>
          <w:tab w:val="left" w:pos="9072"/>
        </w:tabs>
        <w:spacing w:before="120" w:after="120" w:line="360" w:lineRule="auto"/>
        <w:ind w:firstLine="567"/>
        <w:jc w:val="both"/>
        <w:rPr>
          <w:rFonts w:ascii="Arial" w:hAnsi="Arial" w:cs="Arial"/>
          <w:sz w:val="24"/>
          <w:szCs w:val="24"/>
        </w:rPr>
      </w:pPr>
      <w:r>
        <w:rPr>
          <w:rFonts w:ascii="Arial" w:hAnsi="Arial" w:cs="Arial"/>
          <w:b/>
          <w:sz w:val="24"/>
          <w:szCs w:val="24"/>
        </w:rPr>
        <w:t xml:space="preserve">   </w:t>
      </w:r>
      <w:r w:rsidR="00224FE3">
        <w:rPr>
          <w:rFonts w:ascii="Arial" w:hAnsi="Arial" w:cs="Arial"/>
          <w:b/>
          <w:sz w:val="24"/>
          <w:szCs w:val="24"/>
        </w:rPr>
        <w:t>Autor:</w:t>
      </w:r>
      <w:r w:rsidR="00224FE3">
        <w:rPr>
          <w:rFonts w:ascii="Arial" w:hAnsi="Arial" w:cs="Arial"/>
          <w:sz w:val="24"/>
          <w:szCs w:val="24"/>
        </w:rPr>
        <w:t xml:space="preserve"> Ronald Coral</w:t>
      </w:r>
    </w:p>
    <w:p w:rsidR="009F6160" w:rsidRDefault="00224FE3">
      <w:pPr>
        <w:spacing w:before="120" w:after="120" w:line="360" w:lineRule="auto"/>
        <w:jc w:val="center"/>
        <w:rPr>
          <w:rFonts w:ascii="Arial" w:hAnsi="Arial" w:cs="Arial"/>
          <w:b/>
          <w:sz w:val="24"/>
          <w:szCs w:val="24"/>
        </w:rPr>
      </w:pPr>
      <w:r>
        <w:rPr>
          <w:rFonts w:ascii="Arial" w:hAnsi="Arial" w:cs="Arial"/>
          <w:b/>
          <w:sz w:val="24"/>
          <w:szCs w:val="24"/>
        </w:rPr>
        <w:t>Gráfico N°10</w:t>
      </w:r>
    </w:p>
    <w:p w:rsidR="009F6160" w:rsidRDefault="00224FE3">
      <w:pPr>
        <w:spacing w:before="120" w:after="120" w:line="360" w:lineRule="auto"/>
        <w:jc w:val="center"/>
        <w:rPr>
          <w:rFonts w:ascii="Arial" w:hAnsi="Arial" w:cs="Arial"/>
          <w:b/>
          <w:sz w:val="24"/>
          <w:szCs w:val="24"/>
        </w:rPr>
      </w:pPr>
      <w:r>
        <w:rPr>
          <w:rFonts w:ascii="Arial" w:hAnsi="Arial" w:cs="Arial"/>
          <w:noProof/>
          <w:lang w:val="es-EC" w:eastAsia="es-EC"/>
        </w:rPr>
        <w:drawing>
          <wp:inline distT="0" distB="0" distL="0" distR="0">
            <wp:extent cx="6124575" cy="3176588"/>
            <wp:effectExtent l="0" t="0" r="0" b="508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F6160" w:rsidRDefault="009F6160">
      <w:pPr>
        <w:spacing w:line="300" w:lineRule="atLeast"/>
        <w:jc w:val="both"/>
        <w:rPr>
          <w:rFonts w:ascii="Arial" w:hAnsi="Arial" w:cs="Arial"/>
          <w:vanish/>
          <w:sz w:val="24"/>
          <w:szCs w:val="24"/>
        </w:rPr>
      </w:pPr>
    </w:p>
    <w:p w:rsidR="009F6160" w:rsidRDefault="009F6160">
      <w:pPr>
        <w:spacing w:line="300" w:lineRule="atLeast"/>
        <w:jc w:val="both"/>
        <w:rPr>
          <w:rFonts w:ascii="Arial" w:hAnsi="Arial" w:cs="Arial"/>
          <w:vanish/>
          <w:sz w:val="24"/>
          <w:szCs w:val="24"/>
        </w:rPr>
      </w:pPr>
    </w:p>
    <w:p w:rsidR="009F6160" w:rsidRDefault="009F6160">
      <w:pPr>
        <w:spacing w:line="300" w:lineRule="atLeast"/>
        <w:jc w:val="both"/>
        <w:rPr>
          <w:rFonts w:ascii="Arial" w:hAnsi="Arial" w:cs="Arial"/>
          <w:vanish/>
          <w:sz w:val="24"/>
          <w:szCs w:val="24"/>
        </w:rPr>
      </w:pPr>
    </w:p>
    <w:p w:rsidR="009F6160" w:rsidRDefault="009F6160">
      <w:pPr>
        <w:spacing w:line="300" w:lineRule="atLeast"/>
        <w:jc w:val="both"/>
        <w:rPr>
          <w:rFonts w:ascii="Arial" w:hAnsi="Arial" w:cs="Arial"/>
          <w:vanish/>
          <w:sz w:val="24"/>
          <w:szCs w:val="24"/>
        </w:rPr>
      </w:pPr>
    </w:p>
    <w:p w:rsidR="009F6160" w:rsidRDefault="00224FE3">
      <w:pPr>
        <w:spacing w:before="120" w:after="120" w:line="360" w:lineRule="auto"/>
        <w:jc w:val="both"/>
        <w:rPr>
          <w:rFonts w:ascii="Arial" w:hAnsi="Arial" w:cs="Arial"/>
          <w:sz w:val="24"/>
          <w:szCs w:val="24"/>
          <w:highlight w:val="cyan"/>
        </w:rPr>
      </w:pPr>
      <w:r>
        <w:rPr>
          <w:rFonts w:ascii="Arial" w:hAnsi="Arial" w:cs="Arial"/>
          <w:b/>
          <w:sz w:val="24"/>
          <w:szCs w:val="24"/>
        </w:rPr>
        <w:t>Fuente:</w:t>
      </w:r>
      <w:r>
        <w:rPr>
          <w:rFonts w:ascii="Arial" w:hAnsi="Arial" w:cs="Arial"/>
          <w:sz w:val="24"/>
          <w:szCs w:val="24"/>
        </w:rPr>
        <w:t xml:space="preserve"> Servicio de Rentas Internas (Ventas 2016 Almacenes Electrodomésticos).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El gráfico que antecede muestra cómo está segmentado el mercado con los diferentes participantes de la oferta de electrodomésticos, cabe señalar que “Otros” contiene todos los competidores a quienes corresponde muy pequeñas partes del mercado, se ha tratado de reflejar en el gráfico aquellos almacenes de mayor relevancia, respecto a su nivel de ingresos.</w:t>
      </w:r>
    </w:p>
    <w:p w:rsidR="009F6160" w:rsidRDefault="00224FE3">
      <w:pPr>
        <w:pStyle w:val="Textocomentario"/>
        <w:spacing w:line="360" w:lineRule="auto"/>
        <w:jc w:val="both"/>
        <w:rPr>
          <w:rFonts w:ascii="Arial" w:hAnsi="Arial" w:cs="Arial"/>
          <w:sz w:val="24"/>
        </w:rPr>
      </w:pPr>
      <w:r>
        <w:rPr>
          <w:rFonts w:ascii="Arial" w:hAnsi="Arial" w:cs="Arial"/>
          <w:sz w:val="24"/>
        </w:rPr>
        <w:t xml:space="preserve">Las ventas anuales del almacén “Carpio” ascienden a $70MM según los estados financieros del año 2016, considerando el nivel de ventas de los otros competidores, podemos identificar que Almacenes Electrodomésticos “Carpio” representa el 0,87% de </w:t>
      </w:r>
    </w:p>
    <w:p w:rsidR="009F6160" w:rsidRDefault="009F6160">
      <w:pPr>
        <w:pStyle w:val="Textocomentario"/>
        <w:spacing w:line="360" w:lineRule="auto"/>
        <w:jc w:val="both"/>
        <w:rPr>
          <w:rFonts w:ascii="Arial" w:hAnsi="Arial" w:cs="Arial"/>
          <w:sz w:val="24"/>
        </w:rPr>
      </w:pPr>
    </w:p>
    <w:p w:rsidR="009F6160" w:rsidRDefault="009F6160">
      <w:pPr>
        <w:pStyle w:val="Textocomentario"/>
        <w:spacing w:line="360" w:lineRule="auto"/>
        <w:jc w:val="both"/>
        <w:rPr>
          <w:rFonts w:ascii="Arial" w:hAnsi="Arial" w:cs="Arial"/>
          <w:sz w:val="24"/>
        </w:rPr>
      </w:pPr>
    </w:p>
    <w:p w:rsidR="009F6160" w:rsidRDefault="00224FE3">
      <w:pPr>
        <w:pStyle w:val="Textocomentario"/>
        <w:spacing w:line="360" w:lineRule="auto"/>
        <w:jc w:val="both"/>
        <w:rPr>
          <w:rFonts w:ascii="Arial" w:hAnsi="Arial" w:cs="Arial"/>
          <w:sz w:val="24"/>
        </w:rPr>
      </w:pPr>
      <w:proofErr w:type="gramStart"/>
      <w:r>
        <w:rPr>
          <w:rFonts w:ascii="Arial" w:hAnsi="Arial" w:cs="Arial"/>
          <w:sz w:val="24"/>
        </w:rPr>
        <w:t>participación</w:t>
      </w:r>
      <w:proofErr w:type="gramEnd"/>
      <w:r>
        <w:rPr>
          <w:rFonts w:ascii="Arial" w:hAnsi="Arial" w:cs="Arial"/>
          <w:sz w:val="24"/>
        </w:rPr>
        <w:t xml:space="preserve"> de mercado. A finales del 2017 con el Plan de Marketing ejecutado se espera lograr mejorar esta cifra.</w:t>
      </w:r>
    </w:p>
    <w:p w:rsidR="009F6160" w:rsidRDefault="00224FE3">
      <w:pPr>
        <w:pStyle w:val="Tema2"/>
        <w:ind w:left="1418" w:hanging="709"/>
      </w:pPr>
      <w:r>
        <w:t>Cadena de Valor de Almacén de Electrodomésticos “Carpio”.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Al inicio del negocio el almacén tuvo éxito en un corto plazo debido a su trato personalizado con los clientes, hubo un trato de confianza entre proveedor y consumidor, esto ayudó a que se divulgara rápidamente el nombre del almacén, todos los que iban sentían la libertad de ofrecerles comodidades de pago, de forma que no salían del almacén sin llevar el artículo que buscaban. Esto generó que el cliente se fidelizara con el almacén y que acudiera a él por cualquier nueva necesidad.</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Este importante valor agregado luego se disipó debido a que surgieron nuevos competidores y se fortaleció la asignación de tarjetas de crédito en el mercado Orense, las promociones y demás campañas que emprendía la competencia empezó a tomar relevancia quedando de lado todo lo que Almacén “Carpio” trabajó; por esta razón surge la importante y urgente necesidad de adaptarse al medio y recuperar todo lo perdido, trabajando nuevamente en su cadena de valor.</w:t>
      </w:r>
    </w:p>
    <w:p w:rsidR="009F6160" w:rsidRDefault="00224FE3">
      <w:pPr>
        <w:pStyle w:val="Tema2"/>
        <w:ind w:left="1418" w:hanging="709"/>
      </w:pPr>
      <w:r>
        <w:t>Las 5 Fuerzas de PORTER</w:t>
      </w:r>
    </w:p>
    <w:p w:rsidR="009F6160" w:rsidRDefault="00224FE3">
      <w:pPr>
        <w:pStyle w:val="Tema3"/>
        <w:ind w:left="1985" w:hanging="851"/>
      </w:pPr>
      <w:r>
        <w:t>Barreras de entrada</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Existe un alto riesgo para el ingreso de nuevos competidores al mercado, sobre todo si lo hacen con nombre propio y no con un </w:t>
      </w:r>
      <w:proofErr w:type="spellStart"/>
      <w:r>
        <w:rPr>
          <w:rFonts w:ascii="Arial" w:hAnsi="Arial" w:cs="Arial"/>
          <w:sz w:val="24"/>
          <w:szCs w:val="24"/>
        </w:rPr>
        <w:t>franquisiatario</w:t>
      </w:r>
      <w:proofErr w:type="spellEnd"/>
      <w:r>
        <w:rPr>
          <w:rFonts w:ascii="Arial" w:hAnsi="Arial" w:cs="Arial"/>
          <w:sz w:val="24"/>
          <w:szCs w:val="24"/>
        </w:rPr>
        <w:t>; puesto que por economías de escala es más conveniente entrar al mercado con una marca reconocida de almacén.</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Los posibles inversionistas que deseen ingresar al mercado de Pasaje, tendrán que poseer una alta inversión inicial y diferenciarse de alguna forma para fortalecer su participación una vez que apertura, actualmente en Pasaje existen 2 cadenas de supermercado en las que también ofrece electrodomésticos y a un mejor precio; toda esta nueva competencia hace que la barrera de ingreso de nuevos almacenes se dificulte y que su riesgo sea más alto.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En cuanto a las políticas del gobierno existen regulaciones que hoy en día tienen que ver con el medio ambiente, las empresas eco-eficientes y solidarias son más amigables con la </w:t>
      </w:r>
    </w:p>
    <w:p w:rsidR="009F6160" w:rsidRDefault="009F6160">
      <w:pPr>
        <w:spacing w:before="120" w:after="120" w:line="360" w:lineRule="auto"/>
        <w:jc w:val="both"/>
        <w:rPr>
          <w:rFonts w:ascii="Arial" w:hAnsi="Arial" w:cs="Arial"/>
          <w:sz w:val="24"/>
          <w:szCs w:val="24"/>
        </w:rPr>
      </w:pPr>
    </w:p>
    <w:p w:rsidR="009F6160" w:rsidRDefault="00224FE3">
      <w:pPr>
        <w:spacing w:before="120" w:after="120" w:line="360" w:lineRule="auto"/>
        <w:jc w:val="both"/>
        <w:rPr>
          <w:rFonts w:ascii="Arial" w:hAnsi="Arial" w:cs="Arial"/>
          <w:sz w:val="24"/>
          <w:szCs w:val="24"/>
        </w:rPr>
      </w:pPr>
      <w:proofErr w:type="gramStart"/>
      <w:r>
        <w:rPr>
          <w:rFonts w:ascii="Arial" w:hAnsi="Arial" w:cs="Arial"/>
          <w:sz w:val="24"/>
          <w:szCs w:val="24"/>
        </w:rPr>
        <w:t>naturaleza</w:t>
      </w:r>
      <w:proofErr w:type="gramEnd"/>
      <w:r>
        <w:rPr>
          <w:rFonts w:ascii="Arial" w:hAnsi="Arial" w:cs="Arial"/>
          <w:sz w:val="24"/>
          <w:szCs w:val="24"/>
        </w:rPr>
        <w:t>. Siendo así que tienen un compromiso permanente de aportar a la conservación del planeta. En este mercado se ha dado estos cambios por trabajar  por un planeta verde, al ingresar nuevas empresas tendrían que acogerse a estos favorables cambios que contribuyan con la sociedad ofreciendo productos no toxico.</w:t>
      </w:r>
    </w:p>
    <w:p w:rsidR="009F6160" w:rsidRDefault="00224FE3">
      <w:pPr>
        <w:pStyle w:val="Tema3"/>
        <w:ind w:left="1985" w:hanging="851"/>
      </w:pPr>
      <w:r>
        <w:t>Poder de negociación de los clientes</w:t>
      </w:r>
    </w:p>
    <w:p w:rsidR="009F6160" w:rsidRDefault="00224FE3">
      <w:pPr>
        <w:pStyle w:val="Sinespaciado"/>
        <w:spacing w:before="100" w:beforeAutospacing="1" w:after="100" w:afterAutospacing="1" w:line="360" w:lineRule="auto"/>
        <w:jc w:val="both"/>
        <w:rPr>
          <w:rFonts w:ascii="Arial" w:eastAsiaTheme="minorHAnsi" w:hAnsi="Arial" w:cs="Arial"/>
          <w:sz w:val="24"/>
          <w:szCs w:val="24"/>
          <w:lang w:val="es-MX"/>
        </w:rPr>
      </w:pPr>
      <w:r>
        <w:rPr>
          <w:rFonts w:ascii="Arial" w:eastAsiaTheme="minorHAnsi" w:hAnsi="Arial" w:cs="Arial"/>
          <w:sz w:val="24"/>
          <w:szCs w:val="24"/>
          <w:lang w:val="es-MX"/>
        </w:rPr>
        <w:t xml:space="preserve">Hoy en día los compradores están más informados, más organizados y se han vuelto más exigentes respecto a la calidad, servicio y la obtención de precios más convenientes al momento de realizar una compra. </w:t>
      </w:r>
    </w:p>
    <w:p w:rsidR="009F6160" w:rsidRDefault="00224FE3">
      <w:pPr>
        <w:pStyle w:val="Sinespaciado"/>
        <w:spacing w:before="100" w:beforeAutospacing="1" w:after="100" w:afterAutospacing="1" w:line="360" w:lineRule="auto"/>
        <w:jc w:val="both"/>
        <w:rPr>
          <w:rFonts w:ascii="Arial" w:eastAsiaTheme="minorHAnsi" w:hAnsi="Arial" w:cs="Arial"/>
          <w:sz w:val="24"/>
          <w:szCs w:val="24"/>
          <w:lang w:val="es-MX"/>
        </w:rPr>
      </w:pPr>
      <w:r>
        <w:rPr>
          <w:rFonts w:ascii="Arial" w:eastAsiaTheme="minorHAnsi" w:hAnsi="Arial" w:cs="Arial"/>
          <w:sz w:val="24"/>
          <w:szCs w:val="24"/>
          <w:lang w:val="es-MX"/>
        </w:rPr>
        <w:t>En el segmento del Cantón Pasaje el  poder de negociación de los clientes es alto considerando que el Almacén de electrodomésticos “Carpio” tiene un bajo posicionamiento, no cuenta con un portafolio extenso de productos y marcas, y al haber competencia con características más atractivas, el cliente opta comprar donde la oferta del momento le parezca más atractiva.</w:t>
      </w:r>
    </w:p>
    <w:p w:rsidR="009F6160" w:rsidRDefault="00224FE3">
      <w:pPr>
        <w:pStyle w:val="Sinespaciado"/>
        <w:spacing w:before="100" w:beforeAutospacing="1" w:after="100" w:afterAutospacing="1" w:line="360" w:lineRule="auto"/>
        <w:jc w:val="both"/>
        <w:rPr>
          <w:rFonts w:ascii="Arial" w:eastAsiaTheme="minorHAnsi" w:hAnsi="Arial" w:cs="Arial"/>
          <w:sz w:val="24"/>
          <w:szCs w:val="24"/>
          <w:lang w:val="es-MX"/>
        </w:rPr>
      </w:pPr>
      <w:r>
        <w:rPr>
          <w:rFonts w:ascii="Arial" w:eastAsiaTheme="minorHAnsi" w:hAnsi="Arial" w:cs="Arial"/>
          <w:sz w:val="24"/>
          <w:szCs w:val="24"/>
          <w:lang w:val="es-MX"/>
        </w:rPr>
        <w:t>En estos tiempos de modernización los clientes han adoptado distintas formas de pago, entre ellas: tarjetas de crédito, cheque, crédito directo; por lo que le da el poder para poder negociar en base a una estructura ganar-perder.</w:t>
      </w:r>
    </w:p>
    <w:p w:rsidR="009F6160" w:rsidRDefault="00224FE3">
      <w:pPr>
        <w:pStyle w:val="Tema3"/>
        <w:ind w:left="1985" w:hanging="851"/>
      </w:pPr>
      <w:r>
        <w:t>Poder de negociación de los proveedores</w:t>
      </w:r>
    </w:p>
    <w:p w:rsidR="009F6160" w:rsidRDefault="00224FE3">
      <w:pPr>
        <w:pStyle w:val="Sinespaciado"/>
        <w:spacing w:before="100" w:beforeAutospacing="1" w:after="100" w:afterAutospacing="1" w:line="360" w:lineRule="auto"/>
        <w:jc w:val="both"/>
        <w:rPr>
          <w:rFonts w:ascii="Arial" w:eastAsia="Times New Roman" w:hAnsi="Arial" w:cs="Arial"/>
          <w:bCs/>
          <w:sz w:val="24"/>
          <w:szCs w:val="24"/>
          <w:lang w:val="es-EC"/>
        </w:rPr>
      </w:pPr>
      <w:r>
        <w:rPr>
          <w:rFonts w:ascii="Arial" w:eastAsiaTheme="minorHAnsi" w:hAnsi="Arial" w:cs="Arial"/>
          <w:sz w:val="24"/>
          <w:szCs w:val="24"/>
          <w:lang w:val="es-MX"/>
        </w:rPr>
        <w:t xml:space="preserve">Almacén de Electrodomésticos “Carpio” al ser una empresa de baja rotación y cuyas ventas decrecen cada año el poder de negociación de los proveedores es alto, puesto que si comparamos con las cadenas de supermercado o con franquicias grandes como Almacenes La Ganga, </w:t>
      </w:r>
      <w:proofErr w:type="spellStart"/>
      <w:r>
        <w:rPr>
          <w:rFonts w:ascii="Arial" w:eastAsiaTheme="minorHAnsi" w:hAnsi="Arial" w:cs="Arial"/>
          <w:sz w:val="24"/>
          <w:szCs w:val="24"/>
          <w:lang w:val="es-MX"/>
        </w:rPr>
        <w:t>Marcimex</w:t>
      </w:r>
      <w:proofErr w:type="spellEnd"/>
      <w:r>
        <w:rPr>
          <w:rFonts w:ascii="Arial" w:eastAsiaTheme="minorHAnsi" w:hAnsi="Arial" w:cs="Arial"/>
          <w:sz w:val="24"/>
          <w:szCs w:val="24"/>
          <w:lang w:val="es-MX"/>
        </w:rPr>
        <w:t xml:space="preserve">, </w:t>
      </w:r>
      <w:proofErr w:type="spellStart"/>
      <w:r>
        <w:rPr>
          <w:rFonts w:ascii="Arial" w:eastAsiaTheme="minorHAnsi" w:hAnsi="Arial" w:cs="Arial"/>
          <w:sz w:val="24"/>
          <w:szCs w:val="24"/>
          <w:lang w:val="es-MX"/>
        </w:rPr>
        <w:t>Hier</w:t>
      </w:r>
      <w:proofErr w:type="spellEnd"/>
      <w:r>
        <w:rPr>
          <w:rFonts w:ascii="Arial" w:eastAsiaTheme="minorHAnsi" w:hAnsi="Arial" w:cs="Arial"/>
          <w:sz w:val="24"/>
          <w:szCs w:val="24"/>
          <w:lang w:val="es-MX"/>
        </w:rPr>
        <w:t xml:space="preserve"> entre otras; éstas tienen una mayor influencia sobre los proveedores y logran mejores negociaciones, por lo que el almacén no va a conseguir mejores precios en comparación con su competencia.</w:t>
      </w:r>
    </w:p>
    <w:p w:rsidR="009F6160" w:rsidRDefault="00224FE3">
      <w:pPr>
        <w:pStyle w:val="Tema3"/>
        <w:ind w:left="1985" w:hanging="851"/>
      </w:pPr>
      <w:r>
        <w:t>Productos sustitutos</w:t>
      </w:r>
    </w:p>
    <w:p w:rsidR="009F6160" w:rsidRDefault="00224FE3">
      <w:pPr>
        <w:pStyle w:val="Sinespaciado"/>
        <w:spacing w:before="100" w:beforeAutospacing="1" w:after="100" w:afterAutospacing="1" w:line="360" w:lineRule="auto"/>
        <w:jc w:val="both"/>
        <w:rPr>
          <w:rFonts w:ascii="Arial" w:eastAsiaTheme="minorHAnsi" w:hAnsi="Arial" w:cs="Arial"/>
          <w:color w:val="000000"/>
          <w:sz w:val="24"/>
          <w:szCs w:val="24"/>
          <w:lang w:val="es-MX"/>
        </w:rPr>
      </w:pPr>
      <w:r>
        <w:rPr>
          <w:rFonts w:ascii="Arial" w:eastAsiaTheme="minorHAnsi" w:hAnsi="Arial" w:cs="Arial"/>
          <w:color w:val="000000"/>
          <w:sz w:val="24"/>
          <w:szCs w:val="24"/>
          <w:lang w:val="es-MX"/>
        </w:rPr>
        <w:t xml:space="preserve">Al hablar de amenaza de productos sustitutos para el caso del Almacén de Electrodomésticos “Carpio”, se puede considerar en este grupo a las cadenas de </w:t>
      </w:r>
    </w:p>
    <w:p w:rsidR="009F6160" w:rsidRDefault="009F6160">
      <w:pPr>
        <w:pStyle w:val="Sinespaciado"/>
        <w:spacing w:before="100" w:beforeAutospacing="1" w:after="100" w:afterAutospacing="1" w:line="360" w:lineRule="auto"/>
        <w:jc w:val="both"/>
        <w:rPr>
          <w:rFonts w:ascii="Arial" w:eastAsiaTheme="minorHAnsi" w:hAnsi="Arial" w:cs="Arial"/>
          <w:color w:val="000000"/>
          <w:sz w:val="24"/>
          <w:szCs w:val="24"/>
          <w:lang w:val="es-MX"/>
        </w:rPr>
      </w:pPr>
    </w:p>
    <w:p w:rsidR="009F6160" w:rsidRDefault="00224FE3">
      <w:pPr>
        <w:pStyle w:val="Sinespaciado"/>
        <w:spacing w:before="100" w:beforeAutospacing="1" w:after="100" w:afterAutospacing="1" w:line="360" w:lineRule="auto"/>
        <w:jc w:val="both"/>
        <w:rPr>
          <w:rFonts w:ascii="Arial" w:eastAsia="Times New Roman" w:hAnsi="Arial" w:cs="Arial"/>
          <w:bCs/>
          <w:sz w:val="24"/>
          <w:szCs w:val="24"/>
          <w:lang w:val="es-EC"/>
        </w:rPr>
      </w:pPr>
      <w:proofErr w:type="gramStart"/>
      <w:r>
        <w:rPr>
          <w:rFonts w:ascii="Arial" w:eastAsiaTheme="minorHAnsi" w:hAnsi="Arial" w:cs="Arial"/>
          <w:color w:val="000000"/>
          <w:sz w:val="24"/>
          <w:szCs w:val="24"/>
          <w:lang w:val="es-MX"/>
        </w:rPr>
        <w:t>autoservicios</w:t>
      </w:r>
      <w:proofErr w:type="gramEnd"/>
      <w:r>
        <w:rPr>
          <w:rFonts w:ascii="Arial" w:eastAsiaTheme="minorHAnsi" w:hAnsi="Arial" w:cs="Arial"/>
          <w:color w:val="000000"/>
          <w:sz w:val="24"/>
          <w:szCs w:val="24"/>
          <w:lang w:val="es-MX"/>
        </w:rPr>
        <w:t xml:space="preserve"> que hoy en día han introducido en su cartera de productos las ventas de electrodomésticos como son: Súper Maxi, HIPER, Comisariato, Tía entre otros y muchas de las veces ofrecen sus productos a un menor costo, por lo que se ha vuelto atractivo para el cliente al momento de buscar un producto.</w:t>
      </w:r>
      <w:r>
        <w:rPr>
          <w:rFonts w:ascii="Arial" w:eastAsia="Times New Roman" w:hAnsi="Arial" w:cs="Arial"/>
          <w:bCs/>
          <w:sz w:val="24"/>
          <w:szCs w:val="24"/>
          <w:lang w:val="es-EC"/>
        </w:rPr>
        <w:t xml:space="preserve"> </w:t>
      </w:r>
    </w:p>
    <w:p w:rsidR="009F6160" w:rsidRDefault="00224FE3">
      <w:pPr>
        <w:pStyle w:val="Tema3"/>
        <w:ind w:left="1985" w:hanging="851"/>
      </w:pPr>
      <w:r>
        <w:t>Amenaza de nuevos entrantes</w:t>
      </w:r>
    </w:p>
    <w:p w:rsidR="009F6160" w:rsidRDefault="00224FE3">
      <w:pPr>
        <w:pStyle w:val="Sinespaciado"/>
        <w:spacing w:before="100" w:beforeAutospacing="1" w:after="100" w:afterAutospacing="1" w:line="360" w:lineRule="auto"/>
        <w:jc w:val="both"/>
        <w:rPr>
          <w:rFonts w:ascii="Arial" w:eastAsia="Times New Roman" w:hAnsi="Arial" w:cs="Arial"/>
          <w:bCs/>
          <w:sz w:val="24"/>
          <w:szCs w:val="24"/>
          <w:lang w:val="es-EC"/>
        </w:rPr>
      </w:pPr>
      <w:r>
        <w:rPr>
          <w:rFonts w:ascii="Arial" w:eastAsiaTheme="minorHAnsi" w:hAnsi="Arial" w:cs="Arial"/>
          <w:color w:val="000000"/>
          <w:sz w:val="24"/>
          <w:szCs w:val="24"/>
          <w:lang w:val="es-MX"/>
        </w:rPr>
        <w:t>En el Cantón Pasaje en los últimos años ha tenido un gran crecimiento, por lo que se ha convertido en un mercado atractivo para que nuevas empresas de prestigio, como las franquicias abran sus operaciones en la ciudad. Las empresas que se encuentran en esta actividad comercial han sabido aprovechar la oportunidad del mercado, así mismo analizado bien el segmento de clientes que ofrecen para lograr el posicionamiento aplicando las tácticas correctas que han permitido obtener ingresos atractivos anualmente. Pasaje se ha convertido en un gran foco para inversores, por lo que el Almacén de Electrodomésticos “Carpio” tiene una gran oportunidad si incrementa su posicionamiento y su cartera de clientes.</w:t>
      </w:r>
    </w:p>
    <w:p w:rsidR="009F6160" w:rsidRDefault="00224FE3">
      <w:pPr>
        <w:spacing w:before="120" w:after="240" w:line="360" w:lineRule="auto"/>
        <w:jc w:val="center"/>
        <w:rPr>
          <w:rFonts w:ascii="Arial" w:hAnsi="Arial" w:cs="Arial"/>
          <w:b/>
          <w:color w:val="000000"/>
          <w:sz w:val="24"/>
          <w:szCs w:val="24"/>
        </w:rPr>
      </w:pPr>
      <w:r>
        <w:rPr>
          <w:rFonts w:ascii="Arial" w:hAnsi="Arial" w:cs="Arial"/>
          <w:b/>
          <w:noProof/>
          <w:color w:val="000000"/>
          <w:sz w:val="24"/>
          <w:szCs w:val="24"/>
          <w:lang w:val="es-EC" w:eastAsia="es-EC"/>
        </w:rPr>
        <mc:AlternateContent>
          <mc:Choice Requires="wps">
            <w:drawing>
              <wp:anchor distT="0" distB="0" distL="114300" distR="114300" simplePos="0" relativeHeight="251671552" behindDoc="0" locked="0" layoutInCell="1" allowOverlap="1">
                <wp:simplePos x="0" y="0"/>
                <wp:positionH relativeFrom="column">
                  <wp:posOffset>1962785</wp:posOffset>
                </wp:positionH>
                <wp:positionV relativeFrom="paragraph">
                  <wp:posOffset>254635</wp:posOffset>
                </wp:positionV>
                <wp:extent cx="2176145" cy="347345"/>
                <wp:effectExtent l="0" t="0" r="14605" b="14605"/>
                <wp:wrapNone/>
                <wp:docPr id="299" name="299 Rectángulo"/>
                <wp:cNvGraphicFramePr/>
                <a:graphic xmlns:a="http://schemas.openxmlformats.org/drawingml/2006/main">
                  <a:graphicData uri="http://schemas.microsoft.com/office/word/2010/wordprocessingShape">
                    <wps:wsp>
                      <wps:cNvSpPr/>
                      <wps:spPr>
                        <a:xfrm>
                          <a:off x="0" y="0"/>
                          <a:ext cx="2176145" cy="3473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 xml:space="preserve">Competidores Potenciales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99 Rectángulo" o:spid="_x0000_s1072" style="position:absolute;left:0;text-align:left;margin-left:154.55pt;margin-top:20.05pt;width:171.35pt;height:27.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" fillcolor="white [3212]" strokecolor="black [3213]"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 xml:space="preserve">Competidores Potenciales </w:t>
                      </w:r>
                    </w:p>
                  </w:txbxContent>
                </v:textbox>
              </v:rect>
            </w:pict>
          </mc:Fallback>
        </mc:AlternateContent>
      </w:r>
      <w:r>
        <w:rPr>
          <w:rFonts w:ascii="Arial" w:hAnsi="Arial" w:cs="Arial"/>
          <w:b/>
          <w:color w:val="000000"/>
          <w:sz w:val="24"/>
          <w:szCs w:val="24"/>
        </w:rPr>
        <w:t>Cuadro  N° 18</w: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80768" behindDoc="0" locked="0" layoutInCell="1" allowOverlap="1">
                <wp:simplePos x="0" y="0"/>
                <wp:positionH relativeFrom="column">
                  <wp:posOffset>2898215</wp:posOffset>
                </wp:positionH>
                <wp:positionV relativeFrom="paragraph">
                  <wp:posOffset>322580</wp:posOffset>
                </wp:positionV>
                <wp:extent cx="219710" cy="641350"/>
                <wp:effectExtent l="19050" t="19050" r="27940" b="44450"/>
                <wp:wrapNone/>
                <wp:docPr id="71" name="71 Flecha arriba y abajo"/>
                <wp:cNvGraphicFramePr/>
                <a:graphic xmlns:a="http://schemas.openxmlformats.org/drawingml/2006/main">
                  <a:graphicData uri="http://schemas.microsoft.com/office/word/2010/wordprocessingShape">
                    <wps:wsp>
                      <wps:cNvSpPr/>
                      <wps:spPr>
                        <a:xfrm>
                          <a:off x="0" y="0"/>
                          <a:ext cx="219710" cy="64135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71 Flecha arriba y abajo" o:spid="_x0000_s1026" type="#_x0000_t70" style="position:absolute;margin-left:228.2pt;margin-top:25.4pt;width:17.3pt;height:50.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" adj=",3700" fillcolor="#4f81bd [3204]" strokecolor="#243f60 [1604]" strokeweight="2p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79744" behindDoc="0" locked="0" layoutInCell="1" allowOverlap="1">
                <wp:simplePos x="0" y="0"/>
                <wp:positionH relativeFrom="column">
                  <wp:posOffset>3020938</wp:posOffset>
                </wp:positionH>
                <wp:positionV relativeFrom="paragraph">
                  <wp:posOffset>322678</wp:posOffset>
                </wp:positionV>
                <wp:extent cx="2778369" cy="422030"/>
                <wp:effectExtent l="0" t="0" r="22225" b="16510"/>
                <wp:wrapNone/>
                <wp:docPr id="310" name="310 Rectángulo"/>
                <wp:cNvGraphicFramePr/>
                <a:graphic xmlns:a="http://schemas.openxmlformats.org/drawingml/2006/main">
                  <a:graphicData uri="http://schemas.microsoft.com/office/word/2010/wordprocessingShape">
                    <wps:wsp>
                      <wps:cNvSpPr/>
                      <wps:spPr>
                        <a:xfrm>
                          <a:off x="0" y="0"/>
                          <a:ext cx="2778369" cy="4220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rPr>
                                <w:rFonts w:ascii="Arial" w:hAnsi="Arial" w:cs="Arial"/>
                                <w:color w:val="000000" w:themeColor="text1"/>
                              </w:rPr>
                            </w:pPr>
                            <w:r>
                              <w:rPr>
                                <w:rFonts w:ascii="Arial" w:hAnsi="Arial" w:cs="Arial"/>
                                <w:color w:val="000000" w:themeColor="text1"/>
                              </w:rPr>
                              <w:t xml:space="preserve"> Amenaza de nuevos entrantes (BAJO)</w:t>
                            </w:r>
                          </w:p>
                          <w:p w:rsidR="006201B5" w:rsidRDefault="006201B5">
                            <w:pPr>
                              <w:rPr>
                                <w:rFonts w:ascii="Arial" w:hAnsi="Arial" w:cs="Arial"/>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0 Rectángulo" o:spid="_x0000_s1073" style="position:absolute;left:0;text-align:left;margin-left:237.85pt;margin-top:25.4pt;width:218.75pt;height:3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" fillcolor="white [3212]" strokecolor="white [3212]" strokeweight="2pt">
                <v:textbox>
                  <w:txbxContent>
                    <w:p w:rsidR="006201B5" w:rsidRDefault="006201B5">
                      <w:pPr>
                        <w:rPr>
                          <w:rFonts w:ascii="Arial" w:hAnsi="Arial" w:cs="Arial"/>
                          <w:color w:val="000000" w:themeColor="text1"/>
                        </w:rPr>
                      </w:pPr>
                      <w:r>
                        <w:rPr>
                          <w:rFonts w:ascii="Arial" w:hAnsi="Arial" w:cs="Arial"/>
                          <w:color w:val="000000" w:themeColor="text1"/>
                        </w:rPr>
                        <w:t xml:space="preserve"> Amenaza de nuevos entrantes (BAJO)</w:t>
                      </w:r>
                    </w:p>
                    <w:p w:rsidR="006201B5" w:rsidRDefault="006201B5">
                      <w:pPr>
                        <w:rPr>
                          <w:rFonts w:ascii="Arial" w:hAnsi="Arial" w:cs="Arial"/>
                          <w:color w:val="000000" w:themeColor="text1"/>
                        </w:rPr>
                      </w:pPr>
                    </w:p>
                  </w:txbxContent>
                </v:textbox>
              </v:rect>
            </w:pict>
          </mc:Fallback>
        </mc:AlternateConten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77696" behindDoc="0" locked="0" layoutInCell="1" allowOverlap="1">
                <wp:simplePos x="0" y="0"/>
                <wp:positionH relativeFrom="column">
                  <wp:posOffset>148590</wp:posOffset>
                </wp:positionH>
                <wp:positionV relativeFrom="paragraph">
                  <wp:posOffset>95885</wp:posOffset>
                </wp:positionV>
                <wp:extent cx="2156460" cy="457200"/>
                <wp:effectExtent l="0" t="0" r="15240" b="19050"/>
                <wp:wrapNone/>
                <wp:docPr id="308" name="308 Rectángulo"/>
                <wp:cNvGraphicFramePr/>
                <a:graphic xmlns:a="http://schemas.openxmlformats.org/drawingml/2006/main">
                  <a:graphicData uri="http://schemas.microsoft.com/office/word/2010/wordprocessingShape">
                    <wps:wsp>
                      <wps:cNvSpPr/>
                      <wps:spPr>
                        <a:xfrm>
                          <a:off x="0" y="0"/>
                          <a:ext cx="2156460"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Poder de negociación de los proveedores (ALTO)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8 Rectángulo" o:spid="_x0000_s1074" style="position:absolute;left:0;text-align:left;margin-left:11.7pt;margin-top:7.55pt;width:169.8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" fillcolor="white [3212]" strokecolor="white [3212]"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Poder de negociación de los proveedores (ALTO)</w:t>
                      </w:r>
                    </w:p>
                  </w:txbxContent>
                </v:textbox>
              </v:rect>
            </w:pict>
          </mc:Fallback>
        </mc:AlternateConten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78720" behindDoc="0" locked="0" layoutInCell="1" allowOverlap="1">
                <wp:simplePos x="0" y="0"/>
                <wp:positionH relativeFrom="column">
                  <wp:posOffset>1966595</wp:posOffset>
                </wp:positionH>
                <wp:positionV relativeFrom="paragraph">
                  <wp:posOffset>180975</wp:posOffset>
                </wp:positionV>
                <wp:extent cx="2252345" cy="664845"/>
                <wp:effectExtent l="0" t="0" r="14605" b="20955"/>
                <wp:wrapNone/>
                <wp:docPr id="309" name="309 Rectángulo"/>
                <wp:cNvGraphicFramePr/>
                <a:graphic xmlns:a="http://schemas.openxmlformats.org/drawingml/2006/main">
                  <a:graphicData uri="http://schemas.microsoft.com/office/word/2010/wordprocessingShape">
                    <wps:wsp>
                      <wps:cNvSpPr/>
                      <wps:spPr>
                        <a:xfrm>
                          <a:off x="0" y="0"/>
                          <a:ext cx="2252345" cy="6648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rPr>
                                <w:rFonts w:ascii="Arial" w:hAnsi="Arial" w:cs="Arial"/>
                                <w:color w:val="000000" w:themeColor="text1"/>
                              </w:rPr>
                            </w:pPr>
                            <w:r>
                              <w:rPr>
                                <w:rFonts w:ascii="Arial" w:hAnsi="Arial" w:cs="Arial"/>
                                <w:color w:val="000000" w:themeColor="text1"/>
                              </w:rPr>
                              <w:t>Núcleo de Competidores (ALTO)</w:t>
                            </w:r>
                          </w:p>
                          <w:p w:rsidR="006201B5" w:rsidRDefault="006201B5">
                            <w:pPr>
                              <w:rPr>
                                <w:rFonts w:ascii="Arial" w:hAnsi="Arial" w:cs="Arial"/>
                                <w:color w:val="000000" w:themeColor="text1"/>
                              </w:rPr>
                            </w:pPr>
                            <w:r>
                              <w:rPr>
                                <w:rFonts w:ascii="Arial" w:hAnsi="Arial" w:cs="Arial"/>
                                <w:color w:val="000000" w:themeColor="text1"/>
                              </w:rPr>
                              <w:t xml:space="preserve">Rivalidad entre competidores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9 Rectángulo" o:spid="_x0000_s1075" style="position:absolute;left:0;text-align:left;margin-left:154.85pt;margin-top:14.25pt;width:177.35pt;height:52.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" fillcolor="white [3212]" strokecolor="black [3213]" strokeweight="2pt">
                <v:textbox>
                  <w:txbxContent>
                    <w:p w:rsidR="006201B5" w:rsidRDefault="006201B5">
                      <w:pPr>
                        <w:rPr>
                          <w:rFonts w:ascii="Arial" w:hAnsi="Arial" w:cs="Arial"/>
                          <w:color w:val="000000" w:themeColor="text1"/>
                        </w:rPr>
                      </w:pPr>
                      <w:r>
                        <w:rPr>
                          <w:rFonts w:ascii="Arial" w:hAnsi="Arial" w:cs="Arial"/>
                          <w:color w:val="000000" w:themeColor="text1"/>
                        </w:rPr>
                        <w:t>Núcleo de Competidores (ALTO)</w:t>
                      </w:r>
                    </w:p>
                    <w:p w:rsidR="006201B5" w:rsidRDefault="006201B5">
                      <w:pPr>
                        <w:rPr>
                          <w:rFonts w:ascii="Arial" w:hAnsi="Arial" w:cs="Arial"/>
                          <w:color w:val="000000" w:themeColor="text1"/>
                        </w:rPr>
                      </w:pPr>
                      <w:r>
                        <w:rPr>
                          <w:rFonts w:ascii="Arial" w:hAnsi="Arial" w:cs="Arial"/>
                          <w:color w:val="000000" w:themeColor="text1"/>
                        </w:rPr>
                        <w:t xml:space="preserve">Rivalidad entre competidores </w:t>
                      </w:r>
                    </w:p>
                  </w:txbxContent>
                </v:textbox>
              </v:rec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72576" behindDoc="0" locked="0" layoutInCell="1" allowOverlap="1">
                <wp:simplePos x="0" y="0"/>
                <wp:positionH relativeFrom="column">
                  <wp:posOffset>60325</wp:posOffset>
                </wp:positionH>
                <wp:positionV relativeFrom="paragraph">
                  <wp:posOffset>316230</wp:posOffset>
                </wp:positionV>
                <wp:extent cx="1381125" cy="347345"/>
                <wp:effectExtent l="0" t="0" r="28575" b="14605"/>
                <wp:wrapNone/>
                <wp:docPr id="301" name="301 Rectángulo"/>
                <wp:cNvGraphicFramePr/>
                <a:graphic xmlns:a="http://schemas.openxmlformats.org/drawingml/2006/main">
                  <a:graphicData uri="http://schemas.microsoft.com/office/word/2010/wordprocessingShape">
                    <wps:wsp>
                      <wps:cNvSpPr/>
                      <wps:spPr>
                        <a:xfrm>
                          <a:off x="0" y="0"/>
                          <a:ext cx="1381125" cy="3473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 xml:space="preserve">Proveedores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01 Rectángulo" o:spid="_x0000_s1076" style="position:absolute;left:0;text-align:left;margin-left:4.75pt;margin-top:24.9pt;width:108.75pt;height:27.3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" fillcolor="white [3212]" strokecolor="black [3213]"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 xml:space="preserve">Proveedores </w:t>
                      </w:r>
                    </w:p>
                  </w:txbxContent>
                </v:textbox>
              </v:rec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73600" behindDoc="0" locked="0" layoutInCell="1" allowOverlap="1">
                <wp:simplePos x="0" y="0"/>
                <wp:positionH relativeFrom="column">
                  <wp:posOffset>4771390</wp:posOffset>
                </wp:positionH>
                <wp:positionV relativeFrom="paragraph">
                  <wp:posOffset>312420</wp:posOffset>
                </wp:positionV>
                <wp:extent cx="1381125" cy="347345"/>
                <wp:effectExtent l="0" t="0" r="28575" b="14605"/>
                <wp:wrapNone/>
                <wp:docPr id="303" name="303 Rectángulo"/>
                <wp:cNvGraphicFramePr/>
                <a:graphic xmlns:a="http://schemas.openxmlformats.org/drawingml/2006/main">
                  <a:graphicData uri="http://schemas.microsoft.com/office/word/2010/wordprocessingShape">
                    <wps:wsp>
                      <wps:cNvSpPr/>
                      <wps:spPr>
                        <a:xfrm>
                          <a:off x="0" y="0"/>
                          <a:ext cx="1381125" cy="3473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 xml:space="preserve">Clientes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03 Rectángulo" o:spid="_x0000_s1077" style="position:absolute;left:0;text-align:left;margin-left:375.7pt;margin-top:24.6pt;width:108.75pt;height:27.3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" fillcolor="white [3212]" strokecolor="black [3213]"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 xml:space="preserve">Clientes </w:t>
                      </w:r>
                    </w:p>
                  </w:txbxContent>
                </v:textbox>
              </v:rect>
            </w:pict>
          </mc:Fallback>
        </mc:AlternateConten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82816" behindDoc="0" locked="0" layoutInCell="1" allowOverlap="1">
                <wp:simplePos x="0" y="0"/>
                <wp:positionH relativeFrom="column">
                  <wp:posOffset>4300220</wp:posOffset>
                </wp:positionH>
                <wp:positionV relativeFrom="paragraph">
                  <wp:posOffset>61595</wp:posOffset>
                </wp:positionV>
                <wp:extent cx="467360" cy="162560"/>
                <wp:effectExtent l="0" t="0" r="27940" b="27940"/>
                <wp:wrapNone/>
                <wp:docPr id="91" name="91 Flecha izquierda y derecha"/>
                <wp:cNvGraphicFramePr/>
                <a:graphic xmlns:a="http://schemas.openxmlformats.org/drawingml/2006/main">
                  <a:graphicData uri="http://schemas.microsoft.com/office/word/2010/wordprocessingShape">
                    <wps:wsp>
                      <wps:cNvSpPr/>
                      <wps:spPr>
                        <a:xfrm>
                          <a:off x="0" y="0"/>
                          <a:ext cx="467360" cy="16256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91 Flecha izquierda y derecha" o:spid="_x0000_s1026" type="#_x0000_t69" style="position:absolute;margin-left:338.6pt;margin-top:4.85pt;width:36.8pt;height:12.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" adj="3757" fillcolor="#4f81bd [3204]" strokecolor="#243f60 [1604]" strokeweight="2p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83840" behindDoc="0" locked="0" layoutInCell="1" allowOverlap="1">
                <wp:simplePos x="0" y="0"/>
                <wp:positionH relativeFrom="column">
                  <wp:posOffset>1480820</wp:posOffset>
                </wp:positionH>
                <wp:positionV relativeFrom="paragraph">
                  <wp:posOffset>61595</wp:posOffset>
                </wp:positionV>
                <wp:extent cx="438150" cy="162560"/>
                <wp:effectExtent l="0" t="0" r="19050" b="27940"/>
                <wp:wrapNone/>
                <wp:docPr id="291" name="291 Flecha izquierda y derecha"/>
                <wp:cNvGraphicFramePr/>
                <a:graphic xmlns:a="http://schemas.openxmlformats.org/drawingml/2006/main">
                  <a:graphicData uri="http://schemas.microsoft.com/office/word/2010/wordprocessingShape">
                    <wps:wsp>
                      <wps:cNvSpPr/>
                      <wps:spPr>
                        <a:xfrm>
                          <a:off x="0" y="0"/>
                          <a:ext cx="438150" cy="16256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291 Flecha izquierda y derecha" o:spid="_x0000_s1026" type="#_x0000_t69" style="position:absolute;margin-left:116.6pt;margin-top:4.85pt;width:34.5pt;height:12.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" adj="4007" fillcolor="#4f81bd [3204]" strokecolor="#243f60 [1604]" strokeweight="2p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75648" behindDoc="0" locked="0" layoutInCell="1" allowOverlap="1">
                <wp:simplePos x="0" y="0"/>
                <wp:positionH relativeFrom="column">
                  <wp:posOffset>4452620</wp:posOffset>
                </wp:positionH>
                <wp:positionV relativeFrom="paragraph">
                  <wp:posOffset>356235</wp:posOffset>
                </wp:positionV>
                <wp:extent cx="2156460" cy="963295"/>
                <wp:effectExtent l="0" t="0" r="15240" b="27305"/>
                <wp:wrapNone/>
                <wp:docPr id="305" name="305 Rectángulo"/>
                <wp:cNvGraphicFramePr/>
                <a:graphic xmlns:a="http://schemas.openxmlformats.org/drawingml/2006/main">
                  <a:graphicData uri="http://schemas.microsoft.com/office/word/2010/wordprocessingShape">
                    <wps:wsp>
                      <wps:cNvSpPr/>
                      <wps:spPr>
                        <a:xfrm>
                          <a:off x="0" y="0"/>
                          <a:ext cx="2156460" cy="96329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Poder de negociación de los clientes (ALTO)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5 Rectángulo" o:spid="_x0000_s1078" style="position:absolute;left:0;text-align:left;margin-left:350.6pt;margin-top:28.05pt;width:169.8pt;height:75.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" fillcolor="white [3212]" strokecolor="white [3212]"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Poder de negociación de los clientes (ALTO)</w:t>
                      </w:r>
                    </w:p>
                  </w:txbxContent>
                </v:textbox>
              </v:rect>
            </w:pict>
          </mc:Fallback>
        </mc:AlternateConten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81792" behindDoc="0" locked="0" layoutInCell="1" allowOverlap="1">
                <wp:simplePos x="0" y="0"/>
                <wp:positionH relativeFrom="column">
                  <wp:posOffset>2900192</wp:posOffset>
                </wp:positionH>
                <wp:positionV relativeFrom="paragraph">
                  <wp:posOffset>14508</wp:posOffset>
                </wp:positionV>
                <wp:extent cx="219710" cy="641350"/>
                <wp:effectExtent l="19050" t="19050" r="27940" b="44450"/>
                <wp:wrapNone/>
                <wp:docPr id="72" name="72 Flecha arriba y abajo"/>
                <wp:cNvGraphicFramePr/>
                <a:graphic xmlns:a="http://schemas.openxmlformats.org/drawingml/2006/main">
                  <a:graphicData uri="http://schemas.microsoft.com/office/word/2010/wordprocessingShape">
                    <wps:wsp>
                      <wps:cNvSpPr/>
                      <wps:spPr>
                        <a:xfrm>
                          <a:off x="0" y="0"/>
                          <a:ext cx="219710" cy="64135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id="72 Flecha arriba y abajo" o:spid="_x0000_s1026" type="#_x0000_t70" style="position:absolute;margin-left:228.35pt;margin-top:1.15pt;width:17.3pt;height:50.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" adj=",3700" fillcolor="#4f81bd [3204]" strokecolor="#243f60 [1604]" strokeweight="2pt"/>
            </w:pict>
          </mc:Fallback>
        </mc:AlternateContent>
      </w:r>
      <w:r>
        <w:rPr>
          <w:rFonts w:ascii="Arial" w:hAnsi="Arial" w:cs="Arial"/>
          <w:noProof/>
          <w:color w:val="000000"/>
          <w:sz w:val="24"/>
          <w:szCs w:val="24"/>
          <w:lang w:val="es-EC" w:eastAsia="es-EC"/>
        </w:rPr>
        <mc:AlternateContent>
          <mc:Choice Requires="wps">
            <w:drawing>
              <wp:anchor distT="0" distB="0" distL="114300" distR="114300" simplePos="0" relativeHeight="251676672" behindDoc="0" locked="0" layoutInCell="1" allowOverlap="1">
                <wp:simplePos x="0" y="0"/>
                <wp:positionH relativeFrom="column">
                  <wp:posOffset>692150</wp:posOffset>
                </wp:positionH>
                <wp:positionV relativeFrom="paragraph">
                  <wp:posOffset>99060</wp:posOffset>
                </wp:positionV>
                <wp:extent cx="2156460" cy="457200"/>
                <wp:effectExtent l="0" t="0" r="15240" b="19050"/>
                <wp:wrapNone/>
                <wp:docPr id="306" name="306 Rectángulo"/>
                <wp:cNvGraphicFramePr/>
                <a:graphic xmlns:a="http://schemas.openxmlformats.org/drawingml/2006/main">
                  <a:graphicData uri="http://schemas.microsoft.com/office/word/2010/wordprocessingShape">
                    <wps:wsp>
                      <wps:cNvSpPr/>
                      <wps:spPr>
                        <a:xfrm>
                          <a:off x="0" y="0"/>
                          <a:ext cx="2156460"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jc w:val="center"/>
                              <w:rPr>
                                <w:rFonts w:ascii="Arial" w:hAnsi="Arial" w:cs="Arial"/>
                                <w:color w:val="000000" w:themeColor="text1"/>
                              </w:rPr>
                            </w:pPr>
                            <w:r>
                              <w:rPr>
                                <w:rFonts w:ascii="Arial" w:hAnsi="Arial" w:cs="Arial"/>
                                <w:color w:val="000000" w:themeColor="text1"/>
                              </w:rPr>
                              <w:t xml:space="preserve">Amenazas de productos sustitutos (ALTO)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6 Rectángulo" o:spid="_x0000_s1079" style="position:absolute;left:0;text-align:left;margin-left:54.5pt;margin-top:7.8pt;width:169.8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" fillcolor="white [3212]" strokecolor="white [3212]" strokeweight="2pt">
                <v:textbox>
                  <w:txbxContent>
                    <w:p w:rsidR="006201B5" w:rsidRDefault="006201B5">
                      <w:pPr>
                        <w:jc w:val="center"/>
                        <w:rPr>
                          <w:rFonts w:ascii="Arial" w:hAnsi="Arial" w:cs="Arial"/>
                          <w:color w:val="000000" w:themeColor="text1"/>
                        </w:rPr>
                      </w:pPr>
                      <w:r>
                        <w:rPr>
                          <w:rFonts w:ascii="Arial" w:hAnsi="Arial" w:cs="Arial"/>
                          <w:color w:val="000000" w:themeColor="text1"/>
                        </w:rPr>
                        <w:t xml:space="preserve">Amenazas de productos sustitutos (ALTO) </w:t>
                      </w:r>
                    </w:p>
                  </w:txbxContent>
                </v:textbox>
              </v:rect>
            </w:pict>
          </mc:Fallback>
        </mc:AlternateContent>
      </w:r>
    </w:p>
    <w:p w:rsidR="009F6160" w:rsidRDefault="00224FE3">
      <w:pPr>
        <w:spacing w:before="120" w:after="240" w:line="360" w:lineRule="auto"/>
        <w:jc w:val="both"/>
        <w:rPr>
          <w:rFonts w:ascii="Arial" w:hAnsi="Arial" w:cs="Arial"/>
          <w:color w:val="000000"/>
          <w:sz w:val="24"/>
          <w:szCs w:val="24"/>
        </w:rPr>
      </w:pPr>
      <w:r>
        <w:rPr>
          <w:rFonts w:ascii="Arial" w:hAnsi="Arial" w:cs="Arial"/>
          <w:noProof/>
          <w:color w:val="000000"/>
          <w:sz w:val="24"/>
          <w:szCs w:val="24"/>
          <w:lang w:val="es-EC" w:eastAsia="es-EC"/>
        </w:rPr>
        <mc:AlternateContent>
          <mc:Choice Requires="wps">
            <w:drawing>
              <wp:anchor distT="0" distB="0" distL="114300" distR="114300" simplePos="0" relativeHeight="251674624" behindDoc="0" locked="0" layoutInCell="1" allowOverlap="1">
                <wp:simplePos x="0" y="0"/>
                <wp:positionH relativeFrom="column">
                  <wp:posOffset>2044700</wp:posOffset>
                </wp:positionH>
                <wp:positionV relativeFrom="paragraph">
                  <wp:posOffset>253365</wp:posOffset>
                </wp:positionV>
                <wp:extent cx="2176145" cy="347345"/>
                <wp:effectExtent l="0" t="0" r="14605" b="14605"/>
                <wp:wrapNone/>
                <wp:docPr id="304" name="304 Rectángulo"/>
                <wp:cNvGraphicFramePr/>
                <a:graphic xmlns:a="http://schemas.openxmlformats.org/drawingml/2006/main">
                  <a:graphicData uri="http://schemas.microsoft.com/office/word/2010/wordprocessingShape">
                    <wps:wsp>
                      <wps:cNvSpPr/>
                      <wps:spPr>
                        <a:xfrm>
                          <a:off x="0" y="0"/>
                          <a:ext cx="2176145" cy="3473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201B5" w:rsidRDefault="006201B5">
                            <w:pPr>
                              <w:rPr>
                                <w:rFonts w:ascii="Arial" w:hAnsi="Arial" w:cs="Arial"/>
                                <w:color w:val="000000" w:themeColor="text1"/>
                              </w:rPr>
                            </w:pPr>
                            <w:r>
                              <w:rPr>
                                <w:rFonts w:ascii="Arial" w:hAnsi="Arial" w:cs="Arial"/>
                                <w:color w:val="000000" w:themeColor="text1"/>
                              </w:rPr>
                              <w:t xml:space="preserve">           Productos Sustitutos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04 Rectángulo" o:spid="_x0000_s1080" style="position:absolute;left:0;text-align:left;margin-left:161pt;margin-top:19.95pt;width:171.35pt;height:27.3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" fillcolor="white [3212]" strokecolor="black [3213]" strokeweight="2pt">
                <v:textbox>
                  <w:txbxContent>
                    <w:p w:rsidR="006201B5" w:rsidRDefault="006201B5">
                      <w:pPr>
                        <w:rPr>
                          <w:rFonts w:ascii="Arial" w:hAnsi="Arial" w:cs="Arial"/>
                          <w:color w:val="000000" w:themeColor="text1"/>
                        </w:rPr>
                      </w:pPr>
                      <w:r>
                        <w:rPr>
                          <w:rFonts w:ascii="Arial" w:hAnsi="Arial" w:cs="Arial"/>
                          <w:color w:val="000000" w:themeColor="text1"/>
                        </w:rPr>
                        <w:t xml:space="preserve">           Productos Sustitutos </w:t>
                      </w:r>
                    </w:p>
                  </w:txbxContent>
                </v:textbox>
              </v:rect>
            </w:pict>
          </mc:Fallback>
        </mc:AlternateContent>
      </w:r>
    </w:p>
    <w:p w:rsidR="009F6160" w:rsidRDefault="009F6160">
      <w:pPr>
        <w:spacing w:before="120" w:after="240" w:line="360" w:lineRule="auto"/>
        <w:jc w:val="both"/>
        <w:rPr>
          <w:rFonts w:ascii="Arial" w:hAnsi="Arial" w:cs="Arial"/>
          <w:color w:val="000000"/>
          <w:sz w:val="24"/>
          <w:szCs w:val="24"/>
        </w:rPr>
      </w:pPr>
    </w:p>
    <w:p w:rsidR="009F6160" w:rsidRDefault="00224FE3">
      <w:pPr>
        <w:spacing w:before="120" w:after="240" w:line="360" w:lineRule="auto"/>
        <w:rPr>
          <w:rFonts w:ascii="Arial" w:hAnsi="Arial" w:cs="Arial"/>
          <w:color w:val="000000"/>
          <w:sz w:val="24"/>
          <w:szCs w:val="24"/>
        </w:rPr>
      </w:pPr>
      <w:r>
        <w:rPr>
          <w:rFonts w:ascii="Arial" w:hAnsi="Arial" w:cs="Arial"/>
          <w:b/>
          <w:color w:val="000000"/>
          <w:sz w:val="24"/>
          <w:szCs w:val="24"/>
        </w:rPr>
        <w:t xml:space="preserve"> Elaborado:</w:t>
      </w:r>
      <w:r>
        <w:rPr>
          <w:rFonts w:ascii="Arial" w:hAnsi="Arial" w:cs="Arial"/>
          <w:color w:val="000000"/>
          <w:sz w:val="24"/>
          <w:szCs w:val="24"/>
        </w:rPr>
        <w:t xml:space="preserve"> Ronald Coral Tinoco</w:t>
      </w:r>
    </w:p>
    <w:p w:rsidR="009F6160" w:rsidRDefault="009F6160">
      <w:pPr>
        <w:spacing w:before="120" w:after="240" w:line="360" w:lineRule="auto"/>
        <w:rPr>
          <w:rFonts w:ascii="Arial" w:hAnsi="Arial" w:cs="Arial"/>
          <w:color w:val="000000"/>
          <w:sz w:val="24"/>
          <w:szCs w:val="24"/>
        </w:rPr>
      </w:pPr>
    </w:p>
    <w:p w:rsidR="009F6160" w:rsidRDefault="00224FE3">
      <w:pPr>
        <w:pStyle w:val="Tema2"/>
        <w:ind w:left="1418" w:hanging="709"/>
      </w:pPr>
      <w:r>
        <w:t>Análisis de Clientes</w:t>
      </w:r>
    </w:p>
    <w:p w:rsidR="009F6160" w:rsidRDefault="00224FE3">
      <w:pPr>
        <w:pStyle w:val="Tema3"/>
        <w:ind w:left="1701" w:hanging="306"/>
      </w:pPr>
      <w:r>
        <w:t xml:space="preserve">Mercado potencial </w:t>
      </w:r>
    </w:p>
    <w:p w:rsidR="009F6160" w:rsidRDefault="00224FE3">
      <w:pPr>
        <w:spacing w:before="100" w:beforeAutospacing="1" w:after="100" w:afterAutospacing="1" w:line="360" w:lineRule="auto"/>
        <w:jc w:val="both"/>
        <w:rPr>
          <w:rFonts w:ascii="Arial" w:hAnsi="Arial" w:cs="Arial"/>
          <w:sz w:val="24"/>
        </w:rPr>
      </w:pPr>
      <w:r>
        <w:rPr>
          <w:rFonts w:ascii="Arial" w:hAnsi="Arial" w:cs="Arial"/>
          <w:sz w:val="24"/>
        </w:rPr>
        <w:t>Las estrategias del plan de marketing del Almacén de Electrodomésticos “Carpio” será dirigido para aquellos que compartan las siguientes características:</w:t>
      </w:r>
    </w:p>
    <w:p w:rsidR="009F6160" w:rsidRDefault="00224FE3">
      <w:pPr>
        <w:spacing w:before="100" w:beforeAutospacing="1" w:after="100" w:afterAutospacing="1" w:line="360" w:lineRule="auto"/>
        <w:jc w:val="both"/>
        <w:rPr>
          <w:rFonts w:ascii="Arial" w:hAnsi="Arial" w:cs="Arial"/>
          <w:sz w:val="24"/>
        </w:rPr>
      </w:pPr>
      <w:r>
        <w:rPr>
          <w:rFonts w:ascii="Arial" w:hAnsi="Arial" w:cs="Arial"/>
          <w:sz w:val="24"/>
        </w:rPr>
        <w:t xml:space="preserve">Hombres y Mujeres que estén en los rangos de edades desde los 18 años hasta los 55 años, que vivan en la ciudad de Pasaje, que tengan un trabajo estable y con ingresos desde los $366 dólares americanos y que al momento de seleccionar o comprar en un almacén prefieran la calidad y el buen servicio. </w:t>
      </w:r>
    </w:p>
    <w:p w:rsidR="009F6160" w:rsidRDefault="00224FE3">
      <w:pPr>
        <w:pStyle w:val="Tema3"/>
        <w:ind w:left="1985" w:hanging="851"/>
      </w:pPr>
      <w:r>
        <w:t>Hábitos de consumo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Los consumidores cambian constantemente sus expectativas de consumo, es necesario que el almacén siempre esté informado de lo que realmente necesita cada cliente y como satisfacer su necesidad, mediante este análisis ya se tiene claro que realmente busca la gran mayoría de clientes que demandan productos de calidad y modernos. </w:t>
      </w:r>
    </w:p>
    <w:p w:rsidR="009F6160" w:rsidRDefault="00224FE3">
      <w:pPr>
        <w:pStyle w:val="Tema3"/>
        <w:ind w:left="1985" w:hanging="851"/>
      </w:pPr>
      <w:r>
        <w:t>Perfil del cliente</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Es</w:t>
      </w:r>
      <w:r>
        <w:rPr>
          <w:rFonts w:ascii="Arial" w:hAnsi="Arial" w:cs="Arial"/>
          <w:b/>
          <w:sz w:val="24"/>
          <w:szCs w:val="24"/>
        </w:rPr>
        <w:t xml:space="preserve"> </w:t>
      </w:r>
      <w:r>
        <w:rPr>
          <w:rFonts w:ascii="Arial" w:hAnsi="Arial" w:cs="Arial"/>
          <w:sz w:val="24"/>
          <w:szCs w:val="24"/>
        </w:rPr>
        <w:t>necesario poner interés en lo que dice el cliente, para ello se requiere saber escuchar cuáles son sus necesidades, que buscan realmente. El perfil de clientes con los que cuenta el almacén son todos aquellos comerciantes y vendedores independientes.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Gran parte de clientes son mujeres que representan un 70% en edades de 27 hasta 65 años, y un 30% hombres en edades de 25 a 60 años, el nivel socioeconómico de los clientes es medio típico, el 80% tienen nivel de educación secundaria. </w:t>
      </w:r>
    </w:p>
    <w:p w:rsidR="009F6160" w:rsidRDefault="00224FE3">
      <w:pPr>
        <w:pStyle w:val="Tema2"/>
        <w:ind w:left="1418" w:hanging="709"/>
      </w:pPr>
      <w:r>
        <w:t>Análisis de la competencia</w:t>
      </w:r>
    </w:p>
    <w:p w:rsidR="009F6160" w:rsidRDefault="00224FE3">
      <w:pPr>
        <w:pStyle w:val="Tema3"/>
        <w:ind w:left="1985" w:hanging="851"/>
      </w:pPr>
      <w:r>
        <w:t>Estrategias de mercado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Se ha analizado todos los factores internos y externos que han dado como resultado que la competencia es muy ardua, que constituye una amenaza de bastante impacto para el </w:t>
      </w:r>
    </w:p>
    <w:p w:rsidR="009F6160" w:rsidRDefault="009F6160">
      <w:pPr>
        <w:spacing w:before="120" w:after="120" w:line="360" w:lineRule="auto"/>
        <w:jc w:val="both"/>
        <w:rPr>
          <w:rFonts w:ascii="Arial" w:hAnsi="Arial" w:cs="Arial"/>
          <w:sz w:val="24"/>
          <w:szCs w:val="24"/>
        </w:rPr>
      </w:pPr>
    </w:p>
    <w:p w:rsidR="009F6160" w:rsidRDefault="00224FE3">
      <w:pPr>
        <w:spacing w:before="120" w:after="120" w:line="360" w:lineRule="auto"/>
        <w:jc w:val="both"/>
        <w:rPr>
          <w:rFonts w:ascii="Arial" w:hAnsi="Arial" w:cs="Arial"/>
          <w:sz w:val="24"/>
          <w:szCs w:val="24"/>
        </w:rPr>
      </w:pPr>
      <w:proofErr w:type="gramStart"/>
      <w:r>
        <w:rPr>
          <w:rFonts w:ascii="Arial" w:hAnsi="Arial" w:cs="Arial"/>
          <w:sz w:val="24"/>
          <w:szCs w:val="24"/>
        </w:rPr>
        <w:t>almacén</w:t>
      </w:r>
      <w:proofErr w:type="gramEnd"/>
      <w:r>
        <w:rPr>
          <w:rFonts w:ascii="Arial" w:hAnsi="Arial" w:cs="Arial"/>
          <w:sz w:val="24"/>
          <w:szCs w:val="24"/>
        </w:rPr>
        <w:t xml:space="preserve"> en el entorno en donde se desarrollan, realizan estrategias de precio para acaparar mayor mercado mantienen su precio a largo plazo, estrategias de diversificación de productos. </w:t>
      </w:r>
    </w:p>
    <w:p w:rsidR="009F6160" w:rsidRDefault="00224FE3">
      <w:pPr>
        <w:pStyle w:val="Tema3"/>
        <w:ind w:left="1985" w:hanging="851"/>
      </w:pPr>
      <w:r>
        <w:t>Ventajas competitivas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Una de las ventajas competitivas de la oferta en el mercado de electrodomésticos, son las estrategias de marketing que usan para comunicar sus productos y promociones, el servicio de venta y pos-venta que han ayudado a captar nuevos clientes, ya que en precios el Almacén de Electrodomésticos “Carpio” aún compite.</w:t>
      </w:r>
    </w:p>
    <w:p w:rsidR="009F6160" w:rsidRDefault="00224FE3">
      <w:pPr>
        <w:pStyle w:val="Tema3"/>
        <w:ind w:left="1985" w:hanging="851"/>
      </w:pPr>
      <w:r>
        <w:t>Servicios adicionales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Las distintas competencias que se encuentran en el mercado ofrecen diversidades de servicios con respecto al almacén, tales como: preventas, entrega de mercadería a domicilio, créditos de 7 días, catálogos, servicio de mantenimiento y asesoramiento. </w:t>
      </w:r>
    </w:p>
    <w:p w:rsidR="009F6160" w:rsidRDefault="00224FE3">
      <w:pPr>
        <w:pStyle w:val="Tema3"/>
        <w:ind w:left="1985" w:hanging="851"/>
      </w:pPr>
      <w:r>
        <w:t>Publicidad y Promoción</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Los principales competidores que hemos tomado como referencia y de mayor impacto para el Almacén de Electrodomésticos “Carpio” realizan publicidad en redes sociales,  radio donde transmiten sus promociones en las diferentes temporalidades y sus distintas cuñas publicitarias para recordación de su marca,  además que entregan hojas volantes a sus clientes sobre las promociones del mes. </w:t>
      </w:r>
    </w:p>
    <w:p w:rsidR="009F6160" w:rsidRDefault="00224FE3">
      <w:pPr>
        <w:pStyle w:val="Tema1"/>
        <w:ind w:left="567" w:hanging="567"/>
      </w:pPr>
      <w:r>
        <w:t>Análisis interno</w:t>
      </w:r>
    </w:p>
    <w:p w:rsidR="009F6160" w:rsidRDefault="00224FE3">
      <w:pPr>
        <w:pStyle w:val="Tema2"/>
        <w:ind w:left="1418" w:hanging="709"/>
      </w:pPr>
      <w:r>
        <w:t>La Empresa</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Almacén de Electrodomésticos “Carpio” es un almacén dedicado a la comercialización al por menor de electrodomésticos y línea blanca se encuentra ubicada en la Calle  4 de Agosto entre Colón y Juan Montalvo del Cantón Pasaje, el almacén fue creado en el año 2008 y registrada su actividad económica en el SRI desde el 2005, su gerente propietario el Sr. Freddy Carpio López quien se desempeñaba como comerciante analizó el mercado que en ese entonces no era tan competitivo y vio la oportunidad de establecerse con un</w:t>
      </w:r>
    </w:p>
    <w:p w:rsidR="009F6160" w:rsidRDefault="009F6160">
      <w:pPr>
        <w:spacing w:before="120" w:after="120" w:line="360" w:lineRule="auto"/>
        <w:jc w:val="both"/>
        <w:rPr>
          <w:rFonts w:ascii="Arial" w:hAnsi="Arial" w:cs="Arial"/>
          <w:sz w:val="24"/>
          <w:szCs w:val="24"/>
        </w:rPr>
      </w:pPr>
    </w:p>
    <w:p w:rsidR="009F6160" w:rsidRDefault="00224FE3">
      <w:pPr>
        <w:spacing w:before="120" w:after="120" w:line="360" w:lineRule="auto"/>
        <w:jc w:val="both"/>
        <w:rPr>
          <w:rFonts w:ascii="Arial" w:hAnsi="Arial" w:cs="Arial"/>
          <w:sz w:val="24"/>
          <w:szCs w:val="24"/>
        </w:rPr>
      </w:pPr>
      <w:proofErr w:type="gramStart"/>
      <w:r>
        <w:rPr>
          <w:rFonts w:ascii="Arial" w:hAnsi="Arial" w:cs="Arial"/>
          <w:sz w:val="24"/>
          <w:szCs w:val="24"/>
        </w:rPr>
        <w:t>negocio</w:t>
      </w:r>
      <w:proofErr w:type="gramEnd"/>
      <w:r>
        <w:rPr>
          <w:rFonts w:ascii="Arial" w:hAnsi="Arial" w:cs="Arial"/>
          <w:sz w:val="24"/>
          <w:szCs w:val="24"/>
        </w:rPr>
        <w:t xml:space="preserve"> pequeño que con el pasar de los años fue creciendo y generando grandes ingresos.</w:t>
      </w:r>
    </w:p>
    <w:p w:rsidR="009F6160" w:rsidRDefault="00224FE3">
      <w:pPr>
        <w:pStyle w:val="Tema2"/>
        <w:ind w:left="1701" w:hanging="708"/>
      </w:pPr>
      <w:r>
        <w:t>Visión, Misión</w:t>
      </w:r>
    </w:p>
    <w:p w:rsidR="009F6160" w:rsidRDefault="00224FE3">
      <w:pPr>
        <w:spacing w:before="120" w:after="120" w:line="360" w:lineRule="auto"/>
        <w:jc w:val="both"/>
        <w:rPr>
          <w:rFonts w:ascii="Arial" w:hAnsi="Arial" w:cs="Arial"/>
          <w:b/>
          <w:sz w:val="24"/>
          <w:szCs w:val="24"/>
        </w:rPr>
      </w:pPr>
      <w:r>
        <w:rPr>
          <w:rFonts w:ascii="Arial" w:hAnsi="Arial" w:cs="Arial"/>
          <w:b/>
          <w:sz w:val="24"/>
          <w:szCs w:val="24"/>
        </w:rPr>
        <w:t>Visión</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Ser una empresa líder en el mercado en ofertar artículos de línea blanca y electrodomésticos, con mayor participación de mercado y reconocida por su excelencia en el servicio.</w:t>
      </w:r>
    </w:p>
    <w:p w:rsidR="009F6160" w:rsidRDefault="00224FE3">
      <w:pPr>
        <w:spacing w:before="120" w:after="120" w:line="360" w:lineRule="auto"/>
        <w:jc w:val="both"/>
        <w:rPr>
          <w:rFonts w:ascii="Arial" w:hAnsi="Arial" w:cs="Arial"/>
          <w:b/>
          <w:sz w:val="24"/>
          <w:szCs w:val="24"/>
        </w:rPr>
      </w:pPr>
      <w:r>
        <w:rPr>
          <w:rFonts w:ascii="Arial" w:hAnsi="Arial" w:cs="Arial"/>
          <w:b/>
          <w:sz w:val="24"/>
          <w:szCs w:val="24"/>
        </w:rPr>
        <w:t xml:space="preserve">Misión </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Atender las distintas necesidades de los clientes, mediante servicios de alta calidad a través de la comercialización de artículos de línea blanca y electrodomésticos con compromiso total por parte del área comercial.</w:t>
      </w:r>
    </w:p>
    <w:p w:rsidR="009F6160" w:rsidRDefault="00224FE3">
      <w:pPr>
        <w:pStyle w:val="Tema2"/>
        <w:ind w:left="1276"/>
      </w:pPr>
      <w:r>
        <w:t>Conocimiento y atributos del producto</w:t>
      </w:r>
    </w:p>
    <w:p w:rsidR="009F6160" w:rsidRDefault="00224FE3">
      <w:pPr>
        <w:spacing w:before="120" w:after="120" w:line="360" w:lineRule="auto"/>
        <w:jc w:val="both"/>
        <w:rPr>
          <w:rFonts w:ascii="Arial" w:hAnsi="Arial" w:cs="Arial"/>
          <w:sz w:val="24"/>
          <w:szCs w:val="24"/>
        </w:rPr>
      </w:pPr>
      <w:r>
        <w:rPr>
          <w:rFonts w:ascii="Arial" w:hAnsi="Arial" w:cs="Arial"/>
          <w:color w:val="000000"/>
          <w:sz w:val="24"/>
          <w:szCs w:val="24"/>
        </w:rPr>
        <w:t>Almacén de Electrodoméstico “Carpio”, cuenta con artículos de línea blanca y electrodomésticos de marcas reconocidas y de excelente calidad para cubrir la demanda del mercado, el personal que labora en el almacén estará altamente capacitado para atender y realizar la venta de manera ágil y verificando que la mercadería  se encuentre en excelente estado, así mismo se encarga de mantener el local arreglado y llevar el inventario.</w:t>
      </w:r>
    </w:p>
    <w:p w:rsidR="009F6160" w:rsidRDefault="00224FE3">
      <w:pPr>
        <w:pStyle w:val="Tema2"/>
        <w:ind w:left="1418"/>
      </w:pPr>
      <w:r>
        <w:t>Determinación de Precios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Almacén de Electrodomésticos “Carpio” establece un margen de utilidad del 30% sobre el costo de sus artículos, esto ha logrado que a través de los años se los niveles de precios se hayan mantenido debajo de la competencia.</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Con el transcurrir de los años este porcentaje se ha revisado y ajustado acorde los nuevos impuestos que se cargan a esta actividad comercial, sin embargo no es mayor a aquel que puede ser soportado con el consumidor, de forma que no cambie la percepción de los </w:t>
      </w:r>
    </w:p>
    <w:p w:rsidR="009F6160" w:rsidRDefault="009F6160">
      <w:pPr>
        <w:spacing w:before="120" w:after="120" w:line="360" w:lineRule="auto"/>
        <w:jc w:val="both"/>
        <w:rPr>
          <w:rFonts w:ascii="Arial" w:hAnsi="Arial" w:cs="Arial"/>
          <w:sz w:val="24"/>
          <w:szCs w:val="24"/>
        </w:rPr>
      </w:pPr>
    </w:p>
    <w:p w:rsidR="009F6160" w:rsidRDefault="009F6160">
      <w:pPr>
        <w:spacing w:before="120" w:after="120" w:line="360" w:lineRule="auto"/>
        <w:jc w:val="both"/>
        <w:rPr>
          <w:rFonts w:ascii="Arial" w:hAnsi="Arial" w:cs="Arial"/>
          <w:sz w:val="24"/>
          <w:szCs w:val="24"/>
        </w:rPr>
      </w:pPr>
    </w:p>
    <w:p w:rsidR="009F6160" w:rsidRDefault="00224FE3">
      <w:pPr>
        <w:spacing w:before="120" w:after="120" w:line="360" w:lineRule="auto"/>
        <w:jc w:val="both"/>
        <w:rPr>
          <w:rFonts w:ascii="Arial" w:hAnsi="Arial" w:cs="Arial"/>
          <w:sz w:val="24"/>
          <w:szCs w:val="24"/>
        </w:rPr>
      </w:pPr>
      <w:proofErr w:type="gramStart"/>
      <w:r>
        <w:rPr>
          <w:rFonts w:ascii="Arial" w:hAnsi="Arial" w:cs="Arial"/>
          <w:sz w:val="24"/>
          <w:szCs w:val="24"/>
        </w:rPr>
        <w:t>clientes</w:t>
      </w:r>
      <w:proofErr w:type="gramEnd"/>
      <w:r>
        <w:rPr>
          <w:rFonts w:ascii="Arial" w:hAnsi="Arial" w:cs="Arial"/>
          <w:sz w:val="24"/>
          <w:szCs w:val="24"/>
        </w:rPr>
        <w:t xml:space="preserve"> respecto a un almacén de bajos precios. (Ver Anexo N° 8 Lista de precios del Almacén de Electrodoméstico “Carpio”)</w:t>
      </w:r>
    </w:p>
    <w:p w:rsidR="009F6160" w:rsidRDefault="00224FE3">
      <w:pPr>
        <w:pStyle w:val="Tema2"/>
        <w:ind w:left="1418" w:hanging="709"/>
      </w:pPr>
      <w:r>
        <w:t>Análisis FODA</w:t>
      </w:r>
    </w:p>
    <w:p w:rsidR="009F6160" w:rsidRDefault="00224FE3">
      <w:pPr>
        <w:spacing w:before="240" w:after="240" w:line="360" w:lineRule="auto"/>
        <w:jc w:val="both"/>
        <w:rPr>
          <w:rFonts w:ascii="Arial" w:hAnsi="Arial" w:cs="Arial"/>
          <w:sz w:val="24"/>
          <w:szCs w:val="24"/>
        </w:rPr>
      </w:pPr>
      <w:r>
        <w:rPr>
          <w:rFonts w:ascii="Arial" w:hAnsi="Arial" w:cs="Arial"/>
          <w:sz w:val="24"/>
          <w:szCs w:val="24"/>
        </w:rPr>
        <w:t>El análisis FODA es aquella herramienta analítica apropiada para trabajar con la información limitada sobre la empresa, ayudando a realizar un diagnóstico o análisis que está atravesando la misma. Y esto se logra mediante el evaluó de las fuerzas y debilidades de la empresa, lo que puede y no puede hacer, además de conocer las oportunidades y amenazas que son aquellas condiciones externas favorables o desfavorables.</w:t>
      </w:r>
      <w:sdt>
        <w:sdtPr>
          <w:rPr>
            <w:rFonts w:ascii="Arial" w:hAnsi="Arial" w:cs="Arial"/>
            <w:sz w:val="24"/>
            <w:szCs w:val="24"/>
          </w:rPr>
          <w:id w:val="-1971044934"/>
          <w:citation/>
        </w:sdtPr>
        <w:sdtEndPr/>
        <w:sdtContent>
          <w:r>
            <w:rPr>
              <w:rFonts w:ascii="Arial" w:hAnsi="Arial" w:cs="Arial"/>
              <w:sz w:val="24"/>
              <w:szCs w:val="24"/>
            </w:rPr>
            <w:fldChar w:fldCharType="begin"/>
          </w:r>
          <w:r>
            <w:rPr>
              <w:rFonts w:ascii="Arial" w:hAnsi="Arial" w:cs="Arial"/>
              <w:sz w:val="24"/>
              <w:szCs w:val="24"/>
            </w:rPr>
            <w:instrText xml:space="preserve"> CITATION Día07 \l 12298 </w:instrText>
          </w:r>
          <w:r>
            <w:rPr>
              <w:rFonts w:ascii="Arial" w:hAnsi="Arial" w:cs="Arial"/>
              <w:sz w:val="24"/>
              <w:szCs w:val="24"/>
            </w:rPr>
            <w:fldChar w:fldCharType="separate"/>
          </w:r>
          <w:r>
            <w:rPr>
              <w:rFonts w:ascii="Arial" w:hAnsi="Arial" w:cs="Arial"/>
              <w:noProof/>
              <w:sz w:val="24"/>
              <w:szCs w:val="24"/>
            </w:rPr>
            <w:t xml:space="preserve"> (Díaz, 2007)</w:t>
          </w:r>
          <w:r>
            <w:rPr>
              <w:rFonts w:ascii="Arial" w:hAnsi="Arial" w:cs="Arial"/>
              <w:sz w:val="24"/>
              <w:szCs w:val="24"/>
            </w:rPr>
            <w:fldChar w:fldCharType="end"/>
          </w:r>
        </w:sdtContent>
      </w:sdt>
    </w:p>
    <w:p w:rsidR="009F6160" w:rsidRDefault="00224FE3">
      <w:pPr>
        <w:spacing w:before="120" w:after="120" w:line="360" w:lineRule="auto"/>
        <w:jc w:val="both"/>
        <w:rPr>
          <w:rFonts w:ascii="Arial" w:hAnsi="Arial" w:cs="Arial"/>
          <w:b/>
          <w:sz w:val="24"/>
          <w:szCs w:val="24"/>
        </w:rPr>
      </w:pPr>
      <w:r>
        <w:rPr>
          <w:rFonts w:ascii="Arial" w:hAnsi="Arial" w:cs="Arial"/>
          <w:b/>
          <w:sz w:val="24"/>
          <w:szCs w:val="24"/>
        </w:rPr>
        <w:t>Fortalezas</w:t>
      </w:r>
    </w:p>
    <w:p w:rsidR="009F6160" w:rsidRDefault="00224FE3">
      <w:pPr>
        <w:pStyle w:val="Prrafodelista"/>
        <w:numPr>
          <w:ilvl w:val="0"/>
          <w:numId w:val="33"/>
        </w:numPr>
        <w:spacing w:before="240" w:line="360" w:lineRule="auto"/>
        <w:jc w:val="both"/>
        <w:rPr>
          <w:rFonts w:ascii="Arial" w:hAnsi="Arial" w:cs="Arial"/>
          <w:sz w:val="24"/>
          <w:szCs w:val="24"/>
        </w:rPr>
      </w:pPr>
      <w:r>
        <w:rPr>
          <w:rFonts w:ascii="Arial" w:hAnsi="Arial" w:cs="Arial"/>
          <w:b/>
          <w:sz w:val="24"/>
          <w:szCs w:val="24"/>
        </w:rPr>
        <w:t>Excelente ubicación</w:t>
      </w:r>
      <w:r>
        <w:rPr>
          <w:rFonts w:ascii="Arial" w:hAnsi="Arial" w:cs="Arial"/>
          <w:sz w:val="24"/>
          <w:szCs w:val="24"/>
        </w:rPr>
        <w:t>, el Almacén de Electrodomésticos “Carpio” se encuentra ubicado en un sector muy comercial del Cantón Pasaje.</w:t>
      </w:r>
    </w:p>
    <w:p w:rsidR="009F6160" w:rsidRDefault="00224FE3">
      <w:pPr>
        <w:pStyle w:val="Prrafodelista"/>
        <w:numPr>
          <w:ilvl w:val="0"/>
          <w:numId w:val="33"/>
        </w:numPr>
        <w:spacing w:before="240" w:line="360" w:lineRule="auto"/>
        <w:jc w:val="both"/>
        <w:rPr>
          <w:rFonts w:ascii="Arial" w:hAnsi="Arial" w:cs="Arial"/>
          <w:sz w:val="24"/>
          <w:szCs w:val="24"/>
        </w:rPr>
      </w:pPr>
      <w:r>
        <w:rPr>
          <w:rFonts w:ascii="Arial" w:hAnsi="Arial" w:cs="Arial"/>
          <w:b/>
          <w:sz w:val="24"/>
          <w:szCs w:val="24"/>
        </w:rPr>
        <w:t>Productos de calidad</w:t>
      </w:r>
      <w:r>
        <w:rPr>
          <w:rFonts w:ascii="Arial" w:hAnsi="Arial" w:cs="Arial"/>
          <w:sz w:val="24"/>
          <w:szCs w:val="24"/>
        </w:rPr>
        <w:t>, dispone de artículos de calidad para la venta y de marcas reconocidas.</w:t>
      </w:r>
    </w:p>
    <w:p w:rsidR="009F6160" w:rsidRDefault="00224FE3">
      <w:pPr>
        <w:pStyle w:val="Prrafodelista"/>
        <w:numPr>
          <w:ilvl w:val="0"/>
          <w:numId w:val="33"/>
        </w:numPr>
        <w:spacing w:before="240" w:line="360" w:lineRule="auto"/>
        <w:jc w:val="both"/>
        <w:rPr>
          <w:rFonts w:ascii="Arial" w:hAnsi="Arial" w:cs="Arial"/>
          <w:sz w:val="24"/>
          <w:szCs w:val="24"/>
        </w:rPr>
      </w:pPr>
      <w:r>
        <w:rPr>
          <w:rFonts w:ascii="Arial" w:hAnsi="Arial" w:cs="Arial"/>
          <w:b/>
          <w:sz w:val="24"/>
          <w:szCs w:val="24"/>
        </w:rPr>
        <w:t>Precios competitivos</w:t>
      </w:r>
      <w:r>
        <w:rPr>
          <w:rFonts w:ascii="Arial" w:hAnsi="Arial" w:cs="Arial"/>
          <w:sz w:val="24"/>
          <w:szCs w:val="24"/>
        </w:rPr>
        <w:t>, los precios de sus artículos son aceptables frente a la competencia.</w:t>
      </w:r>
    </w:p>
    <w:p w:rsidR="009F6160" w:rsidRDefault="00224FE3">
      <w:pPr>
        <w:pStyle w:val="Prrafodelista"/>
        <w:numPr>
          <w:ilvl w:val="0"/>
          <w:numId w:val="33"/>
        </w:numPr>
        <w:spacing w:before="240" w:line="360" w:lineRule="auto"/>
        <w:jc w:val="both"/>
        <w:rPr>
          <w:rFonts w:ascii="Arial" w:hAnsi="Arial" w:cs="Arial"/>
          <w:sz w:val="24"/>
          <w:szCs w:val="24"/>
        </w:rPr>
      </w:pPr>
      <w:r>
        <w:rPr>
          <w:rFonts w:ascii="Arial" w:hAnsi="Arial" w:cs="Arial"/>
          <w:b/>
          <w:sz w:val="24"/>
          <w:szCs w:val="24"/>
        </w:rPr>
        <w:t>Conocimiento del negocio</w:t>
      </w:r>
      <w:r>
        <w:rPr>
          <w:rFonts w:ascii="Arial" w:hAnsi="Arial" w:cs="Arial"/>
          <w:sz w:val="24"/>
          <w:szCs w:val="24"/>
        </w:rPr>
        <w:t xml:space="preserve">, los propietarios saben mucho del negocio y de ventas. </w:t>
      </w:r>
    </w:p>
    <w:p w:rsidR="009F6160" w:rsidRDefault="00224FE3">
      <w:pPr>
        <w:spacing w:before="120" w:after="120" w:line="360" w:lineRule="auto"/>
        <w:jc w:val="both"/>
        <w:rPr>
          <w:rFonts w:ascii="Arial" w:hAnsi="Arial" w:cs="Arial"/>
          <w:b/>
          <w:sz w:val="24"/>
          <w:szCs w:val="24"/>
        </w:rPr>
      </w:pPr>
      <w:r>
        <w:rPr>
          <w:rFonts w:ascii="Arial" w:hAnsi="Arial" w:cs="Arial"/>
          <w:b/>
          <w:sz w:val="24"/>
          <w:szCs w:val="24"/>
        </w:rPr>
        <w:t>Oportunidades</w:t>
      </w:r>
    </w:p>
    <w:p w:rsidR="009F6160" w:rsidRDefault="00224FE3">
      <w:pPr>
        <w:pStyle w:val="Prrafodelista"/>
        <w:numPr>
          <w:ilvl w:val="0"/>
          <w:numId w:val="34"/>
        </w:numPr>
        <w:spacing w:before="240" w:after="240" w:line="360" w:lineRule="auto"/>
        <w:jc w:val="both"/>
        <w:rPr>
          <w:rFonts w:ascii="Arial" w:hAnsi="Arial" w:cs="Arial"/>
          <w:sz w:val="24"/>
          <w:szCs w:val="24"/>
        </w:rPr>
      </w:pPr>
      <w:r>
        <w:rPr>
          <w:rFonts w:ascii="Arial" w:hAnsi="Arial" w:cs="Arial"/>
          <w:b/>
          <w:sz w:val="24"/>
          <w:szCs w:val="24"/>
        </w:rPr>
        <w:t>Necesidad de los consumidores</w:t>
      </w:r>
      <w:r>
        <w:rPr>
          <w:rFonts w:ascii="Arial" w:hAnsi="Arial" w:cs="Arial"/>
          <w:sz w:val="24"/>
          <w:szCs w:val="24"/>
        </w:rPr>
        <w:t>, buscan comprar productos de calidad y a un buen precio.</w:t>
      </w:r>
    </w:p>
    <w:p w:rsidR="009F6160" w:rsidRDefault="00224FE3">
      <w:pPr>
        <w:pStyle w:val="Prrafodelista"/>
        <w:numPr>
          <w:ilvl w:val="0"/>
          <w:numId w:val="34"/>
        </w:numPr>
        <w:spacing w:before="240" w:after="240" w:line="360" w:lineRule="auto"/>
        <w:jc w:val="both"/>
        <w:rPr>
          <w:rFonts w:ascii="Arial" w:hAnsi="Arial" w:cs="Arial"/>
          <w:sz w:val="24"/>
          <w:szCs w:val="24"/>
        </w:rPr>
      </w:pPr>
      <w:r>
        <w:rPr>
          <w:rFonts w:ascii="Arial" w:hAnsi="Arial" w:cs="Arial"/>
          <w:b/>
          <w:sz w:val="24"/>
          <w:szCs w:val="24"/>
        </w:rPr>
        <w:t>Desarrollo de la ciudad</w:t>
      </w:r>
      <w:r>
        <w:rPr>
          <w:rFonts w:ascii="Arial" w:hAnsi="Arial" w:cs="Arial"/>
          <w:sz w:val="24"/>
          <w:szCs w:val="24"/>
        </w:rPr>
        <w:t>, tanto el ámbito rural y urbano.</w:t>
      </w:r>
    </w:p>
    <w:p w:rsidR="009F6160" w:rsidRDefault="00224FE3">
      <w:pPr>
        <w:pStyle w:val="Prrafodelista"/>
        <w:numPr>
          <w:ilvl w:val="0"/>
          <w:numId w:val="34"/>
        </w:numPr>
        <w:spacing w:before="240" w:after="240" w:line="360" w:lineRule="auto"/>
        <w:jc w:val="both"/>
        <w:rPr>
          <w:rFonts w:ascii="Arial" w:hAnsi="Arial" w:cs="Arial"/>
          <w:sz w:val="24"/>
          <w:szCs w:val="24"/>
        </w:rPr>
      </w:pPr>
      <w:r>
        <w:rPr>
          <w:rFonts w:ascii="Arial" w:hAnsi="Arial" w:cs="Arial"/>
          <w:b/>
          <w:sz w:val="24"/>
          <w:szCs w:val="24"/>
        </w:rPr>
        <w:t>Posicionamiento</w:t>
      </w:r>
      <w:r>
        <w:rPr>
          <w:rFonts w:ascii="Arial" w:hAnsi="Arial" w:cs="Arial"/>
          <w:sz w:val="24"/>
          <w:szCs w:val="24"/>
        </w:rPr>
        <w:t>, captar clientes nuevos y la recuperación de ex clientes.</w:t>
      </w:r>
    </w:p>
    <w:p w:rsidR="009F6160" w:rsidRDefault="00224FE3">
      <w:pPr>
        <w:pStyle w:val="Prrafodelista"/>
        <w:numPr>
          <w:ilvl w:val="0"/>
          <w:numId w:val="34"/>
        </w:numPr>
        <w:spacing w:before="240" w:after="240" w:line="360" w:lineRule="auto"/>
        <w:jc w:val="both"/>
        <w:rPr>
          <w:rFonts w:ascii="Arial" w:hAnsi="Arial" w:cs="Arial"/>
          <w:sz w:val="24"/>
          <w:szCs w:val="24"/>
        </w:rPr>
      </w:pPr>
      <w:r>
        <w:rPr>
          <w:rFonts w:ascii="Arial" w:hAnsi="Arial" w:cs="Arial"/>
          <w:b/>
          <w:sz w:val="24"/>
          <w:szCs w:val="24"/>
        </w:rPr>
        <w:t>Facilidad de pago</w:t>
      </w:r>
      <w:r>
        <w:rPr>
          <w:rFonts w:ascii="Arial" w:hAnsi="Arial" w:cs="Arial"/>
          <w:sz w:val="24"/>
          <w:szCs w:val="24"/>
        </w:rPr>
        <w:t xml:space="preserve">, con alianzas estrategias brindar facilidades de pago.  </w:t>
      </w:r>
    </w:p>
    <w:p w:rsidR="009F6160" w:rsidRDefault="00224FE3">
      <w:pPr>
        <w:spacing w:before="120" w:after="120" w:line="360" w:lineRule="auto"/>
        <w:jc w:val="both"/>
        <w:rPr>
          <w:rFonts w:ascii="Arial" w:hAnsi="Arial" w:cs="Arial"/>
          <w:b/>
          <w:sz w:val="24"/>
          <w:szCs w:val="24"/>
        </w:rPr>
      </w:pPr>
      <w:r>
        <w:rPr>
          <w:rFonts w:ascii="Arial" w:hAnsi="Arial" w:cs="Arial"/>
          <w:b/>
          <w:sz w:val="24"/>
          <w:szCs w:val="24"/>
        </w:rPr>
        <w:t>Debilidades</w:t>
      </w:r>
    </w:p>
    <w:p w:rsidR="009F6160" w:rsidRDefault="00224FE3">
      <w:pPr>
        <w:pStyle w:val="Prrafodelista"/>
        <w:numPr>
          <w:ilvl w:val="0"/>
          <w:numId w:val="17"/>
        </w:numPr>
        <w:spacing w:before="240" w:after="240" w:line="360" w:lineRule="auto"/>
        <w:jc w:val="both"/>
        <w:rPr>
          <w:rFonts w:ascii="Arial" w:hAnsi="Arial" w:cs="Arial"/>
          <w:sz w:val="24"/>
          <w:szCs w:val="24"/>
          <w:lang w:val="es-MX"/>
        </w:rPr>
      </w:pPr>
      <w:r>
        <w:rPr>
          <w:rFonts w:ascii="Arial" w:hAnsi="Arial" w:cs="Arial"/>
          <w:b/>
          <w:sz w:val="24"/>
          <w:szCs w:val="24"/>
          <w:lang w:val="es-MX"/>
        </w:rPr>
        <w:t>El local no es propio</w:t>
      </w:r>
      <w:r>
        <w:rPr>
          <w:rFonts w:ascii="Arial" w:hAnsi="Arial" w:cs="Arial"/>
          <w:sz w:val="24"/>
          <w:szCs w:val="24"/>
          <w:lang w:val="es-MX"/>
        </w:rPr>
        <w:t>, los propietarios del almacén “Carpio” arriendan ya por muchos años.</w:t>
      </w:r>
    </w:p>
    <w:p w:rsidR="009F6160" w:rsidRDefault="009F6160">
      <w:pPr>
        <w:pStyle w:val="Prrafodelista"/>
        <w:spacing w:before="240" w:after="240" w:line="360" w:lineRule="auto"/>
        <w:jc w:val="both"/>
        <w:rPr>
          <w:rFonts w:ascii="Arial" w:hAnsi="Arial" w:cs="Arial"/>
          <w:sz w:val="24"/>
          <w:szCs w:val="24"/>
          <w:lang w:val="es-MX"/>
        </w:rPr>
      </w:pPr>
    </w:p>
    <w:p w:rsidR="009F6160" w:rsidRDefault="00224FE3">
      <w:pPr>
        <w:pStyle w:val="Prrafodelista"/>
        <w:numPr>
          <w:ilvl w:val="0"/>
          <w:numId w:val="17"/>
        </w:numPr>
        <w:spacing w:before="240" w:after="240" w:line="360" w:lineRule="auto"/>
        <w:jc w:val="both"/>
        <w:rPr>
          <w:rFonts w:ascii="Arial" w:hAnsi="Arial" w:cs="Arial"/>
          <w:sz w:val="24"/>
          <w:szCs w:val="24"/>
          <w:lang w:val="es-MX"/>
        </w:rPr>
      </w:pPr>
      <w:r>
        <w:rPr>
          <w:rFonts w:ascii="Arial" w:hAnsi="Arial" w:cs="Arial"/>
          <w:b/>
          <w:sz w:val="24"/>
          <w:szCs w:val="24"/>
          <w:lang w:val="es-MX"/>
        </w:rPr>
        <w:t>Falta de stock</w:t>
      </w:r>
      <w:r>
        <w:rPr>
          <w:rFonts w:ascii="Arial" w:hAnsi="Arial" w:cs="Arial"/>
          <w:sz w:val="24"/>
          <w:szCs w:val="24"/>
          <w:lang w:val="es-MX"/>
        </w:rPr>
        <w:t>, no cuentan con un amplio portafolio de productos.</w:t>
      </w:r>
    </w:p>
    <w:p w:rsidR="009F6160" w:rsidRDefault="00224FE3">
      <w:pPr>
        <w:pStyle w:val="Prrafodelista"/>
        <w:numPr>
          <w:ilvl w:val="0"/>
          <w:numId w:val="17"/>
        </w:numPr>
        <w:spacing w:before="240" w:after="240" w:line="360" w:lineRule="auto"/>
        <w:jc w:val="both"/>
        <w:rPr>
          <w:rFonts w:ascii="Arial" w:hAnsi="Arial" w:cs="Arial"/>
          <w:sz w:val="24"/>
          <w:szCs w:val="24"/>
          <w:lang w:val="es-MX"/>
        </w:rPr>
      </w:pPr>
      <w:r>
        <w:rPr>
          <w:rFonts w:ascii="Arial" w:hAnsi="Arial" w:cs="Arial"/>
          <w:b/>
          <w:sz w:val="24"/>
          <w:szCs w:val="24"/>
          <w:lang w:val="es-MX"/>
        </w:rPr>
        <w:t>Cartera vencida</w:t>
      </w:r>
      <w:r>
        <w:rPr>
          <w:rFonts w:ascii="Arial" w:hAnsi="Arial" w:cs="Arial"/>
          <w:sz w:val="24"/>
          <w:szCs w:val="24"/>
          <w:lang w:val="es-MX"/>
        </w:rPr>
        <w:t>, el almacén “Carpio” mantiene una cartera vencida.</w:t>
      </w:r>
    </w:p>
    <w:p w:rsidR="009F6160" w:rsidRDefault="009F6160">
      <w:pPr>
        <w:pStyle w:val="Prrafodelista"/>
        <w:spacing w:before="240" w:after="240" w:line="360" w:lineRule="auto"/>
        <w:jc w:val="both"/>
        <w:rPr>
          <w:rFonts w:ascii="Arial" w:hAnsi="Arial" w:cs="Arial"/>
          <w:sz w:val="24"/>
          <w:szCs w:val="24"/>
          <w:lang w:val="es-MX"/>
        </w:rPr>
      </w:pPr>
    </w:p>
    <w:p w:rsidR="009F6160" w:rsidRDefault="00224FE3">
      <w:pPr>
        <w:pStyle w:val="Prrafodelista"/>
        <w:numPr>
          <w:ilvl w:val="0"/>
          <w:numId w:val="17"/>
        </w:numPr>
        <w:spacing w:before="240" w:after="240" w:line="360" w:lineRule="auto"/>
        <w:jc w:val="both"/>
        <w:rPr>
          <w:rFonts w:ascii="Arial" w:hAnsi="Arial" w:cs="Arial"/>
          <w:sz w:val="24"/>
          <w:szCs w:val="24"/>
          <w:lang w:val="es-MX"/>
        </w:rPr>
      </w:pPr>
      <w:r>
        <w:rPr>
          <w:rFonts w:ascii="Arial" w:hAnsi="Arial" w:cs="Arial"/>
          <w:b/>
          <w:sz w:val="24"/>
          <w:szCs w:val="24"/>
          <w:lang w:val="es-MX"/>
        </w:rPr>
        <w:t>Falta de espacio</w:t>
      </w:r>
      <w:r>
        <w:rPr>
          <w:rFonts w:ascii="Arial" w:hAnsi="Arial" w:cs="Arial"/>
          <w:sz w:val="24"/>
          <w:szCs w:val="24"/>
          <w:lang w:val="es-MX"/>
        </w:rPr>
        <w:t xml:space="preserve">, el espacio del local comercial “Carpio” es un muy pequeño, y no existe un buen merchandising.  </w:t>
      </w:r>
    </w:p>
    <w:p w:rsidR="009F6160" w:rsidRDefault="00224FE3">
      <w:pPr>
        <w:pStyle w:val="Prrafodelista"/>
        <w:numPr>
          <w:ilvl w:val="0"/>
          <w:numId w:val="17"/>
        </w:numPr>
        <w:spacing w:before="240" w:after="240" w:line="360" w:lineRule="auto"/>
        <w:jc w:val="both"/>
        <w:rPr>
          <w:rFonts w:ascii="Arial" w:hAnsi="Arial" w:cs="Arial"/>
          <w:sz w:val="24"/>
          <w:szCs w:val="24"/>
          <w:lang w:val="es-MX"/>
        </w:rPr>
      </w:pPr>
      <w:r>
        <w:rPr>
          <w:rFonts w:ascii="Arial" w:hAnsi="Arial" w:cs="Arial"/>
          <w:b/>
          <w:sz w:val="24"/>
          <w:szCs w:val="24"/>
          <w:lang w:val="es-MX"/>
        </w:rPr>
        <w:t>Falta de publicidad</w:t>
      </w:r>
      <w:r>
        <w:rPr>
          <w:rFonts w:ascii="Arial" w:hAnsi="Arial" w:cs="Arial"/>
          <w:sz w:val="24"/>
          <w:szCs w:val="24"/>
          <w:lang w:val="es-MX"/>
        </w:rPr>
        <w:t>, el Almacén “Carpio” no cuenta con publicidad de ningún medio.</w:t>
      </w:r>
    </w:p>
    <w:p w:rsidR="009F6160" w:rsidRDefault="00224FE3">
      <w:pPr>
        <w:spacing w:before="120" w:after="120" w:line="360" w:lineRule="auto"/>
        <w:jc w:val="both"/>
        <w:rPr>
          <w:rFonts w:ascii="Arial" w:hAnsi="Arial" w:cs="Arial"/>
          <w:sz w:val="24"/>
          <w:szCs w:val="24"/>
        </w:rPr>
      </w:pPr>
      <w:r>
        <w:rPr>
          <w:rFonts w:ascii="Arial" w:hAnsi="Arial" w:cs="Arial"/>
          <w:b/>
          <w:sz w:val="24"/>
          <w:szCs w:val="24"/>
        </w:rPr>
        <w:t xml:space="preserve">Amenazas </w:t>
      </w:r>
    </w:p>
    <w:p w:rsidR="009F6160" w:rsidRDefault="00224FE3">
      <w:pPr>
        <w:pStyle w:val="Prrafodelista"/>
        <w:numPr>
          <w:ilvl w:val="0"/>
          <w:numId w:val="18"/>
        </w:numPr>
        <w:spacing w:before="240" w:after="240" w:line="360" w:lineRule="auto"/>
        <w:jc w:val="both"/>
        <w:rPr>
          <w:rFonts w:ascii="Arial" w:hAnsi="Arial" w:cs="Arial"/>
          <w:sz w:val="24"/>
          <w:szCs w:val="24"/>
          <w:lang w:val="es-MX"/>
        </w:rPr>
      </w:pPr>
      <w:r>
        <w:rPr>
          <w:rFonts w:ascii="Arial" w:hAnsi="Arial" w:cs="Arial"/>
          <w:b/>
          <w:sz w:val="24"/>
          <w:szCs w:val="24"/>
          <w:lang w:val="es-MX"/>
        </w:rPr>
        <w:t>Alta competencia</w:t>
      </w:r>
      <w:r>
        <w:rPr>
          <w:rFonts w:ascii="Arial" w:hAnsi="Arial" w:cs="Arial"/>
          <w:sz w:val="24"/>
          <w:szCs w:val="24"/>
          <w:lang w:val="es-MX"/>
        </w:rPr>
        <w:t>, hoy en día son muchas las empresas que se dedican a esta actividad comercial.</w:t>
      </w:r>
    </w:p>
    <w:p w:rsidR="009F6160" w:rsidRDefault="00224FE3">
      <w:pPr>
        <w:pStyle w:val="Prrafodelista"/>
        <w:numPr>
          <w:ilvl w:val="0"/>
          <w:numId w:val="18"/>
        </w:numPr>
        <w:spacing w:before="240" w:after="240" w:line="360" w:lineRule="auto"/>
        <w:jc w:val="both"/>
        <w:rPr>
          <w:rFonts w:ascii="Arial" w:hAnsi="Arial" w:cs="Arial"/>
          <w:sz w:val="24"/>
          <w:szCs w:val="24"/>
          <w:lang w:val="es-MX"/>
        </w:rPr>
      </w:pPr>
      <w:r>
        <w:rPr>
          <w:rFonts w:ascii="Arial" w:hAnsi="Arial" w:cs="Arial"/>
          <w:b/>
          <w:sz w:val="24"/>
          <w:szCs w:val="24"/>
          <w:lang w:val="es-MX"/>
        </w:rPr>
        <w:t>Incremento de Aranceles</w:t>
      </w:r>
      <w:r>
        <w:rPr>
          <w:rFonts w:ascii="Arial" w:hAnsi="Arial" w:cs="Arial"/>
          <w:sz w:val="24"/>
          <w:szCs w:val="24"/>
          <w:lang w:val="es-MX"/>
        </w:rPr>
        <w:t>, el gobierno actual ha incrementado los impuestos de las importaciones.</w:t>
      </w:r>
    </w:p>
    <w:p w:rsidR="009F6160" w:rsidRDefault="00224FE3">
      <w:pPr>
        <w:pStyle w:val="Prrafodelista"/>
        <w:numPr>
          <w:ilvl w:val="0"/>
          <w:numId w:val="18"/>
        </w:numPr>
        <w:spacing w:before="240" w:after="240" w:line="360" w:lineRule="auto"/>
        <w:jc w:val="both"/>
        <w:rPr>
          <w:rFonts w:ascii="Arial" w:hAnsi="Arial" w:cs="Arial"/>
          <w:sz w:val="24"/>
          <w:szCs w:val="24"/>
          <w:lang w:val="es-MX"/>
        </w:rPr>
      </w:pPr>
      <w:r>
        <w:rPr>
          <w:rFonts w:ascii="Arial" w:hAnsi="Arial" w:cs="Arial"/>
          <w:b/>
          <w:sz w:val="24"/>
          <w:szCs w:val="24"/>
          <w:lang w:val="es-MX"/>
        </w:rPr>
        <w:t>Nuevas formas de pago</w:t>
      </w:r>
      <w:r>
        <w:rPr>
          <w:rFonts w:ascii="Arial" w:hAnsi="Arial" w:cs="Arial"/>
          <w:sz w:val="24"/>
          <w:szCs w:val="24"/>
          <w:lang w:val="es-MX"/>
        </w:rPr>
        <w:t>, la competencia cada día desarrolla nuevas formas de pagos y créditos.</w:t>
      </w:r>
    </w:p>
    <w:p w:rsidR="009F6160" w:rsidRDefault="00224FE3">
      <w:pPr>
        <w:pStyle w:val="Prrafodelista"/>
        <w:numPr>
          <w:ilvl w:val="0"/>
          <w:numId w:val="18"/>
        </w:numPr>
        <w:spacing w:before="240" w:after="240" w:line="360" w:lineRule="auto"/>
        <w:jc w:val="both"/>
        <w:rPr>
          <w:rFonts w:ascii="Arial" w:hAnsi="Arial" w:cs="Arial"/>
          <w:sz w:val="24"/>
          <w:szCs w:val="24"/>
          <w:lang w:val="es-MX"/>
        </w:rPr>
      </w:pPr>
      <w:r>
        <w:rPr>
          <w:rFonts w:ascii="Arial" w:hAnsi="Arial" w:cs="Arial"/>
          <w:b/>
          <w:sz w:val="24"/>
          <w:szCs w:val="24"/>
          <w:lang w:val="es-MX"/>
        </w:rPr>
        <w:t>Tecnología</w:t>
      </w:r>
      <w:r>
        <w:rPr>
          <w:rFonts w:ascii="Arial" w:hAnsi="Arial" w:cs="Arial"/>
          <w:sz w:val="24"/>
          <w:szCs w:val="24"/>
          <w:lang w:val="es-MX"/>
        </w:rPr>
        <w:t>, es otro de los puntos que las empresas están cada vez renovando debido a las exigencias del mercado.</w:t>
      </w:r>
      <w:r>
        <w:rPr>
          <w:rFonts w:ascii="Arial" w:hAnsi="Arial" w:cs="Arial"/>
          <w:sz w:val="24"/>
          <w:szCs w:val="24"/>
        </w:rPr>
        <w:t xml:space="preserve"> </w:t>
      </w:r>
    </w:p>
    <w:p w:rsidR="009F6160" w:rsidRDefault="00224FE3">
      <w:pPr>
        <w:pStyle w:val="Tema1"/>
        <w:ind w:left="567" w:hanging="567"/>
      </w:pPr>
      <w:r>
        <w:t>Desarrollo del Plan de Marketing</w:t>
      </w:r>
    </w:p>
    <w:p w:rsidR="009F6160" w:rsidRDefault="00224FE3">
      <w:pPr>
        <w:pStyle w:val="Tema2"/>
        <w:ind w:left="1418" w:hanging="709"/>
      </w:pPr>
      <w:r>
        <w:t xml:space="preserve">Determinación de Objetivos </w:t>
      </w:r>
    </w:p>
    <w:p w:rsidR="009F6160" w:rsidRDefault="00224FE3" w:rsidP="00A962CD">
      <w:pPr>
        <w:pStyle w:val="Tema2"/>
        <w:ind w:left="1418" w:hanging="709"/>
      </w:pPr>
      <w:r>
        <w:t xml:space="preserve">Objetivo General </w:t>
      </w:r>
    </w:p>
    <w:p w:rsidR="00A962CD" w:rsidRPr="00A962CD" w:rsidRDefault="00A962CD" w:rsidP="00A962CD">
      <w:pPr>
        <w:pStyle w:val="Tema2"/>
        <w:numPr>
          <w:ilvl w:val="0"/>
          <w:numId w:val="0"/>
        </w:numPr>
        <w:ind w:left="709"/>
        <w:rPr>
          <w:b w:val="0"/>
        </w:rPr>
      </w:pPr>
      <w:r>
        <w:rPr>
          <w:b w:val="0"/>
        </w:rPr>
        <w:t xml:space="preserve">Posicionar </w:t>
      </w:r>
      <w:r w:rsidRPr="00A962CD">
        <w:rPr>
          <w:b w:val="0"/>
        </w:rPr>
        <w:t xml:space="preserve">el Almacén </w:t>
      </w:r>
      <w:r>
        <w:rPr>
          <w:b w:val="0"/>
        </w:rPr>
        <w:t>de Electrodoméstico “</w:t>
      </w:r>
      <w:r w:rsidRPr="00A962CD">
        <w:rPr>
          <w:b w:val="0"/>
        </w:rPr>
        <w:t>Carpio</w:t>
      </w:r>
      <w:r>
        <w:rPr>
          <w:b w:val="0"/>
        </w:rPr>
        <w:t>” en las mentes de los consumidores como un almacén de calidad.</w:t>
      </w:r>
      <w:r w:rsidRPr="00A962CD">
        <w:rPr>
          <w:b w:val="0"/>
        </w:rPr>
        <w:t xml:space="preserve"> </w:t>
      </w:r>
    </w:p>
    <w:p w:rsidR="00A962CD" w:rsidRDefault="00A962CD" w:rsidP="00A962CD">
      <w:pPr>
        <w:pStyle w:val="Tema2"/>
        <w:ind w:left="1418" w:hanging="709"/>
      </w:pPr>
      <w:r>
        <w:t>Objetivos Específicos</w:t>
      </w:r>
    </w:p>
    <w:p w:rsidR="009F6160" w:rsidRDefault="00224FE3">
      <w:pPr>
        <w:pStyle w:val="Prrafodelista"/>
        <w:numPr>
          <w:ilvl w:val="0"/>
          <w:numId w:val="37"/>
        </w:numPr>
        <w:spacing w:before="120" w:after="120" w:line="360" w:lineRule="auto"/>
        <w:jc w:val="both"/>
        <w:rPr>
          <w:rFonts w:ascii="Arial" w:hAnsi="Arial" w:cs="Arial"/>
          <w:sz w:val="24"/>
          <w:szCs w:val="24"/>
        </w:rPr>
      </w:pPr>
      <w:r>
        <w:rPr>
          <w:rFonts w:ascii="Arial" w:hAnsi="Arial" w:cs="Arial"/>
          <w:sz w:val="24"/>
          <w:szCs w:val="24"/>
        </w:rPr>
        <w:t>Mayor grado de conocimiento</w:t>
      </w:r>
      <w:r w:rsidR="00A962CD">
        <w:rPr>
          <w:rFonts w:ascii="Arial" w:hAnsi="Arial" w:cs="Arial"/>
          <w:sz w:val="24"/>
          <w:szCs w:val="24"/>
        </w:rPr>
        <w:t xml:space="preserve"> del Almacén de Electrodomésticos “Carpio”.</w:t>
      </w:r>
      <w:r>
        <w:rPr>
          <w:rFonts w:ascii="Arial" w:hAnsi="Arial" w:cs="Arial"/>
          <w:sz w:val="24"/>
          <w:szCs w:val="24"/>
        </w:rPr>
        <w:t xml:space="preserve"> </w:t>
      </w:r>
    </w:p>
    <w:p w:rsidR="009F6160" w:rsidRDefault="00224FE3">
      <w:pPr>
        <w:pStyle w:val="Prrafodelista"/>
        <w:numPr>
          <w:ilvl w:val="0"/>
          <w:numId w:val="37"/>
        </w:numPr>
        <w:spacing w:before="120" w:after="120" w:line="360" w:lineRule="auto"/>
        <w:jc w:val="both"/>
        <w:rPr>
          <w:rFonts w:ascii="Arial" w:hAnsi="Arial" w:cs="Arial"/>
          <w:sz w:val="24"/>
          <w:szCs w:val="24"/>
        </w:rPr>
      </w:pPr>
      <w:r>
        <w:rPr>
          <w:rFonts w:ascii="Arial" w:hAnsi="Arial" w:cs="Arial"/>
          <w:sz w:val="24"/>
          <w:szCs w:val="24"/>
        </w:rPr>
        <w:t>Incremento en Ventas de 72% en el primer año de ejecución.</w:t>
      </w:r>
    </w:p>
    <w:p w:rsidR="009F6160" w:rsidRDefault="00224FE3">
      <w:pPr>
        <w:pStyle w:val="Prrafodelista"/>
        <w:numPr>
          <w:ilvl w:val="0"/>
          <w:numId w:val="37"/>
        </w:numPr>
        <w:spacing w:before="120" w:after="120" w:line="360" w:lineRule="auto"/>
        <w:jc w:val="both"/>
        <w:rPr>
          <w:rFonts w:ascii="Arial" w:hAnsi="Arial" w:cs="Arial"/>
          <w:sz w:val="24"/>
          <w:szCs w:val="24"/>
        </w:rPr>
      </w:pPr>
      <w:r>
        <w:rPr>
          <w:rFonts w:ascii="Arial" w:hAnsi="Arial" w:cs="Arial"/>
          <w:sz w:val="24"/>
          <w:szCs w:val="24"/>
        </w:rPr>
        <w:t>Alcanzar una Participación de Mercado de 1,5% (+0,63).</w:t>
      </w:r>
    </w:p>
    <w:p w:rsidR="00332F9D" w:rsidRDefault="00332F9D" w:rsidP="00332F9D">
      <w:pPr>
        <w:spacing w:before="120" w:after="120" w:line="360" w:lineRule="auto"/>
        <w:ind w:left="360"/>
        <w:jc w:val="both"/>
        <w:rPr>
          <w:rFonts w:ascii="Arial" w:hAnsi="Arial" w:cs="Arial"/>
          <w:sz w:val="24"/>
          <w:szCs w:val="24"/>
        </w:rPr>
      </w:pPr>
    </w:p>
    <w:p w:rsidR="00332F9D" w:rsidRPr="00332F9D" w:rsidRDefault="00332F9D" w:rsidP="00332F9D">
      <w:pPr>
        <w:spacing w:before="120" w:after="120" w:line="360" w:lineRule="auto"/>
        <w:jc w:val="both"/>
        <w:rPr>
          <w:rFonts w:ascii="Arial" w:hAnsi="Arial" w:cs="Arial"/>
          <w:sz w:val="24"/>
          <w:szCs w:val="24"/>
        </w:rPr>
      </w:pPr>
    </w:p>
    <w:p w:rsidR="009F6160" w:rsidRDefault="00224FE3">
      <w:pPr>
        <w:pStyle w:val="Tema2"/>
        <w:ind w:left="1418" w:hanging="709"/>
      </w:pPr>
      <w:r>
        <w:lastRenderedPageBreak/>
        <w:t>Análisis de la Situación</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Almacenes de Electrodomésticos “Carpio” no dispone actualmente de un fondo que sustente el desarrollo y ejecución de un Plan de Marketing, que entre otras cosas ayudará a fortalecer su posicionamiento en el mercado.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Un buen Plan de marketing se ajusta a la situación de la empresa buscando resultados visibles sin alterar drásticamente el presupuesto actual de la empresa para los Gastos </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Operativos y Administrativos, posterior a la ejecución del Plan y una vez se refleje en el flujo de caja los ingresos adicionales que generó el Plan de Marketing, entonces se definirá destinar un porcentaje fijo para actividades de Marketing de años siguientes.</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 xml:space="preserve">A continuación se describe de forma resumida los objetivos de las estrategias de marketing, a quien está dirigido el plan y cómo se medirá las tácticas publicitarias y comerciales. </w:t>
      </w:r>
    </w:p>
    <w:p w:rsidR="009F6160" w:rsidRDefault="00224FE3">
      <w:pPr>
        <w:pStyle w:val="Tema2"/>
        <w:ind w:left="1418" w:hanging="709"/>
      </w:pPr>
      <w:r>
        <w:t>Estrategia de Marketing</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Target:</w:t>
      </w:r>
      <w:r>
        <w:rPr>
          <w:rFonts w:ascii="Arial" w:hAnsi="Arial" w:cs="Arial"/>
          <w:sz w:val="24"/>
        </w:rPr>
        <w:t xml:space="preserve"> Hombre y Mujeres mayores de 22 años activas  laboralmente, habitantes de Pasaje y parroquias aledañas.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Objetivos de la Estrategia:</w:t>
      </w:r>
      <w:r>
        <w:rPr>
          <w:rFonts w:ascii="Arial" w:hAnsi="Arial" w:cs="Arial"/>
          <w:sz w:val="24"/>
        </w:rPr>
        <w:t xml:space="preserve"> Ser reconocido en el mercado como un almacén de electrodomésticos que ofrece un servicio eficiente y productos de calidad (Auto sostenible, tener viabilidad en su ejecución, medibles y resultados demostrables.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Línea de Productos:</w:t>
      </w:r>
      <w:r>
        <w:rPr>
          <w:rFonts w:ascii="Arial" w:hAnsi="Arial" w:cs="Arial"/>
          <w:sz w:val="24"/>
        </w:rPr>
        <w:t xml:space="preserve"> Artículos de línea blanca y electrodomésticos.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Publicidad:</w:t>
      </w:r>
      <w:r>
        <w:rPr>
          <w:rFonts w:ascii="Arial" w:hAnsi="Arial" w:cs="Arial"/>
          <w:sz w:val="24"/>
        </w:rPr>
        <w:t xml:space="preserve"> Desarrollar una campaña de publicidad eficaz en los medios con mayor aceptación de acuerdo a los resultados de las encuestas.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Presupuesto:</w:t>
      </w:r>
      <w:r>
        <w:rPr>
          <w:rFonts w:ascii="Arial" w:hAnsi="Arial" w:cs="Arial"/>
          <w:sz w:val="24"/>
        </w:rPr>
        <w:t xml:space="preserve"> No mayor a $5.000, las tácticas comunicacionales y promocionales serán devengadas con alianzas estratégicas.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Medición del Plan:</w:t>
      </w:r>
      <w:r>
        <w:rPr>
          <w:rFonts w:ascii="Arial" w:hAnsi="Arial" w:cs="Arial"/>
          <w:sz w:val="24"/>
        </w:rPr>
        <w:t xml:space="preserve"> Evaluar el posicionamiento en el mercado al primer año de ejecución del Plan y medir mensualmente las ventas.</w:t>
      </w:r>
    </w:p>
    <w:p w:rsidR="009F6160" w:rsidRDefault="00224FE3">
      <w:pPr>
        <w:pStyle w:val="Prrafodelista"/>
        <w:numPr>
          <w:ilvl w:val="0"/>
          <w:numId w:val="46"/>
        </w:numPr>
        <w:spacing w:before="100" w:beforeAutospacing="1" w:after="100" w:afterAutospacing="1" w:line="360" w:lineRule="auto"/>
        <w:jc w:val="both"/>
        <w:rPr>
          <w:rFonts w:ascii="Arial" w:hAnsi="Arial" w:cs="Arial"/>
          <w:sz w:val="24"/>
        </w:rPr>
      </w:pPr>
      <w:r>
        <w:rPr>
          <w:rFonts w:ascii="Arial" w:hAnsi="Arial" w:cs="Arial"/>
          <w:b/>
          <w:sz w:val="24"/>
        </w:rPr>
        <w:t>Plan de Ejecución:</w:t>
      </w:r>
      <w:r>
        <w:rPr>
          <w:rFonts w:ascii="Arial" w:hAnsi="Arial" w:cs="Arial"/>
          <w:sz w:val="24"/>
        </w:rPr>
        <w:t xml:space="preserve"> El plan de ejecución contendrá un cronograma con fechas específicas de ejecución.</w:t>
      </w:r>
    </w:p>
    <w:p w:rsidR="00332F9D" w:rsidRPr="00332F9D" w:rsidRDefault="00332F9D" w:rsidP="00332F9D">
      <w:pPr>
        <w:spacing w:before="100" w:beforeAutospacing="1" w:after="100" w:afterAutospacing="1" w:line="360" w:lineRule="auto"/>
        <w:jc w:val="both"/>
        <w:rPr>
          <w:rFonts w:ascii="Arial" w:hAnsi="Arial" w:cs="Arial"/>
          <w:sz w:val="24"/>
        </w:rPr>
      </w:pPr>
    </w:p>
    <w:p w:rsidR="009F6160" w:rsidRDefault="00224FE3">
      <w:pPr>
        <w:pStyle w:val="Tema2"/>
        <w:ind w:left="1418" w:hanging="709"/>
      </w:pPr>
      <w:r>
        <w:lastRenderedPageBreak/>
        <w:t>Elaboración y Selección de Estrategias</w:t>
      </w:r>
    </w:p>
    <w:p w:rsidR="009F6160" w:rsidRDefault="00224FE3">
      <w:pPr>
        <w:pStyle w:val="Prrafodelista"/>
        <w:numPr>
          <w:ilvl w:val="0"/>
          <w:numId w:val="38"/>
        </w:numPr>
        <w:tabs>
          <w:tab w:val="left" w:pos="1134"/>
        </w:tabs>
        <w:spacing w:before="120" w:after="120" w:line="360" w:lineRule="auto"/>
        <w:jc w:val="both"/>
        <w:rPr>
          <w:rFonts w:ascii="Arial" w:hAnsi="Arial" w:cs="Arial"/>
          <w:b/>
          <w:sz w:val="24"/>
          <w:szCs w:val="24"/>
        </w:rPr>
      </w:pPr>
      <w:r>
        <w:rPr>
          <w:rFonts w:ascii="Arial" w:hAnsi="Arial" w:cs="Arial"/>
          <w:sz w:val="24"/>
          <w:szCs w:val="24"/>
        </w:rPr>
        <w:t>Lograr un plan de pautas publicitarias por medio de canje.</w:t>
      </w:r>
    </w:p>
    <w:p w:rsidR="009F6160" w:rsidRDefault="00224FE3">
      <w:pPr>
        <w:pStyle w:val="Prrafodelista"/>
        <w:numPr>
          <w:ilvl w:val="0"/>
          <w:numId w:val="38"/>
        </w:numPr>
        <w:tabs>
          <w:tab w:val="left" w:pos="1134"/>
        </w:tabs>
        <w:spacing w:before="120" w:after="120" w:line="360" w:lineRule="auto"/>
        <w:jc w:val="both"/>
        <w:rPr>
          <w:rFonts w:ascii="Arial" w:hAnsi="Arial" w:cs="Arial"/>
          <w:b/>
          <w:sz w:val="24"/>
          <w:szCs w:val="24"/>
        </w:rPr>
      </w:pPr>
      <w:r>
        <w:rPr>
          <w:rFonts w:ascii="Arial" w:hAnsi="Arial" w:cs="Arial"/>
          <w:sz w:val="24"/>
          <w:szCs w:val="24"/>
        </w:rPr>
        <w:t>Desarrollar alianzas estratégicas que permitan la colocación de productos a gran escala.</w:t>
      </w:r>
    </w:p>
    <w:p w:rsidR="009F6160" w:rsidRPr="00332F9D" w:rsidRDefault="00224FE3" w:rsidP="00332F9D">
      <w:pPr>
        <w:pStyle w:val="Prrafodelista"/>
        <w:numPr>
          <w:ilvl w:val="0"/>
          <w:numId w:val="38"/>
        </w:numPr>
        <w:tabs>
          <w:tab w:val="left" w:pos="1134"/>
        </w:tabs>
        <w:spacing w:before="120" w:after="120" w:line="360" w:lineRule="auto"/>
        <w:jc w:val="both"/>
        <w:rPr>
          <w:rFonts w:ascii="Arial" w:hAnsi="Arial" w:cs="Arial"/>
          <w:b/>
          <w:sz w:val="24"/>
          <w:szCs w:val="24"/>
        </w:rPr>
      </w:pPr>
      <w:r>
        <w:rPr>
          <w:rFonts w:ascii="Arial" w:hAnsi="Arial" w:cs="Arial"/>
          <w:sz w:val="24"/>
          <w:szCs w:val="24"/>
        </w:rPr>
        <w:t xml:space="preserve"> Identificar oportunidades de crecimiento de mercado por medio de tácticas promocionales.</w:t>
      </w:r>
    </w:p>
    <w:p w:rsidR="009F6160" w:rsidRDefault="00224FE3">
      <w:pPr>
        <w:pStyle w:val="Prrafodelista"/>
        <w:numPr>
          <w:ilvl w:val="0"/>
          <w:numId w:val="38"/>
        </w:numPr>
        <w:tabs>
          <w:tab w:val="left" w:pos="1134"/>
        </w:tabs>
        <w:spacing w:before="120" w:after="120" w:line="360" w:lineRule="auto"/>
        <w:jc w:val="both"/>
        <w:rPr>
          <w:rFonts w:ascii="Arial" w:hAnsi="Arial" w:cs="Arial"/>
          <w:b/>
          <w:sz w:val="24"/>
          <w:szCs w:val="24"/>
        </w:rPr>
      </w:pPr>
      <w:r>
        <w:rPr>
          <w:rFonts w:ascii="Arial" w:hAnsi="Arial" w:cs="Arial"/>
          <w:sz w:val="24"/>
          <w:szCs w:val="24"/>
        </w:rPr>
        <w:t>Masificar el nombre del “Almacén Electrodoméstico Carpio” en Pasaje y parroquias aledañas.</w:t>
      </w:r>
    </w:p>
    <w:p w:rsidR="009F6160" w:rsidRDefault="00224FE3">
      <w:pPr>
        <w:pStyle w:val="Tema2"/>
        <w:ind w:left="1418" w:hanging="709"/>
      </w:pPr>
      <w:r>
        <w:t>Definición del Plan de Acción</w:t>
      </w:r>
    </w:p>
    <w:p w:rsidR="009F6160" w:rsidRDefault="00224FE3">
      <w:pPr>
        <w:pStyle w:val="Tema3"/>
        <w:ind w:left="1985" w:hanging="851"/>
      </w:pPr>
      <w:r>
        <w:t>Posicionamiento por calidad y precio</w:t>
      </w:r>
    </w:p>
    <w:p w:rsidR="009F6160" w:rsidRDefault="00224FE3">
      <w:pPr>
        <w:pStyle w:val="Tema3"/>
        <w:numPr>
          <w:ilvl w:val="0"/>
          <w:numId w:val="0"/>
        </w:numPr>
        <w:rPr>
          <w:b w:val="0"/>
        </w:rPr>
      </w:pPr>
      <w:r>
        <w:rPr>
          <w:b w:val="0"/>
        </w:rPr>
        <w:t xml:space="preserve">La calidad y el precio de un producto es uno de los componentes más importantes para el consumidor y sobre estas características se va enfatizar la comunicación para diferenciarse de la competencia, para aumentar la participación en el mercado objetivo y a su vez convertirse en el almacén de preferencia para los </w:t>
      </w:r>
      <w:proofErr w:type="spellStart"/>
      <w:r>
        <w:rPr>
          <w:b w:val="0"/>
        </w:rPr>
        <w:t>pasajeños</w:t>
      </w:r>
      <w:proofErr w:type="spellEnd"/>
      <w:r>
        <w:rPr>
          <w:b w:val="0"/>
        </w:rPr>
        <w:t>, dado que el Almacén de Electrodomésticos “Carpio” cuenta con artículos de marca reconocida, de calidad y a precios muy razonables para el consumidor que han realizado comparación y compras en el almacén de acuerdo a las encuestas aplicadas. A demás que se puede combinar con otras tácticas o estrategias de comunicación para enfatizar su compromiso con la calidad.</w:t>
      </w:r>
    </w:p>
    <w:p w:rsidR="009F6160" w:rsidRDefault="009F6160">
      <w:pPr>
        <w:pStyle w:val="Tema3"/>
        <w:numPr>
          <w:ilvl w:val="0"/>
          <w:numId w:val="0"/>
        </w:numPr>
        <w:rPr>
          <w:b w:val="0"/>
        </w:rPr>
      </w:pPr>
    </w:p>
    <w:p w:rsidR="009F6160" w:rsidRDefault="00224FE3">
      <w:pPr>
        <w:pStyle w:val="Tema3"/>
        <w:ind w:left="1985" w:hanging="851"/>
      </w:pPr>
      <w:r>
        <w:t>Matriz de posicionamiento por precio y calidad.</w:t>
      </w:r>
    </w:p>
    <w:p w:rsidR="009F6160" w:rsidRDefault="00224FE3">
      <w:pPr>
        <w:pStyle w:val="Tema3"/>
        <w:numPr>
          <w:ilvl w:val="0"/>
          <w:numId w:val="0"/>
        </w:numPr>
        <w:rPr>
          <w:b w:val="0"/>
        </w:rPr>
      </w:pPr>
      <w:r>
        <w:rPr>
          <w:b w:val="0"/>
        </w:rPr>
        <w:t>A continuación se muestra en la matriz el posicionamiento que tienen los principales almacenes de mayor competitividad frente al Almacén de Electrodomésticos “Carpio”.</w:t>
      </w:r>
    </w:p>
    <w:p w:rsidR="009F6160" w:rsidRDefault="00332F9D">
      <w:pPr>
        <w:pStyle w:val="Tema3"/>
        <w:numPr>
          <w:ilvl w:val="0"/>
          <w:numId w:val="0"/>
        </w:numPr>
        <w:jc w:val="center"/>
      </w:pPr>
      <w:r>
        <w:rPr>
          <w:noProof/>
          <w:lang w:val="es-EC" w:eastAsia="es-EC"/>
        </w:rPr>
        <w:drawing>
          <wp:anchor distT="0" distB="0" distL="114300" distR="114300" simplePos="0" relativeHeight="251732992" behindDoc="0" locked="0" layoutInCell="1" allowOverlap="1" wp14:anchorId="252C70F0" wp14:editId="34F576EA">
            <wp:simplePos x="0" y="0"/>
            <wp:positionH relativeFrom="column">
              <wp:posOffset>1753235</wp:posOffset>
            </wp:positionH>
            <wp:positionV relativeFrom="paragraph">
              <wp:posOffset>227965</wp:posOffset>
            </wp:positionV>
            <wp:extent cx="2628900" cy="185166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cstate="print">
                      <a:extLst>
                        <a:ext uri="{28A0092B-C50C-407E-A947-70E740481C1C}">
                          <a14:useLocalDpi xmlns:a14="http://schemas.microsoft.com/office/drawing/2010/main" val="0"/>
                        </a:ext>
                      </a:extLst>
                    </a:blip>
                    <a:srcRect l="24968" t="23867" r="23904" b="12084"/>
                    <a:stretch/>
                  </pic:blipFill>
                  <pic:spPr bwMode="auto">
                    <a:xfrm>
                      <a:off x="0" y="0"/>
                      <a:ext cx="2628900" cy="1851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24FE3">
        <w:t>Grafico N° 11</w:t>
      </w:r>
    </w:p>
    <w:p w:rsidR="009F6160" w:rsidRDefault="009F6160">
      <w:pPr>
        <w:pStyle w:val="Tema3"/>
        <w:numPr>
          <w:ilvl w:val="0"/>
          <w:numId w:val="0"/>
        </w:numPr>
      </w:pPr>
    </w:p>
    <w:p w:rsidR="009F6160" w:rsidRDefault="009F6160">
      <w:pPr>
        <w:pStyle w:val="Tema3"/>
        <w:numPr>
          <w:ilvl w:val="0"/>
          <w:numId w:val="0"/>
        </w:numPr>
        <w:rPr>
          <w:highlight w:val="yellow"/>
        </w:rPr>
      </w:pPr>
    </w:p>
    <w:p w:rsidR="009F6160" w:rsidRDefault="00332F9D">
      <w:pPr>
        <w:pStyle w:val="Tema3"/>
        <w:numPr>
          <w:ilvl w:val="0"/>
          <w:numId w:val="0"/>
        </w:numPr>
        <w:rPr>
          <w:highlight w:val="yellow"/>
        </w:rPr>
      </w:pPr>
      <w:r>
        <w:rPr>
          <w:b w:val="0"/>
          <w:noProof/>
          <w:highlight w:val="yellow"/>
          <w:lang w:val="es-EC" w:eastAsia="es-EC"/>
        </w:rPr>
        <mc:AlternateContent>
          <mc:Choice Requires="wps">
            <w:drawing>
              <wp:anchor distT="0" distB="0" distL="114300" distR="114300" simplePos="0" relativeHeight="251735040" behindDoc="0" locked="0" layoutInCell="1" allowOverlap="1" wp14:anchorId="4C4B3DF7" wp14:editId="7D94FC60">
                <wp:simplePos x="0" y="0"/>
                <wp:positionH relativeFrom="column">
                  <wp:posOffset>4605020</wp:posOffset>
                </wp:positionH>
                <wp:positionV relativeFrom="paragraph">
                  <wp:posOffset>22860</wp:posOffset>
                </wp:positionV>
                <wp:extent cx="1333500" cy="800100"/>
                <wp:effectExtent l="0" t="0" r="19050" b="19050"/>
                <wp:wrapNone/>
                <wp:docPr id="4" name="4 Elipse"/>
                <wp:cNvGraphicFramePr/>
                <a:graphic xmlns:a="http://schemas.openxmlformats.org/drawingml/2006/main">
                  <a:graphicData uri="http://schemas.microsoft.com/office/word/2010/wordprocessingShape">
                    <wps:wsp>
                      <wps:cNvSpPr/>
                      <wps:spPr>
                        <a:xfrm>
                          <a:off x="0" y="0"/>
                          <a:ext cx="1333500" cy="800100"/>
                        </a:xfrm>
                        <a:prstGeom prst="ellipse">
                          <a:avLst/>
                        </a:prstGeom>
                        <a:solidFill>
                          <a:schemeClr val="accent4">
                            <a:lumMod val="60000"/>
                            <a:lumOff val="40000"/>
                          </a:schemeClr>
                        </a:solidFill>
                      </wps:spPr>
                      <wps:style>
                        <a:lnRef idx="2">
                          <a:schemeClr val="dk1"/>
                        </a:lnRef>
                        <a:fillRef idx="1">
                          <a:schemeClr val="lt1"/>
                        </a:fillRef>
                        <a:effectRef idx="0">
                          <a:schemeClr val="dk1"/>
                        </a:effectRef>
                        <a:fontRef idx="minor">
                          <a:schemeClr val="dk1"/>
                        </a:fontRef>
                      </wps:style>
                      <wps:txbx>
                        <w:txbxContent>
                          <w:p w:rsidR="006201B5" w:rsidRDefault="006201B5">
                            <w:pPr>
                              <w:jc w:val="center"/>
                              <w:rPr>
                                <w:rFonts w:ascii="Arial" w:hAnsi="Arial" w:cs="Arial"/>
                                <w:b/>
                                <w:sz w:val="14"/>
                                <w:szCs w:val="14"/>
                                <w:lang w:val="es-EC"/>
                              </w:rPr>
                            </w:pPr>
                            <w:r>
                              <w:rPr>
                                <w:rFonts w:ascii="Arial" w:hAnsi="Arial" w:cs="Arial"/>
                                <w:b/>
                                <w:sz w:val="14"/>
                                <w:szCs w:val="14"/>
                                <w:lang w:val="es-EC"/>
                              </w:rPr>
                              <w:t>Segmento de mercado con bajo nivel de competidores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4 Elipse" o:spid="_x0000_s1081" style="position:absolute;left:0;text-align:left;margin-left:362.6pt;margin-top:1.8pt;width:105pt;height:63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" fillcolor="#b2a1c7 [1943]" strokecolor="black [3200]" strokeweight="2pt">
                <v:textbox>
                  <w:txbxContent>
                    <w:p w:rsidR="006201B5" w:rsidRDefault="006201B5">
                      <w:pPr>
                        <w:jc w:val="center"/>
                        <w:rPr>
                          <w:rFonts w:ascii="Arial" w:hAnsi="Arial" w:cs="Arial"/>
                          <w:b/>
                          <w:sz w:val="14"/>
                          <w:szCs w:val="14"/>
                          <w:lang w:val="es-EC"/>
                        </w:rPr>
                      </w:pPr>
                      <w:r>
                        <w:rPr>
                          <w:rFonts w:ascii="Arial" w:hAnsi="Arial" w:cs="Arial"/>
                          <w:b/>
                          <w:sz w:val="14"/>
                          <w:szCs w:val="14"/>
                          <w:lang w:val="es-EC"/>
                        </w:rPr>
                        <w:t>Segmento de mercado con bajo nivel de competidores</w:t>
                      </w:r>
                    </w:p>
                  </w:txbxContent>
                </v:textbox>
              </v:oval>
            </w:pict>
          </mc:Fallback>
        </mc:AlternateContent>
      </w:r>
    </w:p>
    <w:p w:rsidR="009F6160" w:rsidRDefault="009F6160">
      <w:pPr>
        <w:pStyle w:val="Tema3"/>
        <w:numPr>
          <w:ilvl w:val="0"/>
          <w:numId w:val="0"/>
        </w:numPr>
        <w:rPr>
          <w:highlight w:val="yellow"/>
        </w:rPr>
      </w:pPr>
    </w:p>
    <w:p w:rsidR="009F6160" w:rsidRDefault="00332F9D">
      <w:pPr>
        <w:pStyle w:val="Tema3"/>
        <w:numPr>
          <w:ilvl w:val="0"/>
          <w:numId w:val="0"/>
        </w:numPr>
        <w:rPr>
          <w:highlight w:val="yellow"/>
        </w:rPr>
      </w:pPr>
      <w:r>
        <w:rPr>
          <w:noProof/>
          <w:highlight w:val="yellow"/>
          <w:lang w:val="es-EC" w:eastAsia="es-EC"/>
        </w:rPr>
        <mc:AlternateContent>
          <mc:Choice Requires="wps">
            <w:drawing>
              <wp:anchor distT="0" distB="0" distL="114300" distR="114300" simplePos="0" relativeHeight="251736064" behindDoc="0" locked="0" layoutInCell="1" allowOverlap="1" wp14:anchorId="6D86A8AB" wp14:editId="6201967D">
                <wp:simplePos x="0" y="0"/>
                <wp:positionH relativeFrom="column">
                  <wp:posOffset>4023995</wp:posOffset>
                </wp:positionH>
                <wp:positionV relativeFrom="paragraph">
                  <wp:posOffset>203200</wp:posOffset>
                </wp:positionV>
                <wp:extent cx="923925" cy="171450"/>
                <wp:effectExtent l="57150" t="38100" r="66675" b="133350"/>
                <wp:wrapNone/>
                <wp:docPr id="27" name="27 Conector recto de flecha"/>
                <wp:cNvGraphicFramePr/>
                <a:graphic xmlns:a="http://schemas.openxmlformats.org/drawingml/2006/main">
                  <a:graphicData uri="http://schemas.microsoft.com/office/word/2010/wordprocessingShape">
                    <wps:wsp>
                      <wps:cNvCnPr/>
                      <wps:spPr>
                        <a:xfrm flipH="1">
                          <a:off x="0" y="0"/>
                          <a:ext cx="923925" cy="171450"/>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 Conector recto de flecha" o:spid="_x0000_s1026" type="#_x0000_t32" style="position:absolute;margin-left:316.85pt;margin-top:16pt;width:72.75pt;height:13.5pt;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" strokecolor="#c0504d [3205]" strokeweight="2pt">
                <v:stroke endarrow="open"/>
                <v:shadow on="t" color="black" opacity="24903f" origin=",.5" offset="0,.55556mm"/>
              </v:shape>
            </w:pict>
          </mc:Fallback>
        </mc:AlternateContent>
      </w:r>
    </w:p>
    <w:p w:rsidR="009F6160" w:rsidRDefault="009F6160">
      <w:pPr>
        <w:pStyle w:val="Tema3"/>
        <w:numPr>
          <w:ilvl w:val="0"/>
          <w:numId w:val="0"/>
        </w:numPr>
        <w:rPr>
          <w:highlight w:val="yellow"/>
        </w:rPr>
      </w:pPr>
    </w:p>
    <w:p w:rsidR="00332F9D" w:rsidRDefault="00332F9D">
      <w:pPr>
        <w:pStyle w:val="Tema3"/>
        <w:numPr>
          <w:ilvl w:val="0"/>
          <w:numId w:val="0"/>
        </w:numPr>
      </w:pPr>
    </w:p>
    <w:p w:rsidR="009F6160" w:rsidRDefault="009F6160">
      <w:pPr>
        <w:pStyle w:val="Tema3"/>
        <w:numPr>
          <w:ilvl w:val="0"/>
          <w:numId w:val="0"/>
        </w:numPr>
      </w:pPr>
    </w:p>
    <w:p w:rsidR="009F6160" w:rsidRDefault="00224FE3">
      <w:pPr>
        <w:pStyle w:val="Tema3"/>
        <w:ind w:left="1985" w:hanging="851"/>
      </w:pPr>
      <w:r>
        <w:t>Eslogan</w:t>
      </w:r>
    </w:p>
    <w:p w:rsidR="009F6160" w:rsidRDefault="00224FE3">
      <w:pPr>
        <w:pStyle w:val="Tema3"/>
        <w:numPr>
          <w:ilvl w:val="0"/>
          <w:numId w:val="0"/>
        </w:numPr>
        <w:rPr>
          <w:b w:val="0"/>
        </w:rPr>
      </w:pPr>
      <w:r>
        <w:rPr>
          <w:b w:val="0"/>
        </w:rPr>
        <w:t>La empresa actualmente no cuenta con un logotipo, por lo que se diseñara un logotipo corporativo que permita al almacén ser diferenciado de la competencia y a su vez lograr que se vaya posicionando en las mentes de los consumidores.</w:t>
      </w:r>
    </w:p>
    <w:p w:rsidR="009F6160" w:rsidRDefault="009F6160">
      <w:pPr>
        <w:pStyle w:val="Tema3"/>
        <w:numPr>
          <w:ilvl w:val="0"/>
          <w:numId w:val="0"/>
        </w:numPr>
        <w:rPr>
          <w:b w:val="0"/>
        </w:rPr>
      </w:pPr>
    </w:p>
    <w:p w:rsidR="009F6160" w:rsidRDefault="00224FE3">
      <w:pPr>
        <w:pStyle w:val="Tema3"/>
        <w:numPr>
          <w:ilvl w:val="0"/>
          <w:numId w:val="0"/>
        </w:numPr>
        <w:jc w:val="center"/>
        <w:rPr>
          <w:b w:val="0"/>
        </w:rPr>
      </w:pPr>
      <w:r>
        <w:t>Grafico N° 12</w:t>
      </w:r>
    </w:p>
    <w:p w:rsidR="009F6160" w:rsidRDefault="00224FE3">
      <w:pPr>
        <w:pStyle w:val="Tema3"/>
        <w:numPr>
          <w:ilvl w:val="0"/>
          <w:numId w:val="0"/>
        </w:numPr>
      </w:pPr>
      <w:r>
        <w:rPr>
          <w:b w:val="0"/>
          <w:noProof/>
          <w:lang w:val="es-EC" w:eastAsia="es-EC"/>
        </w:rPr>
        <w:drawing>
          <wp:anchor distT="0" distB="0" distL="114300" distR="114300" simplePos="0" relativeHeight="251726848" behindDoc="0" locked="0" layoutInCell="1" allowOverlap="1">
            <wp:simplePos x="0" y="0"/>
            <wp:positionH relativeFrom="column">
              <wp:posOffset>1566545</wp:posOffset>
            </wp:positionH>
            <wp:positionV relativeFrom="paragraph">
              <wp:posOffset>131445</wp:posOffset>
            </wp:positionV>
            <wp:extent cx="2886075" cy="1457325"/>
            <wp:effectExtent l="0" t="0" r="9525" b="9525"/>
            <wp:wrapNone/>
            <wp:docPr id="36" name="Imagen 36" descr="C:\Users\USUARIO\Desktop\Logo Carpi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Logo Carpio2.pn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886075" cy="1457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224FE3">
      <w:pPr>
        <w:pStyle w:val="Tema3"/>
        <w:ind w:left="1985" w:hanging="851"/>
      </w:pPr>
      <w:r>
        <w:t>Eslogan</w:t>
      </w:r>
    </w:p>
    <w:p w:rsidR="009F6160" w:rsidRDefault="00224FE3">
      <w:pPr>
        <w:pStyle w:val="Tema3"/>
        <w:numPr>
          <w:ilvl w:val="0"/>
          <w:numId w:val="0"/>
        </w:numPr>
        <w:rPr>
          <w:b w:val="0"/>
        </w:rPr>
      </w:pPr>
      <w:r>
        <w:rPr>
          <w:b w:val="0"/>
        </w:rPr>
        <w:t>El eslogan se trabajó de acuerdo al tipo de posicionamiento que se empleara para el Almacén de Electrodomésticos “Carpio” para el cantón Pasaje, de manera que el cliente asocie al almacén en su mente como el almacén de calidad al momento de comprar y diferenciar de la competencia.</w:t>
      </w:r>
    </w:p>
    <w:p w:rsidR="009F6160" w:rsidRDefault="009F6160">
      <w:pPr>
        <w:pStyle w:val="Tema3"/>
        <w:numPr>
          <w:ilvl w:val="0"/>
          <w:numId w:val="0"/>
        </w:numPr>
        <w:rPr>
          <w:b w:val="0"/>
        </w:rPr>
      </w:pPr>
    </w:p>
    <w:p w:rsidR="009F6160" w:rsidRDefault="00224FE3">
      <w:pPr>
        <w:pStyle w:val="Tema3"/>
        <w:numPr>
          <w:ilvl w:val="0"/>
          <w:numId w:val="0"/>
        </w:numPr>
        <w:jc w:val="center"/>
      </w:pPr>
      <w:r>
        <w:rPr>
          <w:noProof/>
          <w:lang w:val="es-EC" w:eastAsia="es-EC"/>
        </w:rPr>
        <mc:AlternateContent>
          <mc:Choice Requires="wps">
            <w:drawing>
              <wp:anchor distT="0" distB="0" distL="114300" distR="114300" simplePos="0" relativeHeight="251728896" behindDoc="0" locked="0" layoutInCell="1" allowOverlap="1">
                <wp:simplePos x="0" y="0"/>
                <wp:positionH relativeFrom="column">
                  <wp:posOffset>461645</wp:posOffset>
                </wp:positionH>
                <wp:positionV relativeFrom="paragraph">
                  <wp:posOffset>236855</wp:posOffset>
                </wp:positionV>
                <wp:extent cx="1828800" cy="561975"/>
                <wp:effectExtent l="0" t="0" r="0" b="9525"/>
                <wp:wrapNone/>
                <wp:docPr id="37" name="37 Cuadro de texto"/>
                <wp:cNvGraphicFramePr/>
                <a:graphic xmlns:a="http://schemas.openxmlformats.org/drawingml/2006/main">
                  <a:graphicData uri="http://schemas.microsoft.com/office/word/2010/wordprocessingShape">
                    <wps:wsp>
                      <wps:cNvSpPr txBox="1"/>
                      <wps:spPr>
                        <a:xfrm>
                          <a:off x="0" y="0"/>
                          <a:ext cx="1828800" cy="561975"/>
                        </a:xfrm>
                        <a:prstGeom prst="rect">
                          <a:avLst/>
                        </a:prstGeom>
                        <a:noFill/>
                        <a:ln>
                          <a:noFill/>
                        </a:ln>
                        <a:effectLst/>
                      </wps:spPr>
                      <wps:txbx>
                        <w:txbxContent>
                          <w:p w:rsidR="006201B5" w:rsidRPr="007D5B2B" w:rsidRDefault="006201B5" w:rsidP="007D5B2B">
                            <w:pPr>
                              <w:pStyle w:val="Tema3"/>
                              <w:numPr>
                                <w:ilvl w:val="0"/>
                                <w:numId w:val="0"/>
                              </w:numPr>
                              <w:jc w:val="center"/>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D5B2B">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La imagen de su producto</w:t>
                            </w:r>
                            <w:r>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r w:rsidRPr="007D5B2B">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es nuestro compromiso….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37 Cuadro de texto" o:spid="_x0000_s1082" type="#_x0000_t202" style="position:absolute;left:0;text-align:left;margin-left:36.35pt;margin-top:18.65pt;width:2in;height:44.25pt;z-index:2517288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" filled="f" stroked="f">
                <v:textbox>
                  <w:txbxContent>
                    <w:p w:rsidR="006201B5" w:rsidRPr="007D5B2B" w:rsidRDefault="006201B5" w:rsidP="007D5B2B">
                      <w:pPr>
                        <w:pStyle w:val="Tema3"/>
                        <w:numPr>
                          <w:ilvl w:val="0"/>
                          <w:numId w:val="0"/>
                        </w:numPr>
                        <w:jc w:val="center"/>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D5B2B">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La imagen de su producto</w:t>
                      </w:r>
                      <w:r>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r w:rsidRPr="007D5B2B">
                        <w:rPr>
                          <w:color w:val="0F243E" w:themeColor="text2" w:themeShade="80"/>
                          <w:sz w:val="32"/>
                          <w:szCs w:val="3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es nuestro compromiso….</w:t>
                      </w:r>
                    </w:p>
                  </w:txbxContent>
                </v:textbox>
              </v:shape>
            </w:pict>
          </mc:Fallback>
        </mc:AlternateContent>
      </w:r>
      <w:r>
        <w:t>Grafico N° 13</w:t>
      </w: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9F6160">
      <w:pPr>
        <w:pStyle w:val="Tema3"/>
        <w:numPr>
          <w:ilvl w:val="0"/>
          <w:numId w:val="0"/>
        </w:numPr>
        <w:rPr>
          <w:b w:val="0"/>
        </w:rPr>
      </w:pPr>
    </w:p>
    <w:p w:rsidR="009F6160" w:rsidRDefault="00224FE3">
      <w:pPr>
        <w:pStyle w:val="Tema3"/>
        <w:ind w:left="1985" w:hanging="851"/>
      </w:pPr>
      <w:r>
        <w:t>Tácticas Publicitarias</w:t>
      </w:r>
    </w:p>
    <w:p w:rsidR="009F6160" w:rsidRDefault="00224FE3">
      <w:pPr>
        <w:pStyle w:val="Tema3"/>
        <w:numPr>
          <w:ilvl w:val="0"/>
          <w:numId w:val="0"/>
        </w:numPr>
        <w:rPr>
          <w:b w:val="0"/>
        </w:rPr>
      </w:pPr>
      <w:r>
        <w:rPr>
          <w:b w:val="0"/>
        </w:rPr>
        <w:t xml:space="preserve">Almacén de Electrodomésticos “Carpio” no tiene participación alguna en ningún medio publicitario, es claro que antes no requería de este soporte comunicacional porque la competencia era baja y el mercado no contaba con mayor alternativas para elegir, sin embargo al tener una reducción importante en sus ventas se vuelve imprescindible iniciar un ejercicio publicitario que refuerce la recordación de marca y por ende el posicionamiento. Considerando que el nivel de ventas no lograría soportar una inversión en medios, dado que es costosa; se opta por la alternativa de canje publicitario, donde </w:t>
      </w:r>
    </w:p>
    <w:p w:rsidR="009F6160" w:rsidRDefault="009F6160">
      <w:pPr>
        <w:pStyle w:val="Tema3"/>
        <w:numPr>
          <w:ilvl w:val="0"/>
          <w:numId w:val="0"/>
        </w:numPr>
        <w:rPr>
          <w:b w:val="0"/>
        </w:rPr>
      </w:pPr>
    </w:p>
    <w:p w:rsidR="009F6160" w:rsidRDefault="00224FE3">
      <w:pPr>
        <w:pStyle w:val="Tema3"/>
        <w:numPr>
          <w:ilvl w:val="0"/>
          <w:numId w:val="0"/>
        </w:numPr>
        <w:rPr>
          <w:b w:val="0"/>
        </w:rPr>
      </w:pPr>
      <w:r>
        <w:rPr>
          <w:b w:val="0"/>
        </w:rPr>
        <w:t>Almacén de Electrodomésticos “Carpio” se convierte en el proveedor del premio para concursos en radio, televisión y otros medios; lo que el medio entrega es lanzar el concurso donde figurará el nombre del almacén. En el siguiente cuadro figuran las tácticas publicitarias:</w:t>
      </w:r>
    </w:p>
    <w:p w:rsidR="009F6160" w:rsidRDefault="00224FE3">
      <w:pPr>
        <w:pStyle w:val="Tema3"/>
        <w:numPr>
          <w:ilvl w:val="0"/>
          <w:numId w:val="0"/>
        </w:numPr>
        <w:jc w:val="center"/>
      </w:pPr>
      <w:r>
        <w:t>Cuadro N°19</w:t>
      </w:r>
    </w:p>
    <w:tbl>
      <w:tblPr>
        <w:tblW w:w="9360" w:type="dxa"/>
        <w:jc w:val="center"/>
        <w:tblCellMar>
          <w:left w:w="70" w:type="dxa"/>
          <w:right w:w="70" w:type="dxa"/>
        </w:tblCellMar>
        <w:tblLook w:val="04A0" w:firstRow="1" w:lastRow="0" w:firstColumn="1" w:lastColumn="0" w:noHBand="0" w:noVBand="1"/>
      </w:tblPr>
      <w:tblGrid>
        <w:gridCol w:w="4960"/>
        <w:gridCol w:w="1300"/>
        <w:gridCol w:w="1300"/>
        <w:gridCol w:w="1800"/>
      </w:tblGrid>
      <w:tr w:rsidR="009F6160">
        <w:trPr>
          <w:trHeight w:val="300"/>
          <w:jc w:val="center"/>
        </w:trPr>
        <w:tc>
          <w:tcPr>
            <w:tcW w:w="4960" w:type="dxa"/>
            <w:tcBorders>
              <w:top w:val="single" w:sz="4" w:space="0" w:color="0070C0"/>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Tácticas Publicitarias</w:t>
            </w:r>
          </w:p>
        </w:tc>
        <w:tc>
          <w:tcPr>
            <w:tcW w:w="1300" w:type="dxa"/>
            <w:tcBorders>
              <w:top w:val="single" w:sz="4" w:space="0" w:color="0070C0"/>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Repetición</w:t>
            </w:r>
          </w:p>
        </w:tc>
        <w:tc>
          <w:tcPr>
            <w:tcW w:w="1300" w:type="dxa"/>
            <w:tcBorders>
              <w:top w:val="single" w:sz="4" w:space="0" w:color="0070C0"/>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Alcance Mes</w:t>
            </w:r>
          </w:p>
        </w:tc>
        <w:tc>
          <w:tcPr>
            <w:tcW w:w="1800" w:type="dxa"/>
            <w:tcBorders>
              <w:top w:val="single" w:sz="4" w:space="0" w:color="0070C0"/>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Cálculo Alcance</w:t>
            </w:r>
          </w:p>
        </w:tc>
      </w:tr>
      <w:tr w:rsidR="009F6160">
        <w:trPr>
          <w:trHeight w:val="765"/>
          <w:jc w:val="center"/>
        </w:trPr>
        <w:tc>
          <w:tcPr>
            <w:tcW w:w="496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 con Radio Canela "Gana con el minuto regalón de Almacén Carpio" </w:t>
            </w:r>
          </w:p>
        </w:tc>
        <w:tc>
          <w:tcPr>
            <w:tcW w:w="130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jc w:val="cente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1 Semanal </w:t>
            </w:r>
            <w:r>
              <w:rPr>
                <w:rFonts w:ascii="Arial" w:eastAsia="Times New Roman" w:hAnsi="Arial" w:cs="Arial"/>
                <w:color w:val="000000"/>
                <w:sz w:val="20"/>
                <w:szCs w:val="20"/>
                <w:lang w:val="es-EC" w:eastAsia="es-EC"/>
              </w:rPr>
              <w:br/>
              <w:t>(2 meses)</w:t>
            </w:r>
          </w:p>
        </w:tc>
        <w:tc>
          <w:tcPr>
            <w:tcW w:w="1300" w:type="dxa"/>
            <w:tcBorders>
              <w:top w:val="single" w:sz="4" w:space="0" w:color="0070C0"/>
              <w:left w:val="single" w:sz="4" w:space="0" w:color="0070C0"/>
              <w:bottom w:val="single" w:sz="4" w:space="0" w:color="0070C0"/>
              <w:right w:val="single" w:sz="4" w:space="0" w:color="0070C0"/>
            </w:tcBorders>
            <w:shd w:val="clear" w:color="D9E1F2" w:fill="D9E1F2"/>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13.906 </w:t>
            </w:r>
          </w:p>
        </w:tc>
        <w:tc>
          <w:tcPr>
            <w:tcW w:w="180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Basado en el ranking y rating de la radio. </w:t>
            </w:r>
          </w:p>
        </w:tc>
      </w:tr>
      <w:tr w:rsidR="009F6160">
        <w:trPr>
          <w:trHeight w:val="1005"/>
          <w:jc w:val="center"/>
        </w:trPr>
        <w:tc>
          <w:tcPr>
            <w:tcW w:w="4960" w:type="dxa"/>
            <w:tcBorders>
              <w:top w:val="nil"/>
              <w:left w:val="single" w:sz="4" w:space="0" w:color="0070C0"/>
              <w:bottom w:val="single" w:sz="4" w:space="0" w:color="0070C0"/>
              <w:right w:val="single" w:sz="4" w:space="0" w:color="0070C0"/>
            </w:tcBorders>
            <w:shd w:val="clear" w:color="auto" w:fill="auto"/>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Pauta Digital en (Facebook) y Creación de Página Web</w:t>
            </w:r>
          </w:p>
        </w:tc>
        <w:tc>
          <w:tcPr>
            <w:tcW w:w="1300" w:type="dxa"/>
            <w:tcBorders>
              <w:top w:val="nil"/>
              <w:left w:val="nil"/>
              <w:bottom w:val="single" w:sz="4" w:space="0" w:color="0070C0"/>
              <w:right w:val="single" w:sz="4" w:space="0" w:color="0070C0"/>
            </w:tcBorders>
            <w:shd w:val="clear" w:color="auto" w:fill="auto"/>
            <w:vAlign w:val="center"/>
            <w:hideMark/>
          </w:tcPr>
          <w:p w:rsidR="009F6160" w:rsidRDefault="00224FE3">
            <w:pPr>
              <w:spacing w:after="0" w:line="240" w:lineRule="auto"/>
              <w:jc w:val="cente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12 Meses</w:t>
            </w:r>
          </w:p>
        </w:tc>
        <w:tc>
          <w:tcPr>
            <w:tcW w:w="1300" w:type="dxa"/>
            <w:tcBorders>
              <w:top w:val="nil"/>
              <w:left w:val="nil"/>
              <w:bottom w:val="single" w:sz="4" w:space="0" w:color="0070C0"/>
              <w:right w:val="single" w:sz="4" w:space="0" w:color="0070C0"/>
            </w:tcBorders>
            <w:shd w:val="clear" w:color="auto" w:fill="auto"/>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3.911 </w:t>
            </w:r>
          </w:p>
        </w:tc>
        <w:tc>
          <w:tcPr>
            <w:tcW w:w="1800" w:type="dxa"/>
            <w:tcBorders>
              <w:top w:val="single" w:sz="4" w:space="0" w:color="0070C0"/>
              <w:left w:val="single" w:sz="4" w:space="0" w:color="0070C0"/>
              <w:bottom w:val="single" w:sz="4" w:space="0" w:color="0070C0"/>
              <w:right w:val="single" w:sz="4" w:space="0" w:color="0070C0"/>
            </w:tcBorders>
            <w:shd w:val="clear" w:color="auto" w:fill="auto"/>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11,53% de la población de Pasaje y parroquias accede a internet (INEC-2010). </w:t>
            </w:r>
          </w:p>
        </w:tc>
      </w:tr>
      <w:tr w:rsidR="009F6160">
        <w:trPr>
          <w:trHeight w:val="795"/>
          <w:jc w:val="center"/>
        </w:trPr>
        <w:tc>
          <w:tcPr>
            <w:tcW w:w="496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 con PASAJE TV en Noticiero "Gana con el minuto regalón de Almacén Carpio" </w:t>
            </w:r>
          </w:p>
        </w:tc>
        <w:tc>
          <w:tcPr>
            <w:tcW w:w="130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jc w:val="cente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1 Semanal </w:t>
            </w:r>
            <w:r>
              <w:rPr>
                <w:rFonts w:ascii="Arial" w:eastAsia="Times New Roman" w:hAnsi="Arial" w:cs="Arial"/>
                <w:color w:val="000000"/>
                <w:sz w:val="20"/>
                <w:szCs w:val="20"/>
                <w:lang w:val="es-EC" w:eastAsia="es-EC"/>
              </w:rPr>
              <w:br/>
              <w:t>(2 meses)</w:t>
            </w:r>
          </w:p>
        </w:tc>
        <w:tc>
          <w:tcPr>
            <w:tcW w:w="1300" w:type="dxa"/>
            <w:tcBorders>
              <w:top w:val="single" w:sz="4" w:space="0" w:color="0070C0"/>
              <w:left w:val="single" w:sz="4" w:space="0" w:color="0070C0"/>
              <w:bottom w:val="single" w:sz="4" w:space="0" w:color="0070C0"/>
              <w:right w:val="single" w:sz="4" w:space="0" w:color="0070C0"/>
            </w:tcBorders>
            <w:shd w:val="clear" w:color="D9E1F2" w:fill="D9E1F2"/>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10.950 </w:t>
            </w:r>
          </w:p>
        </w:tc>
        <w:tc>
          <w:tcPr>
            <w:tcW w:w="1800" w:type="dxa"/>
            <w:tcBorders>
              <w:top w:val="single" w:sz="4" w:space="0" w:color="0070C0"/>
              <w:left w:val="single" w:sz="4" w:space="0" w:color="0070C0"/>
              <w:bottom w:val="single" w:sz="4" w:space="0" w:color="0070C0"/>
              <w:right w:val="single" w:sz="4" w:space="0" w:color="0070C0"/>
            </w:tcBorders>
            <w:shd w:val="clear" w:color="D9E1F2" w:fill="D9E1F2"/>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Basado en rating del Canal y número de suscriptores. </w:t>
            </w:r>
          </w:p>
        </w:tc>
      </w:tr>
      <w:tr w:rsidR="009F6160">
        <w:trPr>
          <w:trHeight w:val="1005"/>
          <w:jc w:val="center"/>
        </w:trPr>
        <w:tc>
          <w:tcPr>
            <w:tcW w:w="496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 con el diario "La Opinión" (Cartilla Regalona- Competa las cartillas con los </w:t>
            </w:r>
            <w:proofErr w:type="spellStart"/>
            <w:r>
              <w:rPr>
                <w:rFonts w:ascii="Arial" w:eastAsia="Times New Roman" w:hAnsi="Arial" w:cs="Arial"/>
                <w:color w:val="000000"/>
                <w:sz w:val="20"/>
                <w:szCs w:val="20"/>
                <w:lang w:val="es-EC" w:eastAsia="es-EC"/>
              </w:rPr>
              <w:t>stickers</w:t>
            </w:r>
            <w:proofErr w:type="spellEnd"/>
            <w:r>
              <w:rPr>
                <w:rFonts w:ascii="Arial" w:eastAsia="Times New Roman" w:hAnsi="Arial" w:cs="Arial"/>
                <w:color w:val="000000"/>
                <w:sz w:val="20"/>
                <w:szCs w:val="20"/>
                <w:lang w:val="es-EC" w:eastAsia="es-EC"/>
              </w:rPr>
              <w:t xml:space="preserve"> del diario y participa en el Sorteo de Electrodomésticos)</w:t>
            </w:r>
          </w:p>
        </w:tc>
        <w:tc>
          <w:tcPr>
            <w:tcW w:w="1300" w:type="dxa"/>
            <w:tcBorders>
              <w:top w:val="nil"/>
              <w:left w:val="nil"/>
              <w:bottom w:val="single" w:sz="4" w:space="0" w:color="0070C0"/>
              <w:right w:val="single" w:sz="4" w:space="0" w:color="0070C0"/>
            </w:tcBorders>
            <w:shd w:val="clear" w:color="000000" w:fill="FFFFFF"/>
            <w:vAlign w:val="center"/>
            <w:hideMark/>
          </w:tcPr>
          <w:p w:rsidR="009F6160" w:rsidRDefault="00224FE3">
            <w:pPr>
              <w:spacing w:after="0" w:line="240" w:lineRule="auto"/>
              <w:jc w:val="cente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1 Mes </w:t>
            </w:r>
            <w:r>
              <w:rPr>
                <w:rFonts w:ascii="Arial" w:eastAsia="Times New Roman" w:hAnsi="Arial" w:cs="Arial"/>
                <w:color w:val="000000"/>
                <w:sz w:val="20"/>
                <w:szCs w:val="20"/>
                <w:lang w:val="es-EC" w:eastAsia="es-EC"/>
              </w:rPr>
              <w:br/>
              <w:t>(2 meses)</w:t>
            </w:r>
          </w:p>
        </w:tc>
        <w:tc>
          <w:tcPr>
            <w:tcW w:w="1300" w:type="dxa"/>
            <w:tcBorders>
              <w:top w:val="single" w:sz="4" w:space="0" w:color="0070C0"/>
              <w:left w:val="single" w:sz="4" w:space="0" w:color="0070C0"/>
              <w:bottom w:val="single" w:sz="4" w:space="0" w:color="0070C0"/>
              <w:right w:val="single" w:sz="4" w:space="0" w:color="0070C0"/>
            </w:tcBorders>
            <w:shd w:val="clear" w:color="auto" w:fill="auto"/>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1.020 </w:t>
            </w:r>
          </w:p>
        </w:tc>
        <w:tc>
          <w:tcPr>
            <w:tcW w:w="1800" w:type="dxa"/>
            <w:tcBorders>
              <w:top w:val="single" w:sz="4" w:space="0" w:color="0070C0"/>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Basado en el número de ejemplares del Diario La Opinión de distribución e Machala, Pasaje y parroquias. </w:t>
            </w:r>
          </w:p>
        </w:tc>
      </w:tr>
      <w:tr w:rsidR="009F6160">
        <w:trPr>
          <w:trHeight w:val="360"/>
          <w:jc w:val="center"/>
        </w:trPr>
        <w:tc>
          <w:tcPr>
            <w:tcW w:w="6260" w:type="dxa"/>
            <w:gridSpan w:val="2"/>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b/>
                <w:bCs/>
                <w:sz w:val="20"/>
                <w:szCs w:val="20"/>
                <w:lang w:val="es-EC" w:eastAsia="es-EC"/>
              </w:rPr>
            </w:pPr>
            <w:r>
              <w:rPr>
                <w:rFonts w:ascii="Arial" w:eastAsia="Times New Roman" w:hAnsi="Arial" w:cs="Arial"/>
                <w:b/>
                <w:bCs/>
                <w:sz w:val="20"/>
                <w:szCs w:val="20"/>
                <w:lang w:val="es-EC" w:eastAsia="es-EC"/>
              </w:rPr>
              <w:t>TOTAL ALCANCE</w:t>
            </w:r>
          </w:p>
        </w:tc>
        <w:tc>
          <w:tcPr>
            <w:tcW w:w="3100" w:type="dxa"/>
            <w:gridSpan w:val="2"/>
            <w:tcBorders>
              <w:top w:val="single" w:sz="4" w:space="0" w:color="0070C0"/>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b/>
                <w:bCs/>
                <w:sz w:val="20"/>
                <w:szCs w:val="20"/>
                <w:lang w:val="es-EC" w:eastAsia="es-EC"/>
              </w:rPr>
            </w:pPr>
            <w:r>
              <w:rPr>
                <w:rFonts w:ascii="Arial" w:eastAsia="Times New Roman" w:hAnsi="Arial" w:cs="Arial"/>
                <w:b/>
                <w:bCs/>
                <w:sz w:val="20"/>
                <w:szCs w:val="20"/>
                <w:lang w:val="es-EC" w:eastAsia="es-EC"/>
              </w:rPr>
              <w:t xml:space="preserve">                                       29.787 </w:t>
            </w:r>
          </w:p>
        </w:tc>
      </w:tr>
    </w:tbl>
    <w:p w:rsidR="009F6160" w:rsidRDefault="00224FE3">
      <w:pPr>
        <w:tabs>
          <w:tab w:val="left" w:pos="7350"/>
        </w:tabs>
        <w:spacing w:before="120" w:after="120" w:line="360" w:lineRule="auto"/>
        <w:rPr>
          <w:rFonts w:ascii="Arial" w:hAnsi="Arial" w:cs="Arial"/>
          <w:color w:val="000000"/>
          <w:sz w:val="24"/>
          <w:szCs w:val="24"/>
        </w:rPr>
      </w:pPr>
      <w:r>
        <w:rPr>
          <w:rFonts w:ascii="Arial" w:hAnsi="Arial" w:cs="Arial"/>
          <w:b/>
          <w:color w:val="000000"/>
          <w:sz w:val="24"/>
          <w:szCs w:val="24"/>
        </w:rPr>
        <w:t xml:space="preserve">  Elaborado:</w:t>
      </w:r>
      <w:r>
        <w:rPr>
          <w:rFonts w:ascii="Arial" w:hAnsi="Arial" w:cs="Arial"/>
          <w:color w:val="000000"/>
          <w:sz w:val="24"/>
          <w:szCs w:val="24"/>
        </w:rPr>
        <w:t xml:space="preserve"> Ronald Coral Tinoco</w:t>
      </w:r>
    </w:p>
    <w:p w:rsidR="009F6160" w:rsidRDefault="00224FE3">
      <w:pPr>
        <w:pStyle w:val="Tema3"/>
        <w:ind w:left="1985" w:hanging="851"/>
      </w:pPr>
      <w:r>
        <w:t>Tácticas Promocionales</w:t>
      </w:r>
    </w:p>
    <w:p w:rsidR="009F6160" w:rsidRDefault="00224FE3">
      <w:pPr>
        <w:tabs>
          <w:tab w:val="left" w:pos="7350"/>
        </w:tabs>
        <w:spacing w:before="120" w:after="120" w:line="360" w:lineRule="auto"/>
        <w:jc w:val="both"/>
        <w:rPr>
          <w:rFonts w:ascii="Arial" w:hAnsi="Arial" w:cs="Arial"/>
          <w:sz w:val="24"/>
          <w:szCs w:val="24"/>
        </w:rPr>
      </w:pPr>
      <w:r>
        <w:rPr>
          <w:rFonts w:ascii="Arial" w:hAnsi="Arial" w:cs="Arial"/>
          <w:sz w:val="24"/>
          <w:szCs w:val="24"/>
        </w:rPr>
        <w:t>De la misma forma como pasa con las tácticas publicitarias, las promociones no han formado parte del plan de impulso de ventas del Almacén “Carpio”, está claro que en las promociones sacrifica un margen de utilidad, sin embargo son ideales para mantener motivado al consumidor y generar intensión de compra. En el mercado de electrodomésticos las temporalidades (Madres, Padres, Fiestas de Fundación y Navidad) son las épocas del año en que los almacenes de electrodomésticos lanzan promociones ara aprovechar lo emotivo de cada fecha para colocar sus productos.</w:t>
      </w:r>
    </w:p>
    <w:p w:rsidR="002E0396" w:rsidRDefault="00224FE3">
      <w:pPr>
        <w:tabs>
          <w:tab w:val="left" w:pos="7350"/>
        </w:tabs>
        <w:spacing w:before="120" w:after="120" w:line="360" w:lineRule="auto"/>
        <w:jc w:val="both"/>
        <w:rPr>
          <w:rFonts w:ascii="Arial" w:hAnsi="Arial" w:cs="Arial"/>
          <w:sz w:val="24"/>
          <w:szCs w:val="24"/>
        </w:rPr>
      </w:pPr>
      <w:r>
        <w:rPr>
          <w:rFonts w:ascii="Arial" w:hAnsi="Arial" w:cs="Arial"/>
          <w:sz w:val="24"/>
          <w:szCs w:val="24"/>
        </w:rPr>
        <w:t xml:space="preserve">Adicional a las promociones en fechas nacionales importantes, es necesario lograr un plan para fidelización de clientes, por ello se ha considerado promociones que logren recompra </w:t>
      </w:r>
    </w:p>
    <w:p w:rsidR="002E0396" w:rsidRDefault="002E0396">
      <w:pPr>
        <w:tabs>
          <w:tab w:val="left" w:pos="7350"/>
        </w:tabs>
        <w:spacing w:before="120" w:after="120" w:line="360" w:lineRule="auto"/>
        <w:jc w:val="both"/>
        <w:rPr>
          <w:rFonts w:ascii="Arial" w:hAnsi="Arial" w:cs="Arial"/>
          <w:sz w:val="24"/>
          <w:szCs w:val="24"/>
        </w:rPr>
      </w:pPr>
    </w:p>
    <w:p w:rsidR="009F6160" w:rsidRDefault="00224FE3">
      <w:pPr>
        <w:tabs>
          <w:tab w:val="left" w:pos="7350"/>
        </w:tabs>
        <w:spacing w:before="120" w:after="120" w:line="360" w:lineRule="auto"/>
        <w:jc w:val="both"/>
        <w:rPr>
          <w:rFonts w:ascii="Arial" w:hAnsi="Arial" w:cs="Arial"/>
          <w:sz w:val="24"/>
          <w:szCs w:val="24"/>
        </w:rPr>
      </w:pPr>
      <w:proofErr w:type="gramStart"/>
      <w:r>
        <w:rPr>
          <w:rFonts w:ascii="Arial" w:hAnsi="Arial" w:cs="Arial"/>
          <w:sz w:val="24"/>
          <w:szCs w:val="24"/>
        </w:rPr>
        <w:t>y</w:t>
      </w:r>
      <w:proofErr w:type="gramEnd"/>
      <w:r>
        <w:rPr>
          <w:rFonts w:ascii="Arial" w:hAnsi="Arial" w:cs="Arial"/>
          <w:sz w:val="24"/>
          <w:szCs w:val="24"/>
        </w:rPr>
        <w:t xml:space="preserve"> frecuencia de compra, una forma de hacerlo es dar descuentos a nivel corporativo y a empleados de empresas con descuento a la nómina de pagos. En el siguiente recuadro se especifican las promociones y los ingresos que generan:</w:t>
      </w:r>
    </w:p>
    <w:p w:rsidR="009F6160" w:rsidRDefault="00224FE3">
      <w:pPr>
        <w:tabs>
          <w:tab w:val="left" w:pos="7350"/>
        </w:tabs>
        <w:spacing w:before="120" w:after="120" w:line="360" w:lineRule="auto"/>
        <w:jc w:val="center"/>
        <w:rPr>
          <w:rFonts w:ascii="Arial" w:hAnsi="Arial" w:cs="Arial"/>
          <w:b/>
          <w:sz w:val="24"/>
          <w:szCs w:val="24"/>
        </w:rPr>
      </w:pPr>
      <w:r>
        <w:rPr>
          <w:rFonts w:ascii="Arial" w:hAnsi="Arial" w:cs="Arial"/>
          <w:b/>
          <w:sz w:val="24"/>
          <w:szCs w:val="24"/>
        </w:rPr>
        <w:t>Cuadro N°20</w:t>
      </w:r>
    </w:p>
    <w:tbl>
      <w:tblPr>
        <w:tblW w:w="9360" w:type="dxa"/>
        <w:jc w:val="center"/>
        <w:tblCellMar>
          <w:left w:w="70" w:type="dxa"/>
          <w:right w:w="70" w:type="dxa"/>
        </w:tblCellMar>
        <w:tblLook w:val="04A0" w:firstRow="1" w:lastRow="0" w:firstColumn="1" w:lastColumn="0" w:noHBand="0" w:noVBand="1"/>
      </w:tblPr>
      <w:tblGrid>
        <w:gridCol w:w="4929"/>
        <w:gridCol w:w="1300"/>
        <w:gridCol w:w="1331"/>
        <w:gridCol w:w="1800"/>
      </w:tblGrid>
      <w:tr w:rsidR="009F6160">
        <w:trPr>
          <w:trHeight w:val="570"/>
          <w:jc w:val="center"/>
        </w:trPr>
        <w:tc>
          <w:tcPr>
            <w:tcW w:w="4929" w:type="dxa"/>
            <w:tcBorders>
              <w:top w:val="nil"/>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18"/>
                <w:szCs w:val="18"/>
                <w:lang w:val="es-EC" w:eastAsia="es-EC"/>
              </w:rPr>
            </w:pPr>
            <w:r>
              <w:rPr>
                <w:rFonts w:ascii="Arial" w:eastAsia="Times New Roman" w:hAnsi="Arial" w:cs="Arial"/>
                <w:b/>
                <w:bCs/>
                <w:color w:val="FFFFFF"/>
                <w:sz w:val="18"/>
                <w:szCs w:val="18"/>
                <w:lang w:val="es-EC" w:eastAsia="es-EC"/>
              </w:rPr>
              <w:t>Tácticas Promocionales</w:t>
            </w:r>
          </w:p>
        </w:tc>
        <w:tc>
          <w:tcPr>
            <w:tcW w:w="1300" w:type="dxa"/>
            <w:tcBorders>
              <w:top w:val="nil"/>
              <w:left w:val="nil"/>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18"/>
                <w:szCs w:val="18"/>
                <w:lang w:val="es-EC" w:eastAsia="es-EC"/>
              </w:rPr>
            </w:pPr>
            <w:r>
              <w:rPr>
                <w:rFonts w:ascii="Arial" w:eastAsia="Times New Roman" w:hAnsi="Arial" w:cs="Arial"/>
                <w:b/>
                <w:bCs/>
                <w:color w:val="FFFFFF"/>
                <w:sz w:val="18"/>
                <w:szCs w:val="18"/>
                <w:lang w:val="es-EC" w:eastAsia="es-EC"/>
              </w:rPr>
              <w:t>Alcance</w:t>
            </w:r>
          </w:p>
        </w:tc>
        <w:tc>
          <w:tcPr>
            <w:tcW w:w="1331" w:type="dxa"/>
            <w:tcBorders>
              <w:top w:val="nil"/>
              <w:left w:val="nil"/>
              <w:bottom w:val="nil"/>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18"/>
                <w:szCs w:val="18"/>
                <w:lang w:val="es-EC" w:eastAsia="es-EC"/>
              </w:rPr>
            </w:pPr>
            <w:r>
              <w:rPr>
                <w:rFonts w:ascii="Arial" w:eastAsia="Times New Roman" w:hAnsi="Arial" w:cs="Arial"/>
                <w:b/>
                <w:bCs/>
                <w:color w:val="FFFFFF"/>
                <w:sz w:val="18"/>
                <w:szCs w:val="18"/>
                <w:lang w:val="es-EC" w:eastAsia="es-EC"/>
              </w:rPr>
              <w:t>Proyección Venta %</w:t>
            </w:r>
          </w:p>
        </w:tc>
        <w:tc>
          <w:tcPr>
            <w:tcW w:w="1800" w:type="dxa"/>
            <w:tcBorders>
              <w:top w:val="nil"/>
              <w:left w:val="nil"/>
              <w:bottom w:val="nil"/>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18"/>
                <w:szCs w:val="18"/>
                <w:lang w:val="es-EC" w:eastAsia="es-EC"/>
              </w:rPr>
            </w:pPr>
            <w:r>
              <w:rPr>
                <w:rFonts w:ascii="Arial" w:eastAsia="Times New Roman" w:hAnsi="Arial" w:cs="Arial"/>
                <w:b/>
                <w:bCs/>
                <w:color w:val="FFFFFF"/>
                <w:sz w:val="18"/>
                <w:szCs w:val="18"/>
                <w:lang w:val="es-EC" w:eastAsia="es-EC"/>
              </w:rPr>
              <w:t>Ingresos  Promoción</w:t>
            </w:r>
          </w:p>
        </w:tc>
      </w:tr>
      <w:tr w:rsidR="009F6160">
        <w:trPr>
          <w:trHeight w:val="645"/>
          <w:jc w:val="center"/>
        </w:trPr>
        <w:tc>
          <w:tcPr>
            <w:tcW w:w="4929" w:type="dxa"/>
            <w:tcBorders>
              <w:top w:val="nil"/>
              <w:left w:val="single" w:sz="4" w:space="0" w:color="0070C0"/>
              <w:bottom w:val="single" w:sz="4" w:space="0" w:color="0070C0"/>
              <w:right w:val="single" w:sz="4" w:space="0" w:color="0070C0"/>
            </w:tcBorders>
            <w:shd w:val="clear" w:color="000000" w:fill="FFFFFF"/>
            <w:vAlign w:val="bottom"/>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Descuento 15% </w:t>
            </w:r>
            <w:proofErr w:type="spellStart"/>
            <w:r>
              <w:rPr>
                <w:rFonts w:ascii="Arial" w:eastAsia="Times New Roman" w:hAnsi="Arial" w:cs="Arial"/>
                <w:color w:val="000000"/>
                <w:sz w:val="18"/>
                <w:szCs w:val="18"/>
                <w:lang w:val="es-EC" w:eastAsia="es-EC"/>
              </w:rPr>
              <w:t>Dcto</w:t>
            </w:r>
            <w:proofErr w:type="spellEnd"/>
            <w:r>
              <w:rPr>
                <w:rFonts w:ascii="Arial" w:eastAsia="Times New Roman" w:hAnsi="Arial" w:cs="Arial"/>
                <w:color w:val="000000"/>
                <w:sz w:val="18"/>
                <w:szCs w:val="18"/>
                <w:lang w:val="es-EC" w:eastAsia="es-EC"/>
              </w:rPr>
              <w:t>. en Temporalidades (Madres, padres, Navidad, Fiestas del Cantón)</w:t>
            </w:r>
          </w:p>
        </w:tc>
        <w:tc>
          <w:tcPr>
            <w:tcW w:w="13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10.175 </w:t>
            </w:r>
          </w:p>
        </w:tc>
        <w:tc>
          <w:tcPr>
            <w:tcW w:w="1331" w:type="dxa"/>
            <w:tcBorders>
              <w:top w:val="single" w:sz="4" w:space="0" w:color="0070C0"/>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102 </w:t>
            </w:r>
          </w:p>
        </w:tc>
        <w:tc>
          <w:tcPr>
            <w:tcW w:w="1800" w:type="dxa"/>
            <w:tcBorders>
              <w:top w:val="single" w:sz="4" w:space="0" w:color="0070C0"/>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$ 10.175,10 </w:t>
            </w:r>
          </w:p>
        </w:tc>
      </w:tr>
      <w:tr w:rsidR="009F6160">
        <w:trPr>
          <w:trHeight w:val="645"/>
          <w:jc w:val="center"/>
        </w:trPr>
        <w:tc>
          <w:tcPr>
            <w:tcW w:w="4929" w:type="dxa"/>
            <w:tcBorders>
              <w:top w:val="nil"/>
              <w:left w:val="single" w:sz="4" w:space="0" w:color="0070C0"/>
              <w:bottom w:val="single" w:sz="4" w:space="0" w:color="0070C0"/>
              <w:right w:val="single" w:sz="4" w:space="0" w:color="0070C0"/>
            </w:tcBorders>
            <w:shd w:val="clear" w:color="000000" w:fill="FFFFFF"/>
            <w:vAlign w:val="bottom"/>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Alianzas con Empresas Locales para venta de electrodomésticos con </w:t>
            </w:r>
            <w:proofErr w:type="spellStart"/>
            <w:r>
              <w:rPr>
                <w:rFonts w:ascii="Arial" w:eastAsia="Times New Roman" w:hAnsi="Arial" w:cs="Arial"/>
                <w:color w:val="000000"/>
                <w:sz w:val="18"/>
                <w:szCs w:val="18"/>
                <w:lang w:val="es-EC" w:eastAsia="es-EC"/>
              </w:rPr>
              <w:t>Dcto</w:t>
            </w:r>
            <w:proofErr w:type="spellEnd"/>
            <w:r>
              <w:rPr>
                <w:rFonts w:ascii="Arial" w:eastAsia="Times New Roman" w:hAnsi="Arial" w:cs="Arial"/>
                <w:color w:val="000000"/>
                <w:sz w:val="18"/>
                <w:szCs w:val="18"/>
                <w:lang w:val="es-EC" w:eastAsia="es-EC"/>
              </w:rPr>
              <w:t xml:space="preserve"> 10% y débito al Rol de Pagos.</w:t>
            </w:r>
          </w:p>
        </w:tc>
        <w:tc>
          <w:tcPr>
            <w:tcW w:w="13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1.000 </w:t>
            </w:r>
          </w:p>
        </w:tc>
        <w:tc>
          <w:tcPr>
            <w:tcW w:w="1331"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100 </w:t>
            </w:r>
          </w:p>
        </w:tc>
        <w:tc>
          <w:tcPr>
            <w:tcW w:w="18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$ 10.000,00 </w:t>
            </w:r>
          </w:p>
        </w:tc>
      </w:tr>
      <w:tr w:rsidR="009F6160">
        <w:trPr>
          <w:trHeight w:val="645"/>
          <w:jc w:val="center"/>
        </w:trPr>
        <w:tc>
          <w:tcPr>
            <w:tcW w:w="4929" w:type="dxa"/>
            <w:tcBorders>
              <w:top w:val="nil"/>
              <w:left w:val="single" w:sz="4" w:space="0" w:color="0070C0"/>
              <w:bottom w:val="single" w:sz="4" w:space="0" w:color="0070C0"/>
              <w:right w:val="single" w:sz="4" w:space="0" w:color="0070C0"/>
            </w:tcBorders>
            <w:shd w:val="clear" w:color="000000" w:fill="FFFFFF"/>
            <w:vAlign w:val="bottom"/>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Promoción "Renovación de electrodomésticos Clientes Corporativos" con </w:t>
            </w:r>
            <w:proofErr w:type="spellStart"/>
            <w:r>
              <w:rPr>
                <w:rFonts w:ascii="Arial" w:eastAsia="Times New Roman" w:hAnsi="Arial" w:cs="Arial"/>
                <w:color w:val="000000"/>
                <w:sz w:val="18"/>
                <w:szCs w:val="18"/>
                <w:lang w:val="es-EC" w:eastAsia="es-EC"/>
              </w:rPr>
              <w:t>Dcto</w:t>
            </w:r>
            <w:proofErr w:type="spellEnd"/>
            <w:r>
              <w:rPr>
                <w:rFonts w:ascii="Arial" w:eastAsia="Times New Roman" w:hAnsi="Arial" w:cs="Arial"/>
                <w:color w:val="000000"/>
                <w:sz w:val="18"/>
                <w:szCs w:val="18"/>
                <w:lang w:val="es-EC" w:eastAsia="es-EC"/>
              </w:rPr>
              <w:t>. 25%</w:t>
            </w:r>
          </w:p>
        </w:tc>
        <w:tc>
          <w:tcPr>
            <w:tcW w:w="13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40 </w:t>
            </w:r>
          </w:p>
        </w:tc>
        <w:tc>
          <w:tcPr>
            <w:tcW w:w="1331"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4 </w:t>
            </w:r>
          </w:p>
        </w:tc>
        <w:tc>
          <w:tcPr>
            <w:tcW w:w="18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18"/>
                <w:szCs w:val="18"/>
                <w:lang w:val="es-EC" w:eastAsia="es-EC"/>
              </w:rPr>
            </w:pPr>
            <w:r>
              <w:rPr>
                <w:rFonts w:ascii="Arial" w:eastAsia="Times New Roman" w:hAnsi="Arial" w:cs="Arial"/>
                <w:color w:val="000000"/>
                <w:sz w:val="18"/>
                <w:szCs w:val="18"/>
                <w:lang w:val="es-EC" w:eastAsia="es-EC"/>
              </w:rPr>
              <w:t xml:space="preserve"> $  5.000,00 </w:t>
            </w:r>
          </w:p>
        </w:tc>
      </w:tr>
      <w:tr w:rsidR="009F6160">
        <w:trPr>
          <w:trHeight w:val="405"/>
          <w:jc w:val="center"/>
        </w:trPr>
        <w:tc>
          <w:tcPr>
            <w:tcW w:w="4929" w:type="dxa"/>
            <w:tcBorders>
              <w:top w:val="nil"/>
              <w:left w:val="single" w:sz="4" w:space="0" w:color="0070C0"/>
              <w:bottom w:val="single" w:sz="4" w:space="0" w:color="0070C0"/>
              <w:right w:val="nil"/>
            </w:tcBorders>
            <w:shd w:val="clear" w:color="000000" w:fill="FFFFFF"/>
            <w:noWrap/>
            <w:vAlign w:val="center"/>
            <w:hideMark/>
          </w:tcPr>
          <w:p w:rsidR="009F6160" w:rsidRDefault="00224FE3">
            <w:pPr>
              <w:spacing w:after="0" w:line="240" w:lineRule="auto"/>
              <w:rPr>
                <w:rFonts w:ascii="Arial" w:eastAsia="Times New Roman" w:hAnsi="Arial" w:cs="Arial"/>
                <w:b/>
                <w:bCs/>
                <w:sz w:val="18"/>
                <w:szCs w:val="18"/>
                <w:lang w:val="es-EC" w:eastAsia="es-EC"/>
              </w:rPr>
            </w:pPr>
            <w:r>
              <w:rPr>
                <w:rFonts w:ascii="Arial" w:eastAsia="Times New Roman" w:hAnsi="Arial" w:cs="Arial"/>
                <w:b/>
                <w:bCs/>
                <w:sz w:val="18"/>
                <w:szCs w:val="18"/>
                <w:lang w:val="es-EC" w:eastAsia="es-EC"/>
              </w:rPr>
              <w:t>TOTAL INGRESOS POR TÁCTICA</w:t>
            </w:r>
          </w:p>
        </w:tc>
        <w:tc>
          <w:tcPr>
            <w:tcW w:w="1300" w:type="dxa"/>
            <w:tcBorders>
              <w:top w:val="nil"/>
              <w:left w:val="nil"/>
              <w:bottom w:val="single" w:sz="4" w:space="0" w:color="0070C0"/>
              <w:right w:val="nil"/>
            </w:tcBorders>
            <w:shd w:val="clear" w:color="000000" w:fill="FFFFFF"/>
            <w:noWrap/>
            <w:vAlign w:val="center"/>
            <w:hideMark/>
          </w:tcPr>
          <w:p w:rsidR="009F6160" w:rsidRDefault="00224FE3">
            <w:pPr>
              <w:spacing w:after="0" w:line="240" w:lineRule="auto"/>
              <w:rPr>
                <w:rFonts w:ascii="Arial" w:eastAsia="Times New Roman" w:hAnsi="Arial" w:cs="Arial"/>
                <w:b/>
                <w:bCs/>
                <w:sz w:val="18"/>
                <w:szCs w:val="18"/>
                <w:lang w:val="es-EC" w:eastAsia="es-EC"/>
              </w:rPr>
            </w:pPr>
            <w:r>
              <w:rPr>
                <w:rFonts w:ascii="Arial" w:eastAsia="Times New Roman" w:hAnsi="Arial" w:cs="Arial"/>
                <w:b/>
                <w:bCs/>
                <w:sz w:val="18"/>
                <w:szCs w:val="18"/>
                <w:lang w:val="es-EC" w:eastAsia="es-EC"/>
              </w:rPr>
              <w:t> </w:t>
            </w:r>
          </w:p>
        </w:tc>
        <w:tc>
          <w:tcPr>
            <w:tcW w:w="1331" w:type="dxa"/>
            <w:tcBorders>
              <w:top w:val="nil"/>
              <w:left w:val="nil"/>
              <w:bottom w:val="single" w:sz="4" w:space="0" w:color="0070C0"/>
              <w:right w:val="nil"/>
            </w:tcBorders>
            <w:shd w:val="clear" w:color="000000" w:fill="FFFFFF"/>
            <w:noWrap/>
            <w:vAlign w:val="bottom"/>
            <w:hideMark/>
          </w:tcPr>
          <w:p w:rsidR="009F6160" w:rsidRDefault="00224FE3">
            <w:pPr>
              <w:spacing w:after="0" w:line="240" w:lineRule="auto"/>
              <w:rPr>
                <w:rFonts w:ascii="Arial" w:eastAsia="Times New Roman" w:hAnsi="Arial" w:cs="Arial"/>
                <w:sz w:val="18"/>
                <w:szCs w:val="18"/>
                <w:lang w:val="es-EC" w:eastAsia="es-EC"/>
              </w:rPr>
            </w:pPr>
            <w:r>
              <w:rPr>
                <w:rFonts w:ascii="Arial" w:eastAsia="Times New Roman" w:hAnsi="Arial" w:cs="Arial"/>
                <w:sz w:val="18"/>
                <w:szCs w:val="18"/>
                <w:lang w:val="es-EC" w:eastAsia="es-EC"/>
              </w:rPr>
              <w:t> </w:t>
            </w:r>
          </w:p>
        </w:tc>
        <w:tc>
          <w:tcPr>
            <w:tcW w:w="18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b/>
                <w:bCs/>
                <w:sz w:val="18"/>
                <w:szCs w:val="18"/>
                <w:lang w:val="es-EC" w:eastAsia="es-EC"/>
              </w:rPr>
            </w:pPr>
            <w:r>
              <w:rPr>
                <w:rFonts w:ascii="Arial" w:eastAsia="Times New Roman" w:hAnsi="Arial" w:cs="Arial"/>
                <w:b/>
                <w:bCs/>
                <w:sz w:val="18"/>
                <w:szCs w:val="18"/>
                <w:lang w:val="es-EC" w:eastAsia="es-EC"/>
              </w:rPr>
              <w:t xml:space="preserve"> $ 25.175,10 </w:t>
            </w:r>
          </w:p>
        </w:tc>
      </w:tr>
    </w:tbl>
    <w:p w:rsidR="009F6160" w:rsidRDefault="00224FE3">
      <w:pPr>
        <w:tabs>
          <w:tab w:val="left" w:pos="7350"/>
        </w:tabs>
        <w:spacing w:before="120" w:after="120" w:line="360" w:lineRule="auto"/>
        <w:rPr>
          <w:rFonts w:ascii="Arial" w:hAnsi="Arial" w:cs="Arial"/>
          <w:color w:val="000000"/>
          <w:sz w:val="24"/>
          <w:szCs w:val="24"/>
        </w:rPr>
      </w:pPr>
      <w:r>
        <w:rPr>
          <w:rFonts w:ascii="Arial" w:hAnsi="Arial" w:cs="Arial"/>
          <w:b/>
          <w:color w:val="000000"/>
          <w:sz w:val="24"/>
          <w:szCs w:val="24"/>
        </w:rPr>
        <w:t xml:space="preserve">  Elaborado:</w:t>
      </w:r>
      <w:r>
        <w:rPr>
          <w:rFonts w:ascii="Arial" w:hAnsi="Arial" w:cs="Arial"/>
          <w:color w:val="000000"/>
          <w:sz w:val="24"/>
          <w:szCs w:val="24"/>
        </w:rPr>
        <w:t xml:space="preserve"> Ronald Coral Tinoco.</w:t>
      </w:r>
    </w:p>
    <w:p w:rsidR="009F6160" w:rsidRDefault="00224FE3">
      <w:pPr>
        <w:pStyle w:val="Prrafodelista"/>
        <w:numPr>
          <w:ilvl w:val="0"/>
          <w:numId w:val="47"/>
        </w:numPr>
        <w:tabs>
          <w:tab w:val="left" w:pos="7350"/>
        </w:tabs>
        <w:spacing w:before="120" w:after="120" w:line="360" w:lineRule="auto"/>
        <w:jc w:val="both"/>
        <w:rPr>
          <w:rFonts w:ascii="Arial" w:hAnsi="Arial" w:cs="Arial"/>
          <w:color w:val="000000"/>
          <w:sz w:val="24"/>
          <w:szCs w:val="24"/>
        </w:rPr>
      </w:pPr>
      <w:r>
        <w:rPr>
          <w:rFonts w:ascii="Arial" w:hAnsi="Arial" w:cs="Arial"/>
          <w:b/>
          <w:color w:val="000000"/>
          <w:sz w:val="24"/>
          <w:szCs w:val="24"/>
        </w:rPr>
        <w:t xml:space="preserve">Táctica N°1: </w:t>
      </w:r>
      <w:r>
        <w:rPr>
          <w:rFonts w:ascii="Arial" w:hAnsi="Arial" w:cs="Arial"/>
          <w:color w:val="000000"/>
          <w:sz w:val="24"/>
          <w:szCs w:val="24"/>
        </w:rPr>
        <w:t>Se basa en un 30% de redención en la población (20-54 años), para compras como base de $100 con un descuento del 15%.</w:t>
      </w:r>
    </w:p>
    <w:p w:rsidR="009F6160" w:rsidRDefault="00224FE3">
      <w:pPr>
        <w:pStyle w:val="Prrafodelista"/>
        <w:numPr>
          <w:ilvl w:val="0"/>
          <w:numId w:val="47"/>
        </w:numPr>
        <w:tabs>
          <w:tab w:val="left" w:pos="7350"/>
        </w:tabs>
        <w:spacing w:before="120" w:after="120" w:line="360" w:lineRule="auto"/>
        <w:jc w:val="both"/>
        <w:rPr>
          <w:rFonts w:ascii="Arial" w:hAnsi="Arial" w:cs="Arial"/>
          <w:color w:val="000000"/>
          <w:sz w:val="24"/>
          <w:szCs w:val="24"/>
        </w:rPr>
      </w:pPr>
      <w:r>
        <w:rPr>
          <w:rFonts w:ascii="Arial" w:hAnsi="Arial" w:cs="Arial"/>
          <w:b/>
          <w:color w:val="000000"/>
          <w:sz w:val="24"/>
          <w:szCs w:val="24"/>
        </w:rPr>
        <w:t xml:space="preserve">Táctica N°2: </w:t>
      </w:r>
      <w:r>
        <w:rPr>
          <w:rFonts w:ascii="Arial" w:hAnsi="Arial" w:cs="Arial"/>
          <w:color w:val="000000"/>
          <w:sz w:val="24"/>
          <w:szCs w:val="24"/>
        </w:rPr>
        <w:t xml:space="preserve">Se basa en la inscripción de 100 personas para compras de artículos de línea blanca o electrodomésticos con descuento en Rol, comprando un promedio de $100 con 10% de </w:t>
      </w:r>
      <w:proofErr w:type="spellStart"/>
      <w:r>
        <w:rPr>
          <w:rFonts w:ascii="Arial" w:hAnsi="Arial" w:cs="Arial"/>
          <w:color w:val="000000"/>
          <w:sz w:val="24"/>
          <w:szCs w:val="24"/>
        </w:rPr>
        <w:t>Dcto</w:t>
      </w:r>
      <w:proofErr w:type="spellEnd"/>
      <w:r>
        <w:rPr>
          <w:rFonts w:ascii="Arial" w:hAnsi="Arial" w:cs="Arial"/>
          <w:color w:val="000000"/>
          <w:sz w:val="24"/>
          <w:szCs w:val="24"/>
        </w:rPr>
        <w:t>.</w:t>
      </w:r>
    </w:p>
    <w:p w:rsidR="009F6160" w:rsidRDefault="00224FE3">
      <w:pPr>
        <w:pStyle w:val="Prrafodelista"/>
        <w:numPr>
          <w:ilvl w:val="0"/>
          <w:numId w:val="47"/>
        </w:numPr>
        <w:tabs>
          <w:tab w:val="left" w:pos="7350"/>
        </w:tabs>
        <w:spacing w:before="120" w:after="120" w:line="360" w:lineRule="auto"/>
        <w:jc w:val="both"/>
        <w:rPr>
          <w:rFonts w:ascii="Arial" w:hAnsi="Arial" w:cs="Arial"/>
          <w:color w:val="000000"/>
          <w:sz w:val="24"/>
          <w:szCs w:val="24"/>
        </w:rPr>
      </w:pPr>
      <w:r>
        <w:rPr>
          <w:rFonts w:ascii="Arial" w:hAnsi="Arial" w:cs="Arial"/>
          <w:b/>
          <w:color w:val="000000"/>
          <w:sz w:val="24"/>
          <w:szCs w:val="24"/>
        </w:rPr>
        <w:t xml:space="preserve">Táctica N°3: </w:t>
      </w:r>
      <w:r>
        <w:rPr>
          <w:rFonts w:ascii="Arial" w:hAnsi="Arial" w:cs="Arial"/>
          <w:color w:val="000000"/>
          <w:sz w:val="24"/>
          <w:szCs w:val="24"/>
        </w:rPr>
        <w:t xml:space="preserve">Se basa en la participación de 40 clientes corporativos comprando en promedio $ 1.250 para renovar todos sus artículos de línea blanca y electrodomésticos con Almacén “Carpio” a un 25% de </w:t>
      </w:r>
      <w:proofErr w:type="spellStart"/>
      <w:r>
        <w:rPr>
          <w:rFonts w:ascii="Arial" w:hAnsi="Arial" w:cs="Arial"/>
          <w:color w:val="000000"/>
          <w:sz w:val="24"/>
          <w:szCs w:val="24"/>
        </w:rPr>
        <w:t>Dcto</w:t>
      </w:r>
      <w:proofErr w:type="spellEnd"/>
      <w:r>
        <w:rPr>
          <w:rFonts w:ascii="Arial" w:hAnsi="Arial" w:cs="Arial"/>
          <w:color w:val="000000"/>
          <w:sz w:val="24"/>
          <w:szCs w:val="24"/>
        </w:rPr>
        <w:t>.</w:t>
      </w:r>
    </w:p>
    <w:p w:rsidR="009F6160" w:rsidRDefault="00224FE3">
      <w:pPr>
        <w:pStyle w:val="Tema2"/>
        <w:ind w:left="1418" w:hanging="709"/>
      </w:pPr>
      <w:r>
        <w:t>Cronograma de Ejecución del Plan de Acción</w:t>
      </w:r>
    </w:p>
    <w:p w:rsidR="009F6160" w:rsidRDefault="00224FE3">
      <w:pPr>
        <w:pStyle w:val="Tema2"/>
        <w:numPr>
          <w:ilvl w:val="0"/>
          <w:numId w:val="0"/>
        </w:numPr>
        <w:rPr>
          <w:b w:val="0"/>
        </w:rPr>
      </w:pPr>
      <w:r>
        <w:rPr>
          <w:b w:val="0"/>
        </w:rPr>
        <w:t>En el cronograma de ejecución se han especificado las tácticas publicitarias y promocionales en un solo resumen, el propósito es tener en una sola visualización lo activa que estará el almacén una vez inicie el Plan de Acción, por la situación de la empresa hay actividades que no se desarrollarán en el año #1 (2017), como por ejemplo la remodelación del almacén y las capacitaciones a la fuerza de venta; es fundamental que el primer año se logre un incremento en los ingresos y que éstos sean los que permitan el paso a otras tácticas que se identificaron como necesarias tanto en la encuesta a clientes como empleados.</w:t>
      </w:r>
    </w:p>
    <w:p w:rsidR="009F6160" w:rsidRDefault="009F6160">
      <w:pPr>
        <w:pStyle w:val="Tema2"/>
        <w:numPr>
          <w:ilvl w:val="0"/>
          <w:numId w:val="0"/>
        </w:numPr>
        <w:rPr>
          <w:b w:val="0"/>
        </w:rPr>
      </w:pPr>
    </w:p>
    <w:p w:rsidR="009F6160" w:rsidRDefault="00224FE3">
      <w:pPr>
        <w:pStyle w:val="Tema2"/>
        <w:numPr>
          <w:ilvl w:val="0"/>
          <w:numId w:val="0"/>
        </w:numPr>
        <w:jc w:val="center"/>
      </w:pPr>
      <w:r>
        <w:t>Cuadro N°21</w:t>
      </w:r>
    </w:p>
    <w:p w:rsidR="009F6160" w:rsidRDefault="00224FE3">
      <w:pPr>
        <w:pStyle w:val="Tema2"/>
        <w:numPr>
          <w:ilvl w:val="0"/>
          <w:numId w:val="0"/>
        </w:numPr>
        <w:ind w:left="567" w:hanging="425"/>
      </w:pPr>
      <w:r>
        <w:rPr>
          <w:noProof/>
          <w:lang w:val="es-EC" w:eastAsia="es-EC"/>
        </w:rPr>
        <w:drawing>
          <wp:anchor distT="0" distB="0" distL="114300" distR="114300" simplePos="0" relativeHeight="251725824" behindDoc="0" locked="0" layoutInCell="1" allowOverlap="1">
            <wp:simplePos x="0" y="0"/>
            <wp:positionH relativeFrom="column">
              <wp:posOffset>61595</wp:posOffset>
            </wp:positionH>
            <wp:positionV relativeFrom="paragraph">
              <wp:posOffset>-635</wp:posOffset>
            </wp:positionV>
            <wp:extent cx="6260646" cy="2047875"/>
            <wp:effectExtent l="0" t="0" r="6985"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cstate="print">
                      <a:extLst>
                        <a:ext uri="{BEBA8EAE-BF5A-486C-A8C5-ECC9F3942E4B}">
                          <a14:imgProps xmlns:a14="http://schemas.microsoft.com/office/drawing/2010/main">
                            <a14:imgLayer r:embed="rId43">
                              <a14:imgEffect>
                                <a14:sharpenSoften amount="25000"/>
                              </a14:imgEffect>
                            </a14:imgLayer>
                          </a14:imgProps>
                        </a:ext>
                        <a:ext uri="{28A0092B-C50C-407E-A947-70E740481C1C}">
                          <a14:useLocalDpi xmlns:a14="http://schemas.microsoft.com/office/drawing/2010/main" val="0"/>
                        </a:ext>
                      </a:extLst>
                    </a:blip>
                    <a:srcRect l="1698" t="23565" r="25602" b="34139"/>
                    <a:stretch/>
                  </pic:blipFill>
                  <pic:spPr bwMode="auto">
                    <a:xfrm>
                      <a:off x="0" y="0"/>
                      <a:ext cx="6260646" cy="2047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9F6160">
      <w:pPr>
        <w:pStyle w:val="Tema2"/>
        <w:numPr>
          <w:ilvl w:val="0"/>
          <w:numId w:val="0"/>
        </w:numPr>
        <w:ind w:left="567" w:hanging="425"/>
        <w:jc w:val="left"/>
        <w:rPr>
          <w:b w:val="0"/>
          <w:color w:val="000000"/>
        </w:rPr>
      </w:pPr>
    </w:p>
    <w:p w:rsidR="009F6160" w:rsidRDefault="00224FE3">
      <w:pPr>
        <w:pStyle w:val="Tema2"/>
        <w:numPr>
          <w:ilvl w:val="0"/>
          <w:numId w:val="0"/>
        </w:numPr>
        <w:ind w:left="567" w:hanging="425"/>
        <w:jc w:val="left"/>
        <w:rPr>
          <w:color w:val="000000"/>
        </w:rPr>
      </w:pPr>
      <w:r>
        <w:rPr>
          <w:b w:val="0"/>
          <w:color w:val="000000"/>
        </w:rPr>
        <w:t>Elaborado:</w:t>
      </w:r>
      <w:r>
        <w:rPr>
          <w:color w:val="000000"/>
        </w:rPr>
        <w:t xml:space="preserve"> Ronald Coral Tinoco</w:t>
      </w:r>
    </w:p>
    <w:p w:rsidR="009F6160" w:rsidRDefault="00224FE3">
      <w:pPr>
        <w:pStyle w:val="Tema1"/>
        <w:ind w:left="567" w:hanging="567"/>
      </w:pPr>
      <w:r>
        <w:t>Presupuesto del Plan de Marketing</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Para la ejecución de la propuesta se requiere realizar una inversión económica con el objetivo de cumplir lo expuesto a continuación se detalla el informe:</w:t>
      </w:r>
    </w:p>
    <w:p w:rsidR="009F6160" w:rsidRDefault="00224FE3">
      <w:pPr>
        <w:spacing w:before="120" w:after="120" w:line="360" w:lineRule="auto"/>
        <w:jc w:val="center"/>
        <w:rPr>
          <w:rFonts w:ascii="Arial" w:hAnsi="Arial" w:cs="Arial"/>
          <w:b/>
          <w:sz w:val="24"/>
          <w:szCs w:val="24"/>
        </w:rPr>
      </w:pPr>
      <w:r>
        <w:rPr>
          <w:rFonts w:ascii="Arial" w:hAnsi="Arial" w:cs="Arial"/>
          <w:b/>
          <w:sz w:val="24"/>
          <w:szCs w:val="24"/>
        </w:rPr>
        <w:t>Cuadro N°22</w:t>
      </w:r>
    </w:p>
    <w:tbl>
      <w:tblPr>
        <w:tblW w:w="8120" w:type="dxa"/>
        <w:jc w:val="center"/>
        <w:tblCellMar>
          <w:left w:w="70" w:type="dxa"/>
          <w:right w:w="70" w:type="dxa"/>
        </w:tblCellMar>
        <w:tblLook w:val="04A0" w:firstRow="1" w:lastRow="0" w:firstColumn="1" w:lastColumn="0" w:noHBand="0" w:noVBand="1"/>
      </w:tblPr>
      <w:tblGrid>
        <w:gridCol w:w="5280"/>
        <w:gridCol w:w="1440"/>
        <w:gridCol w:w="1400"/>
      </w:tblGrid>
      <w:tr w:rsidR="009F6160">
        <w:trPr>
          <w:trHeight w:val="630"/>
          <w:jc w:val="center"/>
        </w:trPr>
        <w:tc>
          <w:tcPr>
            <w:tcW w:w="5280" w:type="dxa"/>
            <w:tcBorders>
              <w:top w:val="single" w:sz="4" w:space="0" w:color="8EA9DB"/>
              <w:left w:val="single" w:sz="4" w:space="0" w:color="0070C0"/>
              <w:bottom w:val="single" w:sz="4" w:space="0" w:color="0070C0"/>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Actividad</w:t>
            </w:r>
          </w:p>
        </w:tc>
        <w:tc>
          <w:tcPr>
            <w:tcW w:w="1440" w:type="dxa"/>
            <w:tcBorders>
              <w:top w:val="single" w:sz="4" w:space="0" w:color="8EA9DB"/>
              <w:left w:val="single" w:sz="4" w:space="0" w:color="0070C0"/>
              <w:bottom w:val="single" w:sz="4" w:space="0" w:color="8EA9DB"/>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Inversión Mensual</w:t>
            </w:r>
          </w:p>
        </w:tc>
        <w:tc>
          <w:tcPr>
            <w:tcW w:w="1400" w:type="dxa"/>
            <w:tcBorders>
              <w:top w:val="single" w:sz="4" w:space="0" w:color="8EA9DB"/>
              <w:left w:val="single" w:sz="4" w:space="0" w:color="0070C0"/>
              <w:bottom w:val="single" w:sz="4" w:space="0" w:color="8EA9DB"/>
              <w:right w:val="single" w:sz="4" w:space="0" w:color="0070C0"/>
            </w:tcBorders>
            <w:shd w:val="clear" w:color="4472C4" w:fill="4472C4"/>
            <w:vAlign w:val="center"/>
            <w:hideMark/>
          </w:tcPr>
          <w:p w:rsidR="009F6160" w:rsidRDefault="00224FE3">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Inversión Total</w:t>
            </w:r>
          </w:p>
        </w:tc>
      </w:tr>
      <w:tr w:rsidR="009F6160">
        <w:trPr>
          <w:trHeight w:val="642"/>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publicitarios con radio Canela "Gana con el minuto regalón de Almacén Carpio" </w:t>
            </w:r>
          </w:p>
        </w:tc>
        <w:tc>
          <w:tcPr>
            <w:tcW w:w="144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35,00 </w:t>
            </w:r>
          </w:p>
        </w:tc>
        <w:tc>
          <w:tcPr>
            <w:tcW w:w="140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280,00 </w:t>
            </w:r>
          </w:p>
        </w:tc>
      </w:tr>
      <w:tr w:rsidR="009F6160">
        <w:trPr>
          <w:trHeight w:val="405"/>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Pauta Digital en (Facebook) y Creación de Página Web</w:t>
            </w:r>
          </w:p>
        </w:tc>
        <w:tc>
          <w:tcPr>
            <w:tcW w:w="144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300,00 </w:t>
            </w:r>
          </w:p>
        </w:tc>
        <w:tc>
          <w:tcPr>
            <w:tcW w:w="140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300,00 </w:t>
            </w:r>
          </w:p>
        </w:tc>
      </w:tr>
      <w:tr w:rsidR="009F6160">
        <w:trPr>
          <w:trHeight w:val="555"/>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 con PASAJE TV en horario del Noticiero "Gana con el minuto regalón de Almacén Carpio" </w:t>
            </w:r>
          </w:p>
        </w:tc>
        <w:tc>
          <w:tcPr>
            <w:tcW w:w="144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100,00 </w:t>
            </w:r>
          </w:p>
        </w:tc>
        <w:tc>
          <w:tcPr>
            <w:tcW w:w="140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800,00 </w:t>
            </w:r>
          </w:p>
        </w:tc>
      </w:tr>
      <w:tr w:rsidR="009F6160">
        <w:trPr>
          <w:trHeight w:val="840"/>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Canje Publicitario con Diario Opinión(Cartilla Regalona- Competa las cartillas con los </w:t>
            </w:r>
            <w:proofErr w:type="spellStart"/>
            <w:r>
              <w:rPr>
                <w:rFonts w:ascii="Arial" w:eastAsia="Times New Roman" w:hAnsi="Arial" w:cs="Arial"/>
                <w:color w:val="000000"/>
                <w:sz w:val="20"/>
                <w:szCs w:val="20"/>
                <w:lang w:val="es-EC" w:eastAsia="es-EC"/>
              </w:rPr>
              <w:t>stickers</w:t>
            </w:r>
            <w:proofErr w:type="spellEnd"/>
            <w:r>
              <w:rPr>
                <w:rFonts w:ascii="Arial" w:eastAsia="Times New Roman" w:hAnsi="Arial" w:cs="Arial"/>
                <w:color w:val="000000"/>
                <w:sz w:val="20"/>
                <w:szCs w:val="20"/>
                <w:lang w:val="es-EC" w:eastAsia="es-EC"/>
              </w:rPr>
              <w:t xml:space="preserve"> del diario y participa en el Sorteo de Electrodomésticos)</w:t>
            </w:r>
          </w:p>
        </w:tc>
        <w:tc>
          <w:tcPr>
            <w:tcW w:w="144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350,00 </w:t>
            </w:r>
          </w:p>
        </w:tc>
        <w:tc>
          <w:tcPr>
            <w:tcW w:w="1400" w:type="dxa"/>
            <w:tcBorders>
              <w:top w:val="single" w:sz="4" w:space="0" w:color="0070C0"/>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700,00 </w:t>
            </w:r>
          </w:p>
        </w:tc>
      </w:tr>
      <w:tr w:rsidR="009F6160">
        <w:trPr>
          <w:trHeight w:val="525"/>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Creación de Logo Corporativo, piezas gráficas de comunicación y servicio de diseñador.</w:t>
            </w:r>
          </w:p>
        </w:tc>
        <w:tc>
          <w:tcPr>
            <w:tcW w:w="144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400,00 </w:t>
            </w:r>
          </w:p>
        </w:tc>
        <w:tc>
          <w:tcPr>
            <w:tcW w:w="14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400,00 </w:t>
            </w:r>
          </w:p>
        </w:tc>
      </w:tr>
      <w:tr w:rsidR="009F6160">
        <w:trPr>
          <w:trHeight w:val="525"/>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Servicio de reacomodación de artículos e instalación de luces para mejorar exhibición.</w:t>
            </w:r>
          </w:p>
        </w:tc>
        <w:tc>
          <w:tcPr>
            <w:tcW w:w="144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200,00 </w:t>
            </w:r>
          </w:p>
        </w:tc>
        <w:tc>
          <w:tcPr>
            <w:tcW w:w="14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200,00 </w:t>
            </w:r>
          </w:p>
        </w:tc>
      </w:tr>
      <w:tr w:rsidR="009F6160">
        <w:trPr>
          <w:trHeight w:val="525"/>
          <w:jc w:val="center"/>
        </w:trPr>
        <w:tc>
          <w:tcPr>
            <w:tcW w:w="5280" w:type="dxa"/>
            <w:tcBorders>
              <w:top w:val="nil"/>
              <w:left w:val="single" w:sz="4" w:space="0" w:color="0070C0"/>
              <w:bottom w:val="single" w:sz="4" w:space="0" w:color="0070C0"/>
              <w:right w:val="single" w:sz="4" w:space="0" w:color="0070C0"/>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Fabricación e instalación de letrero </w:t>
            </w:r>
          </w:p>
        </w:tc>
        <w:tc>
          <w:tcPr>
            <w:tcW w:w="144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500,00 </w:t>
            </w:r>
          </w:p>
        </w:tc>
        <w:tc>
          <w:tcPr>
            <w:tcW w:w="14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500,00 </w:t>
            </w:r>
          </w:p>
        </w:tc>
      </w:tr>
      <w:tr w:rsidR="009F6160">
        <w:trPr>
          <w:trHeight w:val="525"/>
          <w:jc w:val="center"/>
        </w:trPr>
        <w:tc>
          <w:tcPr>
            <w:tcW w:w="5280" w:type="dxa"/>
            <w:tcBorders>
              <w:top w:val="nil"/>
              <w:left w:val="single" w:sz="4" w:space="0" w:color="0070C0"/>
              <w:bottom w:val="single" w:sz="4" w:space="0" w:color="0070C0"/>
              <w:right w:val="nil"/>
            </w:tcBorders>
            <w:shd w:val="clear" w:color="000000" w:fill="FFFFFF"/>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Insertar Sistema de Cobro con Tarjetas de Crédito</w:t>
            </w:r>
          </w:p>
        </w:tc>
        <w:tc>
          <w:tcPr>
            <w:tcW w:w="1440" w:type="dxa"/>
            <w:tcBorders>
              <w:top w:val="nil"/>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102,08 </w:t>
            </w:r>
          </w:p>
        </w:tc>
        <w:tc>
          <w:tcPr>
            <w:tcW w:w="14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 xml:space="preserve"> $     1.224,96 </w:t>
            </w:r>
          </w:p>
        </w:tc>
      </w:tr>
      <w:tr w:rsidR="009F6160">
        <w:trPr>
          <w:trHeight w:val="420"/>
          <w:jc w:val="center"/>
        </w:trPr>
        <w:tc>
          <w:tcPr>
            <w:tcW w:w="5280" w:type="dxa"/>
            <w:tcBorders>
              <w:top w:val="nil"/>
              <w:left w:val="single" w:sz="4" w:space="0" w:color="0070C0"/>
              <w:bottom w:val="single" w:sz="4" w:space="0" w:color="0070C0"/>
              <w:right w:val="nil"/>
            </w:tcBorders>
            <w:shd w:val="clear" w:color="000000" w:fill="FFFFFF"/>
            <w:noWrap/>
            <w:vAlign w:val="center"/>
            <w:hideMark/>
          </w:tcPr>
          <w:p w:rsidR="009F6160" w:rsidRDefault="00224FE3">
            <w:pPr>
              <w:spacing w:after="0" w:line="240" w:lineRule="auto"/>
              <w:rPr>
                <w:rFonts w:ascii="Arial" w:eastAsia="Times New Roman" w:hAnsi="Arial" w:cs="Arial"/>
                <w:b/>
                <w:bCs/>
                <w:sz w:val="20"/>
                <w:szCs w:val="20"/>
                <w:lang w:val="es-EC" w:eastAsia="es-EC"/>
              </w:rPr>
            </w:pPr>
            <w:r>
              <w:rPr>
                <w:rFonts w:ascii="Arial" w:eastAsia="Times New Roman" w:hAnsi="Arial" w:cs="Arial"/>
                <w:b/>
                <w:bCs/>
                <w:sz w:val="20"/>
                <w:szCs w:val="20"/>
                <w:lang w:val="es-EC" w:eastAsia="es-EC"/>
              </w:rPr>
              <w:t>TOTAL INGRESOS POR TÁCTICAS PROMOCIONALES</w:t>
            </w:r>
          </w:p>
        </w:tc>
        <w:tc>
          <w:tcPr>
            <w:tcW w:w="1440" w:type="dxa"/>
            <w:tcBorders>
              <w:top w:val="nil"/>
              <w:left w:val="single" w:sz="4" w:space="0" w:color="0070C0"/>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b/>
                <w:bCs/>
                <w:sz w:val="20"/>
                <w:szCs w:val="20"/>
                <w:lang w:val="es-EC" w:eastAsia="es-EC"/>
              </w:rPr>
            </w:pPr>
            <w:r>
              <w:rPr>
                <w:rFonts w:ascii="Arial" w:eastAsia="Times New Roman" w:hAnsi="Arial" w:cs="Arial"/>
                <w:b/>
                <w:bCs/>
                <w:sz w:val="20"/>
                <w:szCs w:val="20"/>
                <w:lang w:val="es-EC" w:eastAsia="es-EC"/>
              </w:rPr>
              <w:t xml:space="preserve"> $      1.100,00 </w:t>
            </w:r>
          </w:p>
        </w:tc>
        <w:tc>
          <w:tcPr>
            <w:tcW w:w="1400" w:type="dxa"/>
            <w:tcBorders>
              <w:top w:val="nil"/>
              <w:left w:val="nil"/>
              <w:bottom w:val="single" w:sz="4" w:space="0" w:color="0070C0"/>
              <w:right w:val="single" w:sz="4" w:space="0" w:color="0070C0"/>
            </w:tcBorders>
            <w:shd w:val="clear" w:color="000000" w:fill="FFFFFF"/>
            <w:noWrap/>
            <w:vAlign w:val="center"/>
            <w:hideMark/>
          </w:tcPr>
          <w:p w:rsidR="009F6160" w:rsidRDefault="00224FE3">
            <w:pPr>
              <w:spacing w:after="0" w:line="240" w:lineRule="auto"/>
              <w:rPr>
                <w:rFonts w:ascii="Arial" w:eastAsia="Times New Roman" w:hAnsi="Arial" w:cs="Arial"/>
                <w:b/>
                <w:bCs/>
                <w:sz w:val="20"/>
                <w:szCs w:val="20"/>
                <w:lang w:val="es-EC" w:eastAsia="es-EC"/>
              </w:rPr>
            </w:pPr>
            <w:r>
              <w:rPr>
                <w:rFonts w:ascii="Arial" w:eastAsia="Times New Roman" w:hAnsi="Arial" w:cs="Arial"/>
                <w:b/>
                <w:bCs/>
                <w:sz w:val="20"/>
                <w:szCs w:val="20"/>
                <w:lang w:val="es-EC" w:eastAsia="es-EC"/>
              </w:rPr>
              <w:t xml:space="preserve"> $     4.404,96 </w:t>
            </w:r>
          </w:p>
        </w:tc>
      </w:tr>
    </w:tbl>
    <w:p w:rsidR="009F6160" w:rsidRDefault="00224FE3">
      <w:pPr>
        <w:spacing w:before="120" w:after="120" w:line="360" w:lineRule="auto"/>
        <w:rPr>
          <w:rFonts w:ascii="Arial" w:hAnsi="Arial" w:cs="Arial"/>
          <w:sz w:val="24"/>
          <w:szCs w:val="24"/>
        </w:rPr>
      </w:pPr>
      <w:r>
        <w:rPr>
          <w:rFonts w:ascii="Arial" w:hAnsi="Arial" w:cs="Arial"/>
          <w:sz w:val="24"/>
          <w:szCs w:val="24"/>
        </w:rPr>
        <w:t xml:space="preserve">           Elaborado: </w:t>
      </w:r>
      <w:r>
        <w:rPr>
          <w:rFonts w:ascii="Arial" w:hAnsi="Arial" w:cs="Arial"/>
          <w:b/>
          <w:sz w:val="24"/>
          <w:szCs w:val="24"/>
        </w:rPr>
        <w:t>Ronald Coral</w:t>
      </w:r>
      <w:r>
        <w:rPr>
          <w:rFonts w:ascii="Arial" w:hAnsi="Arial" w:cs="Arial"/>
          <w:sz w:val="24"/>
          <w:szCs w:val="24"/>
        </w:rPr>
        <w:t xml:space="preserve"> </w:t>
      </w:r>
      <w:r>
        <w:rPr>
          <w:rFonts w:ascii="Arial" w:hAnsi="Arial" w:cs="Arial"/>
          <w:b/>
          <w:sz w:val="24"/>
          <w:szCs w:val="24"/>
        </w:rPr>
        <w:t>Tinoco</w:t>
      </w:r>
      <w:r>
        <w:rPr>
          <w:rFonts w:ascii="Arial" w:hAnsi="Arial" w:cs="Arial"/>
          <w:sz w:val="24"/>
          <w:szCs w:val="24"/>
        </w:rPr>
        <w:t xml:space="preserve">  </w:t>
      </w:r>
    </w:p>
    <w:p w:rsidR="002E0396" w:rsidRDefault="002E0396">
      <w:pPr>
        <w:spacing w:before="120" w:after="120" w:line="360" w:lineRule="auto"/>
        <w:rPr>
          <w:rFonts w:ascii="Arial" w:hAnsi="Arial" w:cs="Arial"/>
          <w:sz w:val="24"/>
          <w:szCs w:val="24"/>
        </w:rPr>
      </w:pPr>
    </w:p>
    <w:p w:rsidR="009F6160" w:rsidRDefault="00224FE3">
      <w:pPr>
        <w:pStyle w:val="Tema1"/>
        <w:tabs>
          <w:tab w:val="left" w:pos="0"/>
        </w:tabs>
        <w:ind w:left="567" w:hanging="567"/>
      </w:pPr>
      <w:r>
        <w:t>Estado de Resultados con Adición del Plan de Marketing</w:t>
      </w:r>
    </w:p>
    <w:p w:rsidR="009F6160" w:rsidRDefault="00224FE3">
      <w:pPr>
        <w:pStyle w:val="Tema1"/>
        <w:numPr>
          <w:ilvl w:val="0"/>
          <w:numId w:val="0"/>
        </w:numPr>
        <w:tabs>
          <w:tab w:val="left" w:pos="0"/>
        </w:tabs>
        <w:rPr>
          <w:b w:val="0"/>
        </w:rPr>
      </w:pPr>
      <w:r>
        <w:rPr>
          <w:b w:val="0"/>
        </w:rPr>
        <w:t>Con la adición del Plan de Marketing se registran Ingresos que se originan de la ejecución de las tácticas publicitarias y promocionales, sin embargo éstas conllevan también a una inversión, estos dos rubros junto con el fortalecimiento del posicionamiento del almacén se transfieren directamente al estado de resultados del negocio, hasta el 2015 el Almacén de Electrodomésticos “Carpio” reflejaba ingresos de $70,000; a continuación se muestra el Estado de Resultados al año 2017 con la inclusión del Plan de Marketing:</w:t>
      </w:r>
    </w:p>
    <w:p w:rsidR="009F6160" w:rsidRDefault="00224FE3">
      <w:pPr>
        <w:jc w:val="center"/>
        <w:rPr>
          <w:rFonts w:ascii="Arial" w:hAnsi="Arial" w:cs="Arial"/>
          <w:b/>
          <w:sz w:val="24"/>
          <w:szCs w:val="24"/>
        </w:rPr>
      </w:pPr>
      <w:r>
        <w:rPr>
          <w:rFonts w:ascii="Arial" w:hAnsi="Arial" w:cs="Arial"/>
          <w:b/>
          <w:sz w:val="24"/>
          <w:szCs w:val="24"/>
        </w:rPr>
        <w:t>Cuadro N° 23</w:t>
      </w:r>
    </w:p>
    <w:p w:rsidR="009F6160" w:rsidRDefault="00224FE3">
      <w:pPr>
        <w:jc w:val="center"/>
        <w:rPr>
          <w:rFonts w:ascii="Arial" w:hAnsi="Arial" w:cs="Arial"/>
          <w:b/>
          <w:sz w:val="24"/>
          <w:szCs w:val="24"/>
        </w:rPr>
      </w:pPr>
      <w:r>
        <w:rPr>
          <w:rFonts w:ascii="Arial" w:hAnsi="Arial" w:cs="Arial"/>
          <w:b/>
          <w:sz w:val="24"/>
          <w:szCs w:val="24"/>
        </w:rPr>
        <w:t>ALMACÉN DE ELECTRODOMÉSTICOS “CARPIO”</w:t>
      </w:r>
    </w:p>
    <w:p w:rsidR="009F6160" w:rsidRDefault="00224FE3">
      <w:pPr>
        <w:pStyle w:val="Tema1"/>
        <w:numPr>
          <w:ilvl w:val="0"/>
          <w:numId w:val="0"/>
        </w:numPr>
        <w:tabs>
          <w:tab w:val="left" w:pos="0"/>
        </w:tabs>
        <w:jc w:val="center"/>
        <w:rPr>
          <w:b w:val="0"/>
        </w:rPr>
      </w:pPr>
      <w:r>
        <w:rPr>
          <w:rFonts w:eastAsia="Times New Roman"/>
          <w:color w:val="000000"/>
          <w:lang w:eastAsia="es-MX"/>
        </w:rPr>
        <w:t>ESTADO DE PÉRDIDAS Y GANANCIAS PROYECTADO 2017</w:t>
      </w:r>
    </w:p>
    <w:tbl>
      <w:tblPr>
        <w:tblW w:w="8700" w:type="dxa"/>
        <w:jc w:val="center"/>
        <w:tblCellMar>
          <w:left w:w="70" w:type="dxa"/>
          <w:right w:w="70" w:type="dxa"/>
        </w:tblCellMar>
        <w:tblLook w:val="04A0" w:firstRow="1" w:lastRow="0" w:firstColumn="1" w:lastColumn="0" w:noHBand="0" w:noVBand="1"/>
      </w:tblPr>
      <w:tblGrid>
        <w:gridCol w:w="3900"/>
        <w:gridCol w:w="1600"/>
        <w:gridCol w:w="1600"/>
        <w:gridCol w:w="1600"/>
      </w:tblGrid>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jc w:val="right"/>
              <w:rPr>
                <w:rFonts w:ascii="Arial" w:eastAsia="Times New Roman" w:hAnsi="Arial" w:cs="Arial"/>
                <w:b/>
                <w:bCs/>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2016</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2017</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INGRESOS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VENTAS TOTALES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70.000,00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116.175,10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BRUTA</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70.000,00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116.175,10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SUELDOS Y SALARIOS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ALQUILER ARRIENDO LOCAL</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TELECOMUNICACIONES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MANT. VEHICULO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150,00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MATRICULA - SEGUROS  VEHICULO</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82,00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95,00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COMBUSTIBLE</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810,00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1.025,00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GASTOS DE VIAJE</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125,00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300,00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GASTOS DE PUBLICIDAD Y PROMOCIÓN</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4.404,96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(PERDIDA) OPERACIONAL</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67.833,00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109.000,14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Otros egresos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 ANTES IMP. RENTA</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67.833,00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109.000,14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MP. A LA RENTA PERSONAS NATURALES</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jc w:val="right"/>
              <w:rPr>
                <w:rFonts w:ascii="Arial" w:eastAsia="Times New Roman" w:hAnsi="Arial" w:cs="Arial"/>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$ 14.923,26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23.980,03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(PERDIDA) NETA</w:t>
            </w:r>
          </w:p>
        </w:tc>
        <w:tc>
          <w:tcPr>
            <w:tcW w:w="1600" w:type="dxa"/>
            <w:tcBorders>
              <w:top w:val="nil"/>
              <w:left w:val="nil"/>
              <w:bottom w:val="nil"/>
              <w:right w:val="nil"/>
            </w:tcBorders>
            <w:shd w:val="clear" w:color="000000" w:fill="FFFFFF"/>
            <w:noWrap/>
            <w:vAlign w:val="bottom"/>
          </w:tcPr>
          <w:p w:rsidR="009F6160" w:rsidRDefault="009F6160">
            <w:pPr>
              <w:spacing w:after="0" w:line="240" w:lineRule="auto"/>
              <w:rPr>
                <w:rFonts w:ascii="Arial" w:eastAsia="Times New Roman" w:hAnsi="Arial" w:cs="Arial"/>
                <w:b/>
                <w:bCs/>
                <w:color w:val="000000"/>
                <w:sz w:val="16"/>
                <w:szCs w:val="16"/>
                <w:lang w:val="es-EC" w:eastAsia="es-EC"/>
              </w:rPr>
            </w:pP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 xml:space="preserve"> $          52.909,74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 xml:space="preserve"> $          85.020,11 </w:t>
            </w:r>
          </w:p>
        </w:tc>
      </w:tr>
    </w:tbl>
    <w:p w:rsidR="009F6160" w:rsidRDefault="009F6160">
      <w:pPr>
        <w:pStyle w:val="Tema1"/>
        <w:numPr>
          <w:ilvl w:val="0"/>
          <w:numId w:val="0"/>
        </w:numPr>
        <w:tabs>
          <w:tab w:val="left" w:pos="0"/>
        </w:tabs>
        <w:jc w:val="center"/>
        <w:rPr>
          <w:b w:val="0"/>
        </w:rPr>
      </w:pPr>
    </w:p>
    <w:p w:rsidR="009F6160" w:rsidRDefault="00224FE3">
      <w:pPr>
        <w:spacing w:before="120" w:after="120" w:line="360" w:lineRule="auto"/>
        <w:rPr>
          <w:rFonts w:ascii="Arial" w:hAnsi="Arial" w:cs="Arial"/>
          <w:sz w:val="24"/>
          <w:szCs w:val="24"/>
        </w:rPr>
      </w:pPr>
      <w:r>
        <w:rPr>
          <w:rFonts w:ascii="Arial" w:hAnsi="Arial" w:cs="Arial"/>
          <w:sz w:val="24"/>
          <w:szCs w:val="24"/>
        </w:rPr>
        <w:t xml:space="preserve">Elaborado: </w:t>
      </w:r>
      <w:r>
        <w:rPr>
          <w:rFonts w:ascii="Arial" w:hAnsi="Arial" w:cs="Arial"/>
          <w:b/>
          <w:sz w:val="24"/>
          <w:szCs w:val="24"/>
        </w:rPr>
        <w:t>Ronald Coral</w:t>
      </w:r>
      <w:r>
        <w:rPr>
          <w:rFonts w:ascii="Arial" w:hAnsi="Arial" w:cs="Arial"/>
          <w:sz w:val="24"/>
          <w:szCs w:val="24"/>
        </w:rPr>
        <w:t xml:space="preserve"> </w:t>
      </w:r>
      <w:r>
        <w:rPr>
          <w:rFonts w:ascii="Arial" w:hAnsi="Arial" w:cs="Arial"/>
          <w:b/>
          <w:sz w:val="24"/>
          <w:szCs w:val="24"/>
        </w:rPr>
        <w:t>Tinoco</w:t>
      </w:r>
      <w:r>
        <w:rPr>
          <w:rFonts w:ascii="Arial" w:hAnsi="Arial" w:cs="Arial"/>
          <w:sz w:val="24"/>
          <w:szCs w:val="24"/>
        </w:rPr>
        <w:t xml:space="preserve">  </w:t>
      </w:r>
    </w:p>
    <w:p w:rsidR="009F6160" w:rsidRDefault="009F6160">
      <w:pPr>
        <w:pStyle w:val="Tema1"/>
        <w:numPr>
          <w:ilvl w:val="0"/>
          <w:numId w:val="0"/>
        </w:numPr>
        <w:tabs>
          <w:tab w:val="left" w:pos="0"/>
        </w:tabs>
        <w:rPr>
          <w:b w:val="0"/>
        </w:rPr>
      </w:pPr>
    </w:p>
    <w:p w:rsidR="009F6160" w:rsidRDefault="00224FE3">
      <w:pPr>
        <w:pStyle w:val="Tema1"/>
        <w:numPr>
          <w:ilvl w:val="0"/>
          <w:numId w:val="0"/>
        </w:numPr>
        <w:tabs>
          <w:tab w:val="left" w:pos="0"/>
        </w:tabs>
        <w:rPr>
          <w:b w:val="0"/>
        </w:rPr>
      </w:pPr>
      <w:r>
        <w:rPr>
          <w:b w:val="0"/>
        </w:rPr>
        <w:t>Tras el desarrollo del Plan de Marketing se ha determinado un incremento en ventas del 72% con una inversión de $4.404,96 tanto por Canje Publicitario y por Tácticas Promocionales; a pesar de que las tácticas promocionales no responden a un desembolso en efectivo debe ser considerado en la inversión debido a que es una afectación al margen de la empresa.</w:t>
      </w:r>
    </w:p>
    <w:p w:rsidR="009F6160" w:rsidRDefault="009F6160">
      <w:pPr>
        <w:pStyle w:val="Tema1"/>
        <w:numPr>
          <w:ilvl w:val="0"/>
          <w:numId w:val="0"/>
        </w:numPr>
        <w:tabs>
          <w:tab w:val="left" w:pos="0"/>
        </w:tabs>
        <w:jc w:val="left"/>
      </w:pPr>
    </w:p>
    <w:p w:rsidR="009F6160" w:rsidRDefault="00224FE3">
      <w:pPr>
        <w:pStyle w:val="Tema1"/>
        <w:ind w:left="567" w:hanging="567"/>
      </w:pPr>
      <w:r>
        <w:t xml:space="preserve">Conclusiones </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Mediante la investigación aplicada a los clientes habituales del Almacén de Electrodomésticos “Carpio” se identificó que la empresa tiene varias oportunidades de mejora respecto de su actividad comercial, publicitaria y promocional. Respecto a la imagen de la empresa, no existe un logo que permita la fácil identificación del Almacén, así mismo hace falta la conectividad con medios digitales que apalanquen el desarrollo y posicionamiento del negocio.</w:t>
      </w:r>
    </w:p>
    <w:p w:rsidR="009F6160" w:rsidRDefault="00224FE3">
      <w:pPr>
        <w:spacing w:before="120" w:after="120" w:line="360" w:lineRule="auto"/>
        <w:jc w:val="both"/>
        <w:rPr>
          <w:rFonts w:ascii="Arial" w:hAnsi="Arial" w:cs="Arial"/>
          <w:sz w:val="24"/>
          <w:szCs w:val="24"/>
        </w:rPr>
      </w:pPr>
      <w:r>
        <w:rPr>
          <w:rFonts w:ascii="Arial" w:hAnsi="Arial" w:cs="Arial"/>
          <w:sz w:val="24"/>
          <w:szCs w:val="24"/>
        </w:rPr>
        <w:t>Existe una clara necesidad de mejorar la exhibición de productos y capacitar a la fuerza de ventas para que enfrente con eficiencia los retos que se generarían luego de la aplicación del Plan de Marketing; sin embargo dado la actual situación de la empresa no existe la posibilidad de abarcar esta inversión en el mismo año que se desarrolla el Plan de Marketing; una vez se ejecute el mismo en el año 2017, éste generará el ingreso adicional para la aplicación de nuevas tácticas y estrategias del negocio.</w:t>
      </w:r>
    </w:p>
    <w:p w:rsidR="009F6160" w:rsidRDefault="00224FE3">
      <w:pPr>
        <w:spacing w:before="120" w:after="120" w:line="360" w:lineRule="auto"/>
        <w:jc w:val="both"/>
        <w:rPr>
          <w:rFonts w:ascii="Arial" w:hAnsi="Arial" w:cs="Arial"/>
          <w:sz w:val="24"/>
          <w:szCs w:val="24"/>
        </w:rPr>
      </w:pPr>
      <w:r>
        <w:rPr>
          <w:rFonts w:ascii="Arial" w:hAnsi="Arial" w:cs="Arial"/>
          <w:color w:val="000000"/>
          <w:sz w:val="24"/>
          <w:szCs w:val="24"/>
        </w:rPr>
        <w:t xml:space="preserve">Por medio de este Plan de Marketing se espera incrementar el posicionamiento de la empresa y llevar el share de mercado a 1,5% (0,87% actualmente), al año de ejecutar el Plan se realizará un nuevo estudio de mercado que permita conocer el nuevo nivel de posicionamiento que logre el negocio, retroalimentarnos respecto a la percepción que tengan los clientes de las tácticas publicitarias y promocionales que se ejecutaron. </w:t>
      </w:r>
    </w:p>
    <w:p w:rsidR="009F6160" w:rsidRDefault="00224FE3">
      <w:pPr>
        <w:tabs>
          <w:tab w:val="left" w:pos="1134"/>
        </w:tabs>
        <w:spacing w:before="120" w:after="120" w:line="360" w:lineRule="auto"/>
        <w:jc w:val="both"/>
        <w:rPr>
          <w:rFonts w:ascii="Arial" w:hAnsi="Arial" w:cs="Arial"/>
          <w:color w:val="000000"/>
          <w:sz w:val="24"/>
          <w:szCs w:val="24"/>
        </w:rPr>
      </w:pPr>
      <w:r>
        <w:rPr>
          <w:rFonts w:ascii="Arial" w:hAnsi="Arial" w:cs="Arial"/>
          <w:color w:val="000000"/>
          <w:sz w:val="24"/>
          <w:szCs w:val="24"/>
        </w:rPr>
        <w:t>En las encuestas se determinó la importancia de incluir dentro de las formas de pago el cobro con tarjetas de crédito, se contratará el servicio sin embargo no se hará nada publicitariamente hasta mejorar los niveles de venta del almacén con las primeras estrategias planteadas.</w:t>
      </w:r>
    </w:p>
    <w:p w:rsidR="009F6160" w:rsidRDefault="00224FE3">
      <w:pPr>
        <w:tabs>
          <w:tab w:val="left" w:pos="1134"/>
        </w:tabs>
        <w:spacing w:before="120" w:after="120" w:line="360" w:lineRule="auto"/>
        <w:jc w:val="both"/>
        <w:rPr>
          <w:rFonts w:ascii="Arial" w:hAnsi="Arial" w:cs="Arial"/>
          <w:sz w:val="24"/>
          <w:szCs w:val="24"/>
        </w:rPr>
      </w:pPr>
      <w:r>
        <w:rPr>
          <w:rFonts w:ascii="Arial" w:hAnsi="Arial" w:cs="Arial"/>
          <w:sz w:val="24"/>
          <w:szCs w:val="24"/>
        </w:rPr>
        <w:t xml:space="preserve">En base a todos los puntos establecidos dentro del Plan de Marketing se ha definido un cronograma de ejecución que trata de mantenerse activo todo el año, los canjes </w:t>
      </w:r>
    </w:p>
    <w:p w:rsidR="009F6160" w:rsidRDefault="009F6160">
      <w:pPr>
        <w:tabs>
          <w:tab w:val="left" w:pos="1134"/>
        </w:tabs>
        <w:spacing w:before="120" w:after="120" w:line="360" w:lineRule="auto"/>
        <w:jc w:val="both"/>
        <w:rPr>
          <w:rFonts w:ascii="Arial" w:hAnsi="Arial" w:cs="Arial"/>
          <w:sz w:val="24"/>
          <w:szCs w:val="24"/>
        </w:rPr>
      </w:pPr>
    </w:p>
    <w:p w:rsidR="009F6160" w:rsidRDefault="00224FE3">
      <w:pPr>
        <w:tabs>
          <w:tab w:val="left" w:pos="1134"/>
        </w:tabs>
        <w:spacing w:before="120" w:after="120" w:line="360" w:lineRule="auto"/>
        <w:jc w:val="both"/>
        <w:rPr>
          <w:rFonts w:ascii="Arial" w:hAnsi="Arial" w:cs="Arial"/>
          <w:sz w:val="24"/>
          <w:szCs w:val="24"/>
        </w:rPr>
      </w:pPr>
      <w:r>
        <w:rPr>
          <w:rFonts w:ascii="Arial" w:hAnsi="Arial" w:cs="Arial"/>
          <w:sz w:val="24"/>
          <w:szCs w:val="24"/>
        </w:rPr>
        <w:t xml:space="preserve">publicitarios son una táctica que con baja inversión generan un alto nivel de redención,  que a su vez producirá el ruido suficiente para comunicar la marca Almacén de Electrodomésticos “Carpio”, la afinidad que se logre con la correcta combinación de medios permitirá llevar al negocio a otro nivel. </w:t>
      </w:r>
    </w:p>
    <w:p w:rsidR="009F6160" w:rsidRDefault="00224FE3">
      <w:pPr>
        <w:pStyle w:val="Tema1"/>
        <w:ind w:left="709" w:hanging="709"/>
      </w:pPr>
      <w:r>
        <w:t>Recomendaciones</w:t>
      </w:r>
    </w:p>
    <w:p w:rsidR="009F6160" w:rsidRDefault="00224FE3">
      <w:pPr>
        <w:tabs>
          <w:tab w:val="left" w:pos="1134"/>
        </w:tabs>
        <w:spacing w:before="120" w:after="120" w:line="360" w:lineRule="auto"/>
        <w:jc w:val="both"/>
        <w:rPr>
          <w:rFonts w:ascii="Arial" w:hAnsi="Arial" w:cs="Arial"/>
          <w:b/>
          <w:color w:val="000000"/>
          <w:sz w:val="24"/>
          <w:szCs w:val="24"/>
        </w:rPr>
      </w:pPr>
      <w:r>
        <w:rPr>
          <w:rFonts w:ascii="Arial" w:hAnsi="Arial" w:cs="Arial"/>
          <w:color w:val="000000"/>
          <w:sz w:val="24"/>
          <w:szCs w:val="24"/>
        </w:rPr>
        <w:t>Aprovechar las oportunidades de mejora para destacar los beneficios de comprar en Almacén de Electrodomésticos “Carpio” y lograr mayor posicionamiento en el mercado, innovando en sus tácticas comerciales, publicitarias y promocionales:</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Crear una cultura de atención personalizada hacia los clientes, que el servicio se convierta en el valor agregado del almacén.</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Crear, mantener y fortalecer relaciones comerciales duraderas con los proveedores, por medio de compromisos de la cuota de venta que se transfiera en beneficios para los clientes finales.</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 xml:space="preserve"> Mantener continuamente campañas publicitarias que activen la recordación de la marca del almacén, convirtiéndose en una de las primeras opciones al momento de surgir una necesidad en el cliente.</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Estar continuamente informado de lo que hace la competencia, de forma que pueda gestionar tácticas que contrarresten las acciones de sus competidores.</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 xml:space="preserve">Comunicarse continuamente con sus mejores clientes, ofreciéndoles servicios postventa de acuerdo al periodo de tiempo de su compra para fidelizarlos y generar nuevos consumos. </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 xml:space="preserve">Mantener actividad en las redes sociales con consejos para el buen mantenimiento de los electrodomésticos, otorgando </w:t>
      </w:r>
      <w:proofErr w:type="spellStart"/>
      <w:r>
        <w:rPr>
          <w:rFonts w:ascii="Arial" w:hAnsi="Arial" w:cs="Arial"/>
          <w:color w:val="000000"/>
          <w:sz w:val="24"/>
          <w:szCs w:val="24"/>
        </w:rPr>
        <w:t>tips</w:t>
      </w:r>
      <w:proofErr w:type="spellEnd"/>
      <w:r>
        <w:rPr>
          <w:rFonts w:ascii="Arial" w:hAnsi="Arial" w:cs="Arial"/>
          <w:color w:val="000000"/>
          <w:sz w:val="24"/>
          <w:szCs w:val="24"/>
        </w:rPr>
        <w:t xml:space="preserve"> para el tratamiento y uso de los productos en las diferentes marcas, logrando acaparar clientes y no clientes.</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Crear un plan de incentivos para los vendedores que lleven nuevos clientes al almacén, de la mismo forma generar incentivos por cuotas de venta y hacer una premiación al año por nivel de servicio entre todo el personal.</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Considerar reunirse socialmente con personal de medios publicitarios para afianzar relaciones y continuar generando canjes publicitarios.</w:t>
      </w:r>
    </w:p>
    <w:p w:rsidR="009F6160" w:rsidRDefault="009F6160">
      <w:pPr>
        <w:pStyle w:val="Prrafodelista"/>
        <w:spacing w:before="120" w:after="240" w:line="360" w:lineRule="auto"/>
        <w:jc w:val="both"/>
        <w:rPr>
          <w:rFonts w:ascii="Arial" w:hAnsi="Arial" w:cs="Arial"/>
          <w:color w:val="000000"/>
          <w:sz w:val="24"/>
          <w:szCs w:val="24"/>
        </w:rPr>
      </w:pP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Mantener tácticas promocionales activas con clientes corporativos que aporten ventas de mayor volumen.</w:t>
      </w:r>
    </w:p>
    <w:p w:rsidR="009F6160" w:rsidRDefault="00224FE3">
      <w:pPr>
        <w:pStyle w:val="Prrafodelista"/>
        <w:numPr>
          <w:ilvl w:val="0"/>
          <w:numId w:val="27"/>
        </w:numPr>
        <w:spacing w:before="120" w:after="240" w:line="360" w:lineRule="auto"/>
        <w:jc w:val="both"/>
        <w:rPr>
          <w:rFonts w:ascii="Arial" w:hAnsi="Arial" w:cs="Arial"/>
          <w:color w:val="000000"/>
          <w:sz w:val="24"/>
          <w:szCs w:val="24"/>
        </w:rPr>
      </w:pPr>
      <w:r>
        <w:rPr>
          <w:rFonts w:ascii="Arial" w:hAnsi="Arial" w:cs="Arial"/>
          <w:color w:val="000000"/>
          <w:sz w:val="24"/>
          <w:szCs w:val="24"/>
        </w:rPr>
        <w:t>Considerar un rediseño de la estructura de almacén, que se base estrictamente en la exhibición de sus productos y el apropiado ordenamiento de los artículos facilitando su visibilidad y colocación al cliente.</w:t>
      </w:r>
    </w:p>
    <w:sdt>
      <w:sdtPr>
        <w:rPr>
          <w:rFonts w:asciiTheme="minorHAnsi" w:eastAsiaTheme="minorHAnsi" w:hAnsiTheme="minorHAnsi" w:cstheme="minorBidi"/>
          <w:b w:val="0"/>
          <w:bCs w:val="0"/>
          <w:color w:val="auto"/>
          <w:sz w:val="22"/>
          <w:szCs w:val="22"/>
          <w:lang w:val="es-ES" w:eastAsia="en-US"/>
        </w:rPr>
        <w:id w:val="-1171481047"/>
        <w:docPartObj>
          <w:docPartGallery w:val="Bibliographies"/>
          <w:docPartUnique/>
        </w:docPartObj>
      </w:sdtPr>
      <w:sdtEndPr>
        <w:rPr>
          <w:rFonts w:ascii="Arial" w:hAnsi="Arial" w:cs="Arial"/>
          <w:lang w:val="es-MX"/>
        </w:rPr>
      </w:sdtEndPr>
      <w:sdtContent>
        <w:p w:rsidR="009F6160" w:rsidRDefault="00224FE3">
          <w:pPr>
            <w:pStyle w:val="Ttulo1"/>
            <w:rPr>
              <w:rFonts w:ascii="Arial" w:hAnsi="Arial" w:cs="Arial"/>
              <w:color w:val="auto"/>
              <w:sz w:val="24"/>
              <w:szCs w:val="24"/>
            </w:rPr>
          </w:pPr>
          <w:r>
            <w:rPr>
              <w:rFonts w:ascii="Arial" w:hAnsi="Arial" w:cs="Arial"/>
              <w:color w:val="auto"/>
              <w:sz w:val="24"/>
              <w:szCs w:val="24"/>
              <w:lang w:val="es-ES"/>
            </w:rPr>
            <w:t>Bibliografía</w:t>
          </w:r>
        </w:p>
        <w:sdt>
          <w:sdtPr>
            <w:rPr>
              <w:rFonts w:ascii="Arial" w:hAnsi="Arial" w:cs="Arial"/>
            </w:rPr>
            <w:id w:val="111145805"/>
            <w:bibliography/>
          </w:sdtPr>
          <w:sdtEndPr/>
          <w:sdtContent>
            <w:p w:rsidR="009F6160" w:rsidRDefault="00224FE3">
              <w:pPr>
                <w:pStyle w:val="Bibliografa"/>
                <w:jc w:val="both"/>
                <w:rPr>
                  <w:rFonts w:ascii="Arial" w:hAnsi="Arial" w:cs="Arial"/>
                  <w:noProof/>
                  <w:lang w:val="es-ES"/>
                </w:rPr>
              </w:pPr>
              <w:r>
                <w:rPr>
                  <w:rFonts w:ascii="Arial" w:hAnsi="Arial" w:cs="Arial"/>
                </w:rPr>
                <w:fldChar w:fldCharType="begin"/>
              </w:r>
              <w:r>
                <w:rPr>
                  <w:rFonts w:ascii="Arial" w:hAnsi="Arial" w:cs="Arial"/>
                </w:rPr>
                <w:instrText>BIBLIOGRAPHY</w:instrText>
              </w:r>
              <w:r>
                <w:rPr>
                  <w:rFonts w:ascii="Arial" w:hAnsi="Arial" w:cs="Arial"/>
                </w:rPr>
                <w:fldChar w:fldCharType="separate"/>
              </w:r>
              <w:r>
                <w:rPr>
                  <w:rFonts w:ascii="Arial" w:hAnsi="Arial" w:cs="Arial"/>
                  <w:noProof/>
                  <w:lang w:val="es-ES"/>
                </w:rPr>
                <w:t xml:space="preserve"> </w:t>
              </w:r>
            </w:p>
            <w:p w:rsidR="009F6160" w:rsidRDefault="00224FE3">
              <w:pPr>
                <w:pStyle w:val="Bibliografa"/>
                <w:jc w:val="both"/>
                <w:rPr>
                  <w:rFonts w:ascii="Arial" w:hAnsi="Arial" w:cs="Arial"/>
                  <w:noProof/>
                  <w:lang w:val="es-ES"/>
                </w:rPr>
              </w:pPr>
              <w:r>
                <w:rPr>
                  <w:rFonts w:ascii="Arial" w:hAnsi="Arial" w:cs="Arial"/>
                  <w:b/>
                  <w:bCs/>
                  <w:noProof/>
                  <w:lang w:val="es-ES"/>
                </w:rPr>
                <w:t>Crosby, Philip. 2005.</w:t>
              </w:r>
              <w:r>
                <w:rPr>
                  <w:rFonts w:ascii="Arial" w:hAnsi="Arial" w:cs="Arial"/>
                  <w:noProof/>
                  <w:lang w:val="es-ES"/>
                </w:rPr>
                <w:t xml:space="preserve"> Calidad. [aut. libro] Víctor Manuel Nava Carbellido. </w:t>
              </w:r>
              <w:r>
                <w:rPr>
                  <w:rFonts w:ascii="Arial" w:hAnsi="Arial" w:cs="Arial"/>
                  <w:iCs/>
                  <w:noProof/>
                  <w:lang w:val="es-ES"/>
                </w:rPr>
                <w:t xml:space="preserve">¿Qué es la calidad?: conceptos, gurús y modelos fundamentales. </w:t>
              </w:r>
              <w:r>
                <w:rPr>
                  <w:rFonts w:ascii="Arial" w:hAnsi="Arial" w:cs="Arial"/>
                  <w:noProof/>
                  <w:lang w:val="es-ES"/>
                </w:rPr>
                <w:t>s.l. : DO NOT USE, 2005.</w:t>
              </w:r>
            </w:p>
            <w:p w:rsidR="009F6160" w:rsidRDefault="00224FE3">
              <w:pPr>
                <w:pStyle w:val="Bibliografa"/>
                <w:jc w:val="both"/>
                <w:rPr>
                  <w:rFonts w:ascii="Arial" w:hAnsi="Arial" w:cs="Arial"/>
                  <w:noProof/>
                  <w:lang w:val="es-ES"/>
                </w:rPr>
              </w:pPr>
              <w:r>
                <w:rPr>
                  <w:rFonts w:ascii="Arial" w:hAnsi="Arial" w:cs="Arial"/>
                  <w:b/>
                  <w:bCs/>
                  <w:noProof/>
                  <w:lang w:val="es-ES"/>
                </w:rPr>
                <w:t>ABRAHAM, HERNANDEZ. 2006.</w:t>
              </w:r>
              <w:r>
                <w:rPr>
                  <w:rFonts w:ascii="Arial" w:hAnsi="Arial" w:cs="Arial"/>
                  <w:noProof/>
                  <w:lang w:val="es-ES"/>
                </w:rPr>
                <w:t xml:space="preserve"> </w:t>
              </w:r>
              <w:r>
                <w:rPr>
                  <w:rFonts w:ascii="Arial" w:hAnsi="Arial" w:cs="Arial"/>
                  <w:iCs/>
                  <w:noProof/>
                  <w:lang w:val="es-ES"/>
                </w:rPr>
                <w:t xml:space="preserve">FORMULACION Y EVALUACION DE PROYECTOS. </w:t>
              </w:r>
              <w:r>
                <w:rPr>
                  <w:rFonts w:ascii="Arial" w:hAnsi="Arial" w:cs="Arial"/>
                  <w:noProof/>
                  <w:lang w:val="es-ES"/>
                </w:rPr>
                <w:t>Bogota : s.n., 2006.</w:t>
              </w:r>
            </w:p>
            <w:p w:rsidR="009F6160" w:rsidRDefault="00224FE3">
              <w:pPr>
                <w:pStyle w:val="Bibliografa"/>
                <w:jc w:val="both"/>
                <w:rPr>
                  <w:rFonts w:ascii="Arial" w:hAnsi="Arial" w:cs="Arial"/>
                  <w:noProof/>
                  <w:lang w:val="es-ES"/>
                </w:rPr>
              </w:pPr>
              <w:r>
                <w:rPr>
                  <w:rFonts w:ascii="Arial" w:hAnsi="Arial" w:cs="Arial"/>
                  <w:b/>
                  <w:bCs/>
                  <w:noProof/>
                  <w:lang w:val="es-ES"/>
                </w:rPr>
                <w:t>Águeda, Esteban, y otros. 2008.</w:t>
              </w:r>
              <w:r>
                <w:rPr>
                  <w:rFonts w:ascii="Arial" w:hAnsi="Arial" w:cs="Arial"/>
                  <w:noProof/>
                  <w:lang w:val="es-ES"/>
                </w:rPr>
                <w:t xml:space="preserve"> Fuerza de Venta. </w:t>
              </w:r>
              <w:r>
                <w:rPr>
                  <w:rFonts w:ascii="Arial" w:hAnsi="Arial" w:cs="Arial"/>
                  <w:iCs/>
                  <w:noProof/>
                  <w:lang w:val="es-ES"/>
                </w:rPr>
                <w:t xml:space="preserve">Principios de Marketing. </w:t>
              </w:r>
              <w:r>
                <w:rPr>
                  <w:rFonts w:ascii="Arial" w:hAnsi="Arial" w:cs="Arial"/>
                  <w:noProof/>
                  <w:lang w:val="es-ES"/>
                </w:rPr>
                <w:t>Tercera edición. Madrid : s.n., 2008, pág. 774.</w:t>
              </w:r>
            </w:p>
            <w:p w:rsidR="009F6160" w:rsidRDefault="00224FE3">
              <w:pPr>
                <w:pStyle w:val="Bibliografa"/>
                <w:jc w:val="both"/>
                <w:rPr>
                  <w:rFonts w:ascii="Arial" w:hAnsi="Arial" w:cs="Arial"/>
                  <w:noProof/>
                  <w:lang w:val="es-ES"/>
                </w:rPr>
              </w:pPr>
              <w:r>
                <w:rPr>
                  <w:rFonts w:ascii="Arial" w:hAnsi="Arial" w:cs="Arial"/>
                  <w:b/>
                  <w:bCs/>
                  <w:noProof/>
                  <w:lang w:val="es-ES"/>
                </w:rPr>
                <w:t>Alet, Josep. 2007.</w:t>
              </w:r>
              <w:r>
                <w:rPr>
                  <w:rFonts w:ascii="Arial" w:hAnsi="Arial" w:cs="Arial"/>
                  <w:noProof/>
                  <w:lang w:val="es-ES"/>
                </w:rPr>
                <w:t xml:space="preserve"> Elementos básicos de la oferta. </w:t>
              </w:r>
              <w:r>
                <w:rPr>
                  <w:rFonts w:ascii="Arial" w:hAnsi="Arial" w:cs="Arial"/>
                  <w:iCs/>
                  <w:noProof/>
                  <w:lang w:val="es-ES"/>
                </w:rPr>
                <w:t xml:space="preserve">Marketing Directo E Interactivo. </w:t>
              </w:r>
              <w:r>
                <w:rPr>
                  <w:rFonts w:ascii="Arial" w:hAnsi="Arial" w:cs="Arial"/>
                  <w:noProof/>
                  <w:lang w:val="es-ES"/>
                </w:rPr>
                <w:t>España : ESIC, 2007.</w:t>
              </w:r>
            </w:p>
            <w:p w:rsidR="009F6160" w:rsidRDefault="00224FE3">
              <w:pPr>
                <w:pStyle w:val="Bibliografa"/>
                <w:jc w:val="both"/>
                <w:rPr>
                  <w:rFonts w:ascii="Arial" w:hAnsi="Arial" w:cs="Arial"/>
                  <w:noProof/>
                  <w:lang w:val="es-ES"/>
                </w:rPr>
              </w:pPr>
              <w:r>
                <w:rPr>
                  <w:rFonts w:ascii="Arial" w:hAnsi="Arial" w:cs="Arial"/>
                  <w:b/>
                  <w:bCs/>
                  <w:noProof/>
                  <w:lang w:val="es-ES"/>
                </w:rPr>
                <w:t>Arévalo, Abdénago. 2012.</w:t>
              </w:r>
              <w:r>
                <w:rPr>
                  <w:rFonts w:ascii="Arial" w:hAnsi="Arial" w:cs="Arial"/>
                  <w:noProof/>
                  <w:lang w:val="es-ES"/>
                </w:rPr>
                <w:t xml:space="preserve"> Material P.O.P. </w:t>
              </w:r>
              <w:r>
                <w:rPr>
                  <w:rFonts w:ascii="Arial" w:hAnsi="Arial" w:cs="Arial"/>
                  <w:iCs/>
                  <w:noProof/>
                  <w:lang w:val="es-ES"/>
                </w:rPr>
                <w:t xml:space="preserve">Material P.O.P: publicidad en punto de venta. </w:t>
              </w:r>
              <w:r>
                <w:rPr>
                  <w:rFonts w:ascii="Arial" w:hAnsi="Arial" w:cs="Arial"/>
                  <w:noProof/>
                  <w:lang w:val="es-ES"/>
                </w:rPr>
                <w:t>Primera. Bogota : Ecoc Ediciones, 2012, pág. 3.</w:t>
              </w:r>
            </w:p>
            <w:p w:rsidR="009F6160" w:rsidRDefault="00224FE3">
              <w:pPr>
                <w:pStyle w:val="Bibliografa"/>
                <w:jc w:val="both"/>
                <w:rPr>
                  <w:rFonts w:ascii="Arial" w:hAnsi="Arial" w:cs="Arial"/>
                  <w:noProof/>
                  <w:lang w:val="es-ES"/>
                </w:rPr>
              </w:pPr>
              <w:r>
                <w:rPr>
                  <w:rFonts w:ascii="Arial" w:hAnsi="Arial" w:cs="Arial"/>
                  <w:b/>
                  <w:bCs/>
                  <w:noProof/>
                  <w:lang w:val="es-ES"/>
                </w:rPr>
                <w:t>Artal, Manuel. 2012.</w:t>
              </w:r>
              <w:r>
                <w:rPr>
                  <w:rFonts w:ascii="Arial" w:hAnsi="Arial" w:cs="Arial"/>
                  <w:noProof/>
                  <w:lang w:val="es-ES"/>
                </w:rPr>
                <w:t xml:space="preserve"> Fuerza de venta. </w:t>
              </w:r>
              <w:r>
                <w:rPr>
                  <w:rFonts w:ascii="Arial" w:hAnsi="Arial" w:cs="Arial"/>
                  <w:iCs/>
                  <w:noProof/>
                  <w:lang w:val="es-ES"/>
                </w:rPr>
                <w:t xml:space="preserve">Dirección de Ventas. </w:t>
              </w:r>
              <w:r>
                <w:rPr>
                  <w:rFonts w:ascii="Arial" w:hAnsi="Arial" w:cs="Arial"/>
                  <w:noProof/>
                  <w:lang w:val="es-ES"/>
                </w:rPr>
                <w:t>Undécima edición . Madrid : Esic Editorial, 2012, pág. 36.</w:t>
              </w:r>
            </w:p>
            <w:p w:rsidR="009F6160" w:rsidRDefault="00224FE3">
              <w:pPr>
                <w:pStyle w:val="Bibliografa"/>
                <w:jc w:val="both"/>
                <w:rPr>
                  <w:rFonts w:ascii="Arial" w:hAnsi="Arial" w:cs="Arial"/>
                  <w:noProof/>
                  <w:lang w:val="es-ES"/>
                </w:rPr>
              </w:pPr>
              <w:r>
                <w:rPr>
                  <w:rFonts w:ascii="Arial" w:hAnsi="Arial" w:cs="Arial"/>
                  <w:b/>
                  <w:bCs/>
                  <w:noProof/>
                  <w:lang w:val="es-ES"/>
                </w:rPr>
                <w:t>Ayuso, Saul y Rodríguez, Víctor. 2011.</w:t>
              </w:r>
              <w:r>
                <w:rPr>
                  <w:rFonts w:ascii="Arial" w:hAnsi="Arial" w:cs="Arial"/>
                  <w:noProof/>
                  <w:lang w:val="es-ES"/>
                </w:rPr>
                <w:t xml:space="preserve"> Servicio al Cliente. </w:t>
              </w:r>
              <w:r>
                <w:rPr>
                  <w:rFonts w:ascii="Arial" w:hAnsi="Arial" w:cs="Arial"/>
                  <w:iCs/>
                  <w:noProof/>
                  <w:lang w:val="es-ES"/>
                </w:rPr>
                <w:t xml:space="preserve">Manual de soluciones CRM: Formación para el empleo. </w:t>
              </w:r>
              <w:r>
                <w:rPr>
                  <w:rFonts w:ascii="Arial" w:hAnsi="Arial" w:cs="Arial"/>
                  <w:noProof/>
                  <w:lang w:val="es-ES"/>
                </w:rPr>
                <w:t>España : CEP, S.L, 2011.</w:t>
              </w:r>
            </w:p>
            <w:p w:rsidR="009F6160" w:rsidRDefault="00224FE3">
              <w:pPr>
                <w:pStyle w:val="Bibliografa"/>
                <w:jc w:val="both"/>
                <w:rPr>
                  <w:rFonts w:ascii="Arial" w:hAnsi="Arial" w:cs="Arial"/>
                  <w:noProof/>
                  <w:lang w:val="es-ES"/>
                </w:rPr>
              </w:pPr>
              <w:r>
                <w:rPr>
                  <w:rFonts w:ascii="Arial" w:hAnsi="Arial" w:cs="Arial"/>
                  <w:b/>
                  <w:bCs/>
                  <w:noProof/>
                  <w:lang w:val="es-ES"/>
                </w:rPr>
                <w:t>Baena García, Verónica. 2011.</w:t>
              </w:r>
              <w:r>
                <w:rPr>
                  <w:rFonts w:ascii="Arial" w:hAnsi="Arial" w:cs="Arial"/>
                  <w:noProof/>
                  <w:lang w:val="es-ES"/>
                </w:rPr>
                <w:t xml:space="preserve"> Promoción. </w:t>
              </w:r>
              <w:r>
                <w:rPr>
                  <w:rFonts w:ascii="Arial" w:hAnsi="Arial" w:cs="Arial"/>
                  <w:iCs/>
                  <w:noProof/>
                  <w:lang w:val="es-ES"/>
                </w:rPr>
                <w:t xml:space="preserve">Fundamentos de marketing. </w:t>
              </w:r>
              <w:r>
                <w:rPr>
                  <w:rFonts w:ascii="Arial" w:hAnsi="Arial" w:cs="Arial"/>
                  <w:noProof/>
                  <w:lang w:val="es-ES"/>
                </w:rPr>
                <w:t>España : Editorial UOC, 2011, pág. 49.</w:t>
              </w:r>
            </w:p>
            <w:p w:rsidR="009F6160" w:rsidRDefault="00224FE3">
              <w:pPr>
                <w:pStyle w:val="Bibliografa"/>
                <w:jc w:val="both"/>
                <w:rPr>
                  <w:rFonts w:ascii="Arial" w:hAnsi="Arial" w:cs="Arial"/>
                  <w:noProof/>
                  <w:lang w:val="es-ES"/>
                </w:rPr>
              </w:pPr>
              <w:r>
                <w:rPr>
                  <w:rFonts w:ascii="Arial" w:hAnsi="Arial" w:cs="Arial"/>
                  <w:b/>
                  <w:bCs/>
                  <w:noProof/>
                  <w:lang w:val="es-ES"/>
                </w:rPr>
                <w:t>Bautista, Gloria O'Meara. 2001.</w:t>
              </w:r>
              <w:r>
                <w:rPr>
                  <w:rFonts w:ascii="Arial" w:hAnsi="Arial" w:cs="Arial"/>
                  <w:noProof/>
                  <w:lang w:val="es-ES"/>
                </w:rPr>
                <w:t xml:space="preserve"> Oferta. </w:t>
              </w:r>
              <w:r>
                <w:rPr>
                  <w:rFonts w:ascii="Arial" w:hAnsi="Arial" w:cs="Arial"/>
                  <w:iCs/>
                  <w:noProof/>
                  <w:lang w:val="es-ES"/>
                </w:rPr>
                <w:t xml:space="preserve">Estrategias de producción y mercado para los servicios de salud. </w:t>
              </w:r>
              <w:r>
                <w:rPr>
                  <w:rFonts w:ascii="Arial" w:hAnsi="Arial" w:cs="Arial"/>
                  <w:noProof/>
                  <w:lang w:val="es-ES"/>
                </w:rPr>
                <w:t>s.l. : Pontificia Universidad Javeriana, 2001, pág. 235.</w:t>
              </w:r>
            </w:p>
            <w:p w:rsidR="009F6160" w:rsidRDefault="00224FE3">
              <w:pPr>
                <w:pStyle w:val="Bibliografa"/>
                <w:jc w:val="both"/>
                <w:rPr>
                  <w:rFonts w:ascii="Arial" w:hAnsi="Arial" w:cs="Arial"/>
                  <w:noProof/>
                  <w:lang w:val="es-ES"/>
                </w:rPr>
              </w:pPr>
              <w:r>
                <w:rPr>
                  <w:rFonts w:ascii="Arial" w:hAnsi="Arial" w:cs="Arial"/>
                  <w:b/>
                  <w:bCs/>
                  <w:noProof/>
                  <w:lang w:val="es-ES"/>
                </w:rPr>
                <w:t>Borja, Ricardo Palomares. 2012.</w:t>
              </w:r>
              <w:r>
                <w:rPr>
                  <w:rFonts w:ascii="Arial" w:hAnsi="Arial" w:cs="Arial"/>
                  <w:noProof/>
                  <w:lang w:val="es-ES"/>
                </w:rPr>
                <w:t xml:space="preserve"> Marketing en el punto de venta : 100 ideas clave para vender más. </w:t>
              </w:r>
              <w:r>
                <w:rPr>
                  <w:rFonts w:ascii="Arial" w:hAnsi="Arial" w:cs="Arial"/>
                  <w:iCs/>
                  <w:noProof/>
                  <w:lang w:val="es-ES"/>
                </w:rPr>
                <w:t xml:space="preserve">Marketing en el punto de venta : 100 ideas clave para vender más. </w:t>
              </w:r>
              <w:r>
                <w:rPr>
                  <w:rFonts w:ascii="Arial" w:hAnsi="Arial" w:cs="Arial"/>
                  <w:noProof/>
                  <w:lang w:val="es-ES"/>
                </w:rPr>
                <w:t>España : ESIC, 2012.</w:t>
              </w:r>
            </w:p>
            <w:p w:rsidR="009F6160" w:rsidRDefault="00224FE3">
              <w:pPr>
                <w:pStyle w:val="Bibliografa"/>
                <w:jc w:val="both"/>
                <w:rPr>
                  <w:rFonts w:ascii="Arial" w:hAnsi="Arial" w:cs="Arial"/>
                  <w:noProof/>
                  <w:lang w:val="es-ES"/>
                </w:rPr>
              </w:pPr>
              <w:r>
                <w:rPr>
                  <w:rFonts w:ascii="Arial" w:hAnsi="Arial" w:cs="Arial"/>
                  <w:b/>
                  <w:bCs/>
                  <w:noProof/>
                  <w:lang w:val="es-ES"/>
                </w:rPr>
                <w:t>Cabarcos Novás, Noelia. 2010.</w:t>
              </w:r>
              <w:r>
                <w:rPr>
                  <w:rFonts w:ascii="Arial" w:hAnsi="Arial" w:cs="Arial"/>
                  <w:noProof/>
                  <w:lang w:val="es-ES"/>
                </w:rPr>
                <w:t xml:space="preserve"> Oferta. </w:t>
              </w:r>
              <w:r>
                <w:rPr>
                  <w:rFonts w:ascii="Arial" w:hAnsi="Arial" w:cs="Arial"/>
                  <w:iCs/>
                  <w:noProof/>
                  <w:lang w:val="es-ES"/>
                </w:rPr>
                <w:t xml:space="preserve">Promoción Y Venta de Servicios Turísticos. </w:t>
              </w:r>
              <w:r>
                <w:rPr>
                  <w:rFonts w:ascii="Arial" w:hAnsi="Arial" w:cs="Arial"/>
                  <w:noProof/>
                  <w:lang w:val="es-ES"/>
                </w:rPr>
                <w:t>s.l. : Ideaspropias Editorial S.L., 2010, pág. 304.</w:t>
              </w:r>
            </w:p>
            <w:p w:rsidR="009F6160" w:rsidRDefault="00224FE3">
              <w:pPr>
                <w:pStyle w:val="Bibliografa"/>
                <w:jc w:val="both"/>
                <w:rPr>
                  <w:rFonts w:ascii="Arial" w:hAnsi="Arial" w:cs="Arial"/>
                  <w:noProof/>
                  <w:lang w:val="es-ES"/>
                </w:rPr>
              </w:pPr>
              <w:r>
                <w:rPr>
                  <w:rFonts w:ascii="Arial" w:hAnsi="Arial" w:cs="Arial"/>
                  <w:b/>
                  <w:bCs/>
                  <w:noProof/>
                  <w:lang w:val="es-ES"/>
                </w:rPr>
                <w:t>Carrasco Fernández, Soledad. 2012.</w:t>
              </w:r>
              <w:r>
                <w:rPr>
                  <w:rFonts w:ascii="Arial" w:hAnsi="Arial" w:cs="Arial"/>
                  <w:noProof/>
                  <w:lang w:val="es-ES"/>
                </w:rPr>
                <w:t xml:space="preserve"> Telemarketing. </w:t>
              </w:r>
              <w:r>
                <w:rPr>
                  <w:rFonts w:ascii="Arial" w:hAnsi="Arial" w:cs="Arial"/>
                  <w:iCs/>
                  <w:noProof/>
                  <w:lang w:val="es-ES"/>
                </w:rPr>
                <w:t xml:space="preserve">Atención al cliente en el proceso comercial. </w:t>
              </w:r>
              <w:r>
                <w:rPr>
                  <w:rFonts w:ascii="Arial" w:hAnsi="Arial" w:cs="Arial"/>
                  <w:noProof/>
                  <w:lang w:val="es-ES"/>
                </w:rPr>
                <w:t>España : Paraninfo S.A, 2012, pág. 79.</w:t>
              </w:r>
            </w:p>
            <w:p w:rsidR="009F6160" w:rsidRPr="00D47873" w:rsidRDefault="00224FE3">
              <w:pPr>
                <w:pStyle w:val="Bibliografa"/>
                <w:jc w:val="both"/>
                <w:rPr>
                  <w:rFonts w:ascii="Arial" w:hAnsi="Arial" w:cs="Arial"/>
                  <w:noProof/>
                  <w:lang w:val="en-US"/>
                </w:rPr>
              </w:pPr>
              <w:r>
                <w:rPr>
                  <w:rFonts w:ascii="Arial" w:hAnsi="Arial" w:cs="Arial"/>
                  <w:b/>
                  <w:bCs/>
                  <w:noProof/>
                  <w:lang w:val="es-ES"/>
                </w:rPr>
                <w:lastRenderedPageBreak/>
                <w:t>Casado Díaz, Ana Belen y Sellers Rubio, Ricardo. 2006.</w:t>
              </w:r>
              <w:r>
                <w:rPr>
                  <w:rFonts w:ascii="Arial" w:hAnsi="Arial" w:cs="Arial"/>
                  <w:noProof/>
                  <w:lang w:val="es-ES"/>
                </w:rPr>
                <w:t xml:space="preserve"> Analisis Interno. </w:t>
              </w:r>
              <w:r>
                <w:rPr>
                  <w:rFonts w:ascii="Arial" w:hAnsi="Arial" w:cs="Arial"/>
                  <w:iCs/>
                  <w:noProof/>
                  <w:lang w:val="es-ES"/>
                </w:rPr>
                <w:t xml:space="preserve">Dirección de Marketing: Teoría y Práctica. </w:t>
              </w:r>
              <w:r w:rsidRPr="00D47873">
                <w:rPr>
                  <w:rFonts w:ascii="Arial" w:hAnsi="Arial" w:cs="Arial"/>
                  <w:noProof/>
                  <w:lang w:val="en-US"/>
                </w:rPr>
                <w:t>2006.</w:t>
              </w:r>
            </w:p>
            <w:p w:rsidR="009F6160" w:rsidRPr="00D47873" w:rsidRDefault="00224FE3">
              <w:pPr>
                <w:pStyle w:val="Bibliografa"/>
                <w:jc w:val="both"/>
                <w:rPr>
                  <w:rFonts w:ascii="Arial" w:hAnsi="Arial" w:cs="Arial"/>
                  <w:noProof/>
                  <w:lang w:val="en-US"/>
                </w:rPr>
              </w:pPr>
              <w:r w:rsidRPr="00D47873">
                <w:rPr>
                  <w:rFonts w:ascii="Arial" w:hAnsi="Arial" w:cs="Arial"/>
                  <w:b/>
                  <w:bCs/>
                  <w:noProof/>
                  <w:lang w:val="en-US"/>
                </w:rPr>
                <w:t>Charles W. Lamb, Joseph F. Hair, Jr., Carl D. MacDaniel. 2008.</w:t>
              </w:r>
              <w:r w:rsidRPr="00D47873">
                <w:rPr>
                  <w:rFonts w:ascii="Arial" w:hAnsi="Arial" w:cs="Arial"/>
                  <w:noProof/>
                  <w:lang w:val="en-US"/>
                </w:rPr>
                <w:t xml:space="preserve"> Marketing. </w:t>
              </w:r>
              <w:r w:rsidRPr="00D47873">
                <w:rPr>
                  <w:rFonts w:ascii="Arial" w:hAnsi="Arial" w:cs="Arial"/>
                  <w:iCs/>
                  <w:noProof/>
                  <w:lang w:val="en-US"/>
                </w:rPr>
                <w:t xml:space="preserve">Marketing. </w:t>
              </w:r>
              <w:r w:rsidRPr="00D47873">
                <w:rPr>
                  <w:rFonts w:ascii="Arial" w:hAnsi="Arial" w:cs="Arial"/>
                  <w:noProof/>
                  <w:lang w:val="en-US"/>
                </w:rPr>
                <w:t>Cánada : Cengage Learning, 2008.</w:t>
              </w:r>
            </w:p>
            <w:p w:rsidR="009F6160" w:rsidRDefault="00224FE3">
              <w:pPr>
                <w:pStyle w:val="Bibliografa"/>
                <w:jc w:val="both"/>
                <w:rPr>
                  <w:rFonts w:ascii="Arial" w:hAnsi="Arial" w:cs="Arial"/>
                  <w:noProof/>
                  <w:lang w:val="es-ES"/>
                </w:rPr>
              </w:pPr>
              <w:r w:rsidRPr="00D47873">
                <w:rPr>
                  <w:rFonts w:ascii="Arial" w:hAnsi="Arial" w:cs="Arial"/>
                  <w:b/>
                  <w:bCs/>
                  <w:noProof/>
                  <w:lang w:val="en-US"/>
                </w:rPr>
                <w:t>Cohen, William A. 2001.</w:t>
              </w:r>
              <w:r w:rsidRPr="00D47873">
                <w:rPr>
                  <w:rFonts w:ascii="Arial" w:hAnsi="Arial" w:cs="Arial"/>
                  <w:noProof/>
                  <w:lang w:val="en-US"/>
                </w:rPr>
                <w:t xml:space="preserve"> El plan de marketing. </w:t>
              </w:r>
              <w:r>
                <w:rPr>
                  <w:rFonts w:ascii="Arial" w:hAnsi="Arial" w:cs="Arial"/>
                  <w:iCs/>
                  <w:noProof/>
                  <w:lang w:val="es-ES"/>
                </w:rPr>
                <w:t xml:space="preserve">El plan de marketing: procedimiento, formulario, estrategia y técnica. </w:t>
              </w:r>
              <w:r>
                <w:rPr>
                  <w:rFonts w:ascii="Arial" w:hAnsi="Arial" w:cs="Arial"/>
                  <w:noProof/>
                  <w:lang w:val="es-ES"/>
                </w:rPr>
                <w:t>s.l. : Deusto, 2001.</w:t>
              </w:r>
            </w:p>
            <w:p w:rsidR="009F6160" w:rsidRDefault="00224FE3">
              <w:pPr>
                <w:pStyle w:val="Bibliografa"/>
                <w:jc w:val="both"/>
                <w:rPr>
                  <w:rFonts w:ascii="Arial" w:hAnsi="Arial" w:cs="Arial"/>
                  <w:noProof/>
                  <w:lang w:val="es-ES"/>
                </w:rPr>
              </w:pPr>
              <w:r>
                <w:rPr>
                  <w:rFonts w:ascii="Arial" w:hAnsi="Arial" w:cs="Arial"/>
                  <w:b/>
                  <w:bCs/>
                  <w:noProof/>
                  <w:lang w:val="es-ES"/>
                </w:rPr>
                <w:t>Cordoba Padilla, Marcial. 2006.</w:t>
              </w:r>
              <w:r>
                <w:rPr>
                  <w:rFonts w:ascii="Arial" w:hAnsi="Arial" w:cs="Arial"/>
                  <w:noProof/>
                  <w:lang w:val="es-ES"/>
                </w:rPr>
                <w:t xml:space="preserve"> </w:t>
              </w:r>
              <w:r>
                <w:rPr>
                  <w:rFonts w:ascii="Arial" w:hAnsi="Arial" w:cs="Arial"/>
                  <w:iCs/>
                  <w:noProof/>
                  <w:lang w:val="es-ES"/>
                </w:rPr>
                <w:t xml:space="preserve">Formulacion y Evaluacion de Proyectos. </w:t>
              </w:r>
              <w:r>
                <w:rPr>
                  <w:rFonts w:ascii="Arial" w:hAnsi="Arial" w:cs="Arial"/>
                  <w:noProof/>
                  <w:lang w:val="es-ES"/>
                </w:rPr>
                <w:t>Bogota : s.n., 2006.</w:t>
              </w:r>
            </w:p>
            <w:p w:rsidR="009F6160" w:rsidRDefault="00224FE3">
              <w:pPr>
                <w:pStyle w:val="Bibliografa"/>
                <w:jc w:val="both"/>
                <w:rPr>
                  <w:rFonts w:ascii="Arial" w:hAnsi="Arial" w:cs="Arial"/>
                  <w:noProof/>
                  <w:lang w:val="es-ES"/>
                </w:rPr>
              </w:pPr>
              <w:r>
                <w:rPr>
                  <w:rFonts w:ascii="Arial" w:hAnsi="Arial" w:cs="Arial"/>
                  <w:b/>
                  <w:bCs/>
                  <w:noProof/>
                  <w:lang w:val="es-ES"/>
                </w:rPr>
                <w:t>CORDOVA PADILLA, Marcial. 2006.</w:t>
              </w:r>
              <w:r>
                <w:rPr>
                  <w:rFonts w:ascii="Arial" w:hAnsi="Arial" w:cs="Arial"/>
                  <w:noProof/>
                  <w:lang w:val="es-ES"/>
                </w:rPr>
                <w:t xml:space="preserve"> </w:t>
              </w:r>
              <w:r>
                <w:rPr>
                  <w:rFonts w:ascii="Arial" w:hAnsi="Arial" w:cs="Arial"/>
                  <w:iCs/>
                  <w:noProof/>
                  <w:lang w:val="es-ES"/>
                </w:rPr>
                <w:t xml:space="preserve">formulacion y evaluacion de proyectos. </w:t>
              </w:r>
              <w:r>
                <w:rPr>
                  <w:rFonts w:ascii="Arial" w:hAnsi="Arial" w:cs="Arial"/>
                  <w:noProof/>
                  <w:lang w:val="es-ES"/>
                </w:rPr>
                <w:t>BOGOTA : s.n., 2006.</w:t>
              </w:r>
            </w:p>
            <w:p w:rsidR="009F6160" w:rsidRDefault="00224FE3">
              <w:pPr>
                <w:pStyle w:val="Bibliografa"/>
                <w:jc w:val="both"/>
                <w:rPr>
                  <w:rFonts w:ascii="Arial" w:hAnsi="Arial" w:cs="Arial"/>
                  <w:noProof/>
                  <w:lang w:val="es-ES"/>
                </w:rPr>
              </w:pPr>
              <w:r>
                <w:rPr>
                  <w:rFonts w:ascii="Arial" w:hAnsi="Arial" w:cs="Arial"/>
                  <w:b/>
                  <w:bCs/>
                  <w:noProof/>
                  <w:lang w:val="es-ES"/>
                </w:rPr>
                <w:t>Cyr, Donald y Gray, Douglas. 2004.</w:t>
              </w:r>
              <w:r>
                <w:rPr>
                  <w:rFonts w:ascii="Arial" w:hAnsi="Arial" w:cs="Arial"/>
                  <w:noProof/>
                  <w:lang w:val="es-ES"/>
                </w:rPr>
                <w:t xml:space="preserve"> Análisis de la situación. </w:t>
              </w:r>
              <w:r>
                <w:rPr>
                  <w:rFonts w:ascii="Arial" w:hAnsi="Arial" w:cs="Arial"/>
                  <w:iCs/>
                  <w:noProof/>
                  <w:lang w:val="es-ES"/>
                </w:rPr>
                <w:t xml:space="preserve">Marketing en la pequeña y mediana empresa. </w:t>
              </w:r>
              <w:r>
                <w:rPr>
                  <w:rFonts w:ascii="Arial" w:hAnsi="Arial" w:cs="Arial"/>
                  <w:noProof/>
                  <w:lang w:val="es-ES"/>
                </w:rPr>
                <w:t>s.l. : Norma, 2004.</w:t>
              </w:r>
            </w:p>
            <w:p w:rsidR="009F6160" w:rsidRDefault="00224FE3">
              <w:pPr>
                <w:pStyle w:val="Bibliografa"/>
                <w:jc w:val="both"/>
                <w:rPr>
                  <w:rFonts w:ascii="Arial" w:hAnsi="Arial" w:cs="Arial"/>
                  <w:noProof/>
                  <w:lang w:val="es-ES"/>
                </w:rPr>
              </w:pPr>
              <w:r>
                <w:rPr>
                  <w:rFonts w:ascii="Arial" w:hAnsi="Arial" w:cs="Arial"/>
                  <w:b/>
                  <w:bCs/>
                  <w:noProof/>
                  <w:lang w:val="es-ES"/>
                </w:rPr>
                <w:t>De La Parra, Eric y Madero, Maria. 2003.</w:t>
              </w:r>
              <w:r>
                <w:rPr>
                  <w:rFonts w:ascii="Arial" w:hAnsi="Arial" w:cs="Arial"/>
                  <w:noProof/>
                  <w:lang w:val="es-ES"/>
                </w:rPr>
                <w:t xml:space="preserve"> </w:t>
              </w:r>
              <w:r>
                <w:rPr>
                  <w:rFonts w:ascii="Arial" w:hAnsi="Arial" w:cs="Arial"/>
                  <w:iCs/>
                  <w:noProof/>
                  <w:lang w:val="es-ES"/>
                </w:rPr>
                <w:t xml:space="preserve">Ventas. </w:t>
              </w:r>
              <w:r>
                <w:rPr>
                  <w:rFonts w:ascii="Arial" w:hAnsi="Arial" w:cs="Arial"/>
                  <w:noProof/>
                  <w:lang w:val="es-ES"/>
                </w:rPr>
                <w:t>s.l. : Panorama Editorial, 2003. 9683811396, 9789683811394.</w:t>
              </w:r>
            </w:p>
            <w:p w:rsidR="009F6160" w:rsidRDefault="00224FE3">
              <w:pPr>
                <w:pStyle w:val="Bibliografa"/>
                <w:jc w:val="both"/>
                <w:rPr>
                  <w:rFonts w:ascii="Arial" w:hAnsi="Arial" w:cs="Arial"/>
                  <w:noProof/>
                  <w:lang w:val="es-ES"/>
                </w:rPr>
              </w:pPr>
              <w:r>
                <w:rPr>
                  <w:rFonts w:ascii="Arial" w:hAnsi="Arial" w:cs="Arial"/>
                  <w:b/>
                  <w:bCs/>
                  <w:noProof/>
                  <w:lang w:val="es-ES"/>
                </w:rPr>
                <w:t>Díaz, Luis Fernando. 2007.</w:t>
              </w:r>
              <w:r>
                <w:rPr>
                  <w:rFonts w:ascii="Arial" w:hAnsi="Arial" w:cs="Arial"/>
                  <w:noProof/>
                  <w:lang w:val="es-ES"/>
                </w:rPr>
                <w:t xml:space="preserve"> FODA. </w:t>
              </w:r>
              <w:r>
                <w:rPr>
                  <w:rFonts w:ascii="Arial" w:hAnsi="Arial" w:cs="Arial"/>
                  <w:iCs/>
                  <w:noProof/>
                  <w:lang w:val="es-ES"/>
                </w:rPr>
                <w:t xml:space="preserve">Análisis Y Planeamiento. </w:t>
              </w:r>
              <w:r>
                <w:rPr>
                  <w:rFonts w:ascii="Arial" w:hAnsi="Arial" w:cs="Arial"/>
                  <w:noProof/>
                  <w:lang w:val="es-ES"/>
                </w:rPr>
                <w:t>s.l. : EUNED, 2007.</w:t>
              </w:r>
            </w:p>
            <w:p w:rsidR="009F6160" w:rsidRDefault="00224FE3">
              <w:pPr>
                <w:pStyle w:val="Bibliografa"/>
                <w:jc w:val="both"/>
                <w:rPr>
                  <w:rFonts w:ascii="Arial" w:hAnsi="Arial" w:cs="Arial"/>
                  <w:noProof/>
                  <w:lang w:val="es-ES"/>
                </w:rPr>
              </w:pPr>
              <w:r>
                <w:rPr>
                  <w:rFonts w:ascii="Arial" w:hAnsi="Arial" w:cs="Arial"/>
                  <w:b/>
                  <w:bCs/>
                  <w:noProof/>
                  <w:lang w:val="es-ES"/>
                </w:rPr>
                <w:t>Díez de Castro, Enrique Carlos y Navarro Gar, Antonio. 2003.</w:t>
              </w:r>
              <w:r>
                <w:rPr>
                  <w:rFonts w:ascii="Arial" w:hAnsi="Arial" w:cs="Arial"/>
                  <w:noProof/>
                  <w:lang w:val="es-ES"/>
                </w:rPr>
                <w:t xml:space="preserve"> Volumen de Ventas. [aut. libro] Antonio Navarro García, Begoña Peral Peral Enrique Carlos Díez de Castro. </w:t>
              </w:r>
              <w:r>
                <w:rPr>
                  <w:rFonts w:ascii="Arial" w:hAnsi="Arial" w:cs="Arial"/>
                  <w:iCs/>
                  <w:noProof/>
                  <w:lang w:val="es-ES"/>
                </w:rPr>
                <w:t xml:space="preserve">Dirección de la fuerza de ventas. </w:t>
              </w:r>
              <w:r>
                <w:rPr>
                  <w:rFonts w:ascii="Arial" w:hAnsi="Arial" w:cs="Arial"/>
                  <w:noProof/>
                  <w:lang w:val="es-ES"/>
                </w:rPr>
                <w:t>s.l. : ESIC Editorial, 2003, pág. 463.</w:t>
              </w:r>
            </w:p>
            <w:p w:rsidR="009F6160" w:rsidRDefault="00224FE3">
              <w:pPr>
                <w:pStyle w:val="Bibliografa"/>
                <w:jc w:val="both"/>
                <w:rPr>
                  <w:rFonts w:ascii="Arial" w:hAnsi="Arial" w:cs="Arial"/>
                  <w:noProof/>
                  <w:lang w:val="es-ES"/>
                </w:rPr>
              </w:pPr>
              <w:r>
                <w:rPr>
                  <w:rFonts w:ascii="Arial" w:hAnsi="Arial" w:cs="Arial"/>
                  <w:b/>
                  <w:bCs/>
                  <w:noProof/>
                  <w:lang w:val="es-ES"/>
                </w:rPr>
                <w:t>Escandell, José. 2008.</w:t>
              </w:r>
              <w:r>
                <w:rPr>
                  <w:rFonts w:ascii="Arial" w:hAnsi="Arial" w:cs="Arial"/>
                  <w:noProof/>
                  <w:lang w:val="es-ES"/>
                </w:rPr>
                <w:t xml:space="preserve"> Filosofica. </w:t>
              </w:r>
              <w:r>
                <w:rPr>
                  <w:rFonts w:ascii="Arial" w:hAnsi="Arial" w:cs="Arial"/>
                  <w:iCs/>
                  <w:noProof/>
                  <w:lang w:val="es-ES"/>
                </w:rPr>
                <w:t xml:space="preserve">E-excelence. </w:t>
              </w:r>
              <w:r>
                <w:rPr>
                  <w:rFonts w:ascii="Arial" w:hAnsi="Arial" w:cs="Arial"/>
                  <w:noProof/>
                  <w:lang w:val="es-ES"/>
                </w:rPr>
                <w:t>Madrid : Liceus. Servicios de Gestión y Comunicación S.L, 2008.</w:t>
              </w:r>
            </w:p>
            <w:p w:rsidR="009F6160" w:rsidRDefault="00224FE3">
              <w:pPr>
                <w:pStyle w:val="Bibliografa"/>
                <w:jc w:val="both"/>
                <w:rPr>
                  <w:rFonts w:ascii="Arial" w:hAnsi="Arial" w:cs="Arial"/>
                  <w:noProof/>
                  <w:lang w:val="es-ES"/>
                </w:rPr>
              </w:pPr>
              <w:r>
                <w:rPr>
                  <w:rFonts w:ascii="Arial" w:hAnsi="Arial" w:cs="Arial"/>
                  <w:b/>
                  <w:bCs/>
                  <w:noProof/>
                  <w:lang w:val="es-ES"/>
                </w:rPr>
                <w:t>Escudero Serrano, José. 2011.</w:t>
              </w:r>
              <w:r>
                <w:rPr>
                  <w:rFonts w:ascii="Arial" w:hAnsi="Arial" w:cs="Arial"/>
                  <w:noProof/>
                  <w:lang w:val="es-ES"/>
                </w:rPr>
                <w:t xml:space="preserve"> Precio. </w:t>
              </w:r>
              <w:r>
                <w:rPr>
                  <w:rFonts w:ascii="Arial" w:hAnsi="Arial" w:cs="Arial"/>
                  <w:iCs/>
                  <w:noProof/>
                  <w:lang w:val="es-ES"/>
                </w:rPr>
                <w:t xml:space="preserve">Gestión comercial y servicio de atención al cliente. </w:t>
              </w:r>
              <w:r>
                <w:rPr>
                  <w:rFonts w:ascii="Arial" w:hAnsi="Arial" w:cs="Arial"/>
                  <w:noProof/>
                  <w:lang w:val="es-ES"/>
                </w:rPr>
                <w:t>Madrid : Paraninfo S.A, 2011, pág. 76.</w:t>
              </w:r>
            </w:p>
            <w:p w:rsidR="009F6160" w:rsidRDefault="00224FE3">
              <w:pPr>
                <w:pStyle w:val="Bibliografa"/>
                <w:jc w:val="both"/>
                <w:rPr>
                  <w:rFonts w:ascii="Arial" w:hAnsi="Arial" w:cs="Arial"/>
                  <w:noProof/>
                  <w:lang w:val="es-ES"/>
                </w:rPr>
              </w:pPr>
              <w:r>
                <w:rPr>
                  <w:rFonts w:ascii="Arial" w:hAnsi="Arial" w:cs="Arial"/>
                  <w:b/>
                  <w:bCs/>
                  <w:noProof/>
                  <w:lang w:val="es-ES"/>
                </w:rPr>
                <w:t>García, Adalberto. 2013.</w:t>
              </w:r>
              <w:r>
                <w:rPr>
                  <w:rFonts w:ascii="Arial" w:hAnsi="Arial" w:cs="Arial"/>
                  <w:noProof/>
                  <w:lang w:val="es-ES"/>
                </w:rPr>
                <w:t xml:space="preserve"> Epistemología. </w:t>
              </w:r>
              <w:r>
                <w:rPr>
                  <w:rFonts w:ascii="Arial" w:hAnsi="Arial" w:cs="Arial"/>
                  <w:iCs/>
                  <w:noProof/>
                  <w:lang w:val="es-ES"/>
                </w:rPr>
                <w:t xml:space="preserve">Nuevos principios de lógica y epistemología. </w:t>
              </w:r>
              <w:r>
                <w:rPr>
                  <w:rFonts w:ascii="Arial" w:hAnsi="Arial" w:cs="Arial"/>
                  <w:noProof/>
                  <w:lang w:val="es-ES"/>
                </w:rPr>
                <w:t>EE.UU : s.n., 2013.</w:t>
              </w:r>
            </w:p>
            <w:p w:rsidR="009F6160" w:rsidRDefault="00224FE3">
              <w:pPr>
                <w:pStyle w:val="Bibliografa"/>
                <w:jc w:val="both"/>
                <w:rPr>
                  <w:rFonts w:ascii="Arial" w:hAnsi="Arial" w:cs="Arial"/>
                  <w:noProof/>
                  <w:lang w:val="es-ES"/>
                </w:rPr>
              </w:pPr>
              <w:r>
                <w:rPr>
                  <w:rFonts w:ascii="Arial" w:hAnsi="Arial" w:cs="Arial"/>
                  <w:b/>
                  <w:bCs/>
                  <w:noProof/>
                  <w:lang w:val="es-ES"/>
                </w:rPr>
                <w:t>García, Blanco y Lobato Gómez, María del Carmen. 2010.</w:t>
              </w:r>
              <w:r>
                <w:rPr>
                  <w:rFonts w:ascii="Arial" w:hAnsi="Arial" w:cs="Arial"/>
                  <w:noProof/>
                  <w:lang w:val="es-ES"/>
                </w:rPr>
                <w:t xml:space="preserve"> Fidelización de clientes. </w:t>
              </w:r>
              <w:r>
                <w:rPr>
                  <w:rFonts w:ascii="Arial" w:hAnsi="Arial" w:cs="Arial"/>
                  <w:iCs/>
                  <w:noProof/>
                  <w:lang w:val="es-ES"/>
                </w:rPr>
                <w:t xml:space="preserve">Comunicación empresarial y atención al cliente. </w:t>
              </w:r>
              <w:r>
                <w:rPr>
                  <w:rFonts w:ascii="Arial" w:hAnsi="Arial" w:cs="Arial"/>
                  <w:noProof/>
                  <w:lang w:val="es-ES"/>
                </w:rPr>
                <w:t>Primera. España : Macmillan Iberia S.A, 2010.</w:t>
              </w:r>
            </w:p>
            <w:p w:rsidR="009F6160" w:rsidRDefault="00224FE3">
              <w:pPr>
                <w:pStyle w:val="Bibliografa"/>
                <w:jc w:val="both"/>
                <w:rPr>
                  <w:rFonts w:ascii="Arial" w:hAnsi="Arial" w:cs="Arial"/>
                  <w:noProof/>
                  <w:lang w:val="es-ES"/>
                </w:rPr>
              </w:pPr>
              <w:r>
                <w:rPr>
                  <w:rFonts w:ascii="Arial" w:hAnsi="Arial" w:cs="Arial"/>
                  <w:b/>
                  <w:bCs/>
                  <w:noProof/>
                  <w:lang w:val="es-ES"/>
                </w:rPr>
                <w:t>Gómez Escobar, Ignacio. 2009.</w:t>
              </w:r>
              <w:r>
                <w:rPr>
                  <w:rFonts w:ascii="Arial" w:hAnsi="Arial" w:cs="Arial"/>
                  <w:noProof/>
                  <w:lang w:val="es-ES"/>
                </w:rPr>
                <w:t xml:space="preserve"> Servicio al cliente. </w:t>
              </w:r>
              <w:r>
                <w:rPr>
                  <w:rFonts w:ascii="Arial" w:hAnsi="Arial" w:cs="Arial"/>
                  <w:iCs/>
                  <w:noProof/>
                  <w:lang w:val="es-ES"/>
                </w:rPr>
                <w:t xml:space="preserve">Como conservar más clientes. </w:t>
              </w:r>
              <w:r>
                <w:rPr>
                  <w:rFonts w:ascii="Arial" w:hAnsi="Arial" w:cs="Arial"/>
                  <w:noProof/>
                  <w:lang w:val="es-ES"/>
                </w:rPr>
                <w:t>Argentina : El Cid Editor, 2009, pág. 6.</w:t>
              </w:r>
            </w:p>
            <w:p w:rsidR="009F6160" w:rsidRDefault="00224FE3">
              <w:pPr>
                <w:pStyle w:val="Bibliografa"/>
                <w:jc w:val="both"/>
                <w:rPr>
                  <w:rFonts w:ascii="Arial" w:hAnsi="Arial" w:cs="Arial"/>
                  <w:noProof/>
                  <w:lang w:val="es-ES"/>
                </w:rPr>
              </w:pPr>
              <w:r>
                <w:rPr>
                  <w:rFonts w:ascii="Arial" w:hAnsi="Arial" w:cs="Arial"/>
                  <w:b/>
                  <w:bCs/>
                  <w:noProof/>
                  <w:lang w:val="es-ES"/>
                </w:rPr>
                <w:t>Gosso, Fernando. 2008.</w:t>
              </w:r>
              <w:r>
                <w:rPr>
                  <w:rFonts w:ascii="Arial" w:hAnsi="Arial" w:cs="Arial"/>
                  <w:noProof/>
                  <w:lang w:val="es-ES"/>
                </w:rPr>
                <w:t xml:space="preserve"> Satisfacción del cliente. </w:t>
              </w:r>
              <w:r>
                <w:rPr>
                  <w:rFonts w:ascii="Arial" w:hAnsi="Arial" w:cs="Arial"/>
                  <w:iCs/>
                  <w:noProof/>
                  <w:lang w:val="es-ES"/>
                </w:rPr>
                <w:t xml:space="preserve">Hiper satisfacción de cliente. </w:t>
              </w:r>
              <w:r>
                <w:rPr>
                  <w:rFonts w:ascii="Arial" w:hAnsi="Arial" w:cs="Arial"/>
                  <w:noProof/>
                  <w:lang w:val="es-ES"/>
                </w:rPr>
                <w:t>Primera. México : Panorama, 2008, pág. 77.</w:t>
              </w:r>
            </w:p>
            <w:p w:rsidR="009F6160" w:rsidRDefault="00224FE3">
              <w:pPr>
                <w:pStyle w:val="Bibliografa"/>
                <w:jc w:val="both"/>
                <w:rPr>
                  <w:rFonts w:ascii="Arial" w:hAnsi="Arial" w:cs="Arial"/>
                  <w:noProof/>
                  <w:lang w:val="es-ES"/>
                </w:rPr>
              </w:pPr>
              <w:r>
                <w:rPr>
                  <w:rFonts w:ascii="Arial" w:hAnsi="Arial" w:cs="Arial"/>
                  <w:b/>
                  <w:bCs/>
                  <w:noProof/>
                  <w:lang w:val="es-ES"/>
                </w:rPr>
                <w:t>Hernandez, Abraham.</w:t>
              </w:r>
              <w:r>
                <w:rPr>
                  <w:rFonts w:ascii="Arial" w:hAnsi="Arial" w:cs="Arial"/>
                  <w:noProof/>
                  <w:lang w:val="es-ES"/>
                </w:rPr>
                <w:t xml:space="preserve"> </w:t>
              </w:r>
              <w:r>
                <w:rPr>
                  <w:rFonts w:ascii="Arial" w:hAnsi="Arial" w:cs="Arial"/>
                  <w:iCs/>
                  <w:noProof/>
                  <w:lang w:val="es-ES"/>
                </w:rPr>
                <w:t xml:space="preserve">Formulacion y Evaluacion de Proyectos de Inversion. </w:t>
              </w:r>
              <w:r>
                <w:rPr>
                  <w:rFonts w:ascii="Arial" w:hAnsi="Arial" w:cs="Arial"/>
                  <w:noProof/>
                  <w:lang w:val="es-ES"/>
                </w:rPr>
                <w:t>s.l. : Quinta edicion.</w:t>
              </w:r>
            </w:p>
            <w:p w:rsidR="009F6160" w:rsidRDefault="00224FE3">
              <w:pPr>
                <w:pStyle w:val="Bibliografa"/>
                <w:jc w:val="both"/>
                <w:rPr>
                  <w:rFonts w:ascii="Arial" w:hAnsi="Arial" w:cs="Arial"/>
                  <w:noProof/>
                  <w:lang w:val="es-ES"/>
                </w:rPr>
              </w:pPr>
              <w:r>
                <w:rPr>
                  <w:rFonts w:ascii="Arial" w:hAnsi="Arial" w:cs="Arial"/>
                  <w:b/>
                  <w:bCs/>
                  <w:noProof/>
                  <w:lang w:val="es-ES"/>
                </w:rPr>
                <w:t>Hernández, Berta. 2013.</w:t>
              </w:r>
              <w:r>
                <w:rPr>
                  <w:rFonts w:ascii="Arial" w:hAnsi="Arial" w:cs="Arial"/>
                  <w:noProof/>
                  <w:lang w:val="es-ES"/>
                </w:rPr>
                <w:t xml:space="preserve"> inboundcycle.com. </w:t>
              </w:r>
              <w:r>
                <w:rPr>
                  <w:rFonts w:ascii="Arial" w:hAnsi="Arial" w:cs="Arial"/>
                  <w:iCs/>
                  <w:noProof/>
                  <w:lang w:val="es-ES"/>
                </w:rPr>
                <w:t xml:space="preserve">inboundcycle.com. </w:t>
              </w:r>
              <w:r>
                <w:rPr>
                  <w:rFonts w:ascii="Arial" w:hAnsi="Arial" w:cs="Arial"/>
                  <w:noProof/>
                  <w:lang w:val="es-ES"/>
                </w:rPr>
                <w:t>[En línea] 15 de 08 de 2013. [Citado el: 25 de 11 de 2013.] http://inboundcycle.com/blog-de-inbound-marketing/bid/184885/El-concepto-de-la-oferta-en-el-Inbound-Marketing.</w:t>
              </w:r>
            </w:p>
            <w:p w:rsidR="009F6160" w:rsidRDefault="00224FE3">
              <w:pPr>
                <w:pStyle w:val="Bibliografa"/>
                <w:jc w:val="both"/>
                <w:rPr>
                  <w:rFonts w:ascii="Arial" w:hAnsi="Arial" w:cs="Arial"/>
                  <w:noProof/>
                  <w:lang w:val="es-ES"/>
                </w:rPr>
              </w:pPr>
              <w:r>
                <w:rPr>
                  <w:rFonts w:ascii="Arial" w:hAnsi="Arial" w:cs="Arial"/>
                  <w:b/>
                  <w:bCs/>
                  <w:noProof/>
                  <w:lang w:val="es-ES"/>
                </w:rPr>
                <w:lastRenderedPageBreak/>
                <w:t>http://www.ayudaproyecto.com/apprefrec.htm#Mer.</w:t>
              </w:r>
              <w:r>
                <w:rPr>
                  <w:rFonts w:ascii="Arial" w:hAnsi="Arial" w:cs="Arial"/>
                  <w:noProof/>
                  <w:lang w:val="es-ES"/>
                </w:rPr>
                <w:t xml:space="preserve"> </w:t>
              </w:r>
              <w:r>
                <w:rPr>
                  <w:rFonts w:ascii="Arial" w:hAnsi="Arial" w:cs="Arial"/>
                  <w:iCs/>
                  <w:noProof/>
                  <w:lang w:val="es-ES"/>
                </w:rPr>
                <w:t xml:space="preserve">http://www.ayudaproyecto.com/apprefrec.htm#Mer. </w:t>
              </w:r>
            </w:p>
            <w:p w:rsidR="009F6160" w:rsidRDefault="00224FE3">
              <w:pPr>
                <w:pStyle w:val="Bibliografa"/>
                <w:jc w:val="both"/>
                <w:rPr>
                  <w:rFonts w:ascii="Arial" w:hAnsi="Arial" w:cs="Arial"/>
                  <w:noProof/>
                  <w:lang w:val="es-ES"/>
                </w:rPr>
              </w:pPr>
              <w:r>
                <w:rPr>
                  <w:rFonts w:ascii="Arial" w:hAnsi="Arial" w:cs="Arial"/>
                  <w:b/>
                  <w:bCs/>
                  <w:noProof/>
                  <w:lang w:val="es-ES"/>
                </w:rPr>
                <w:t>http://www.cim.co.uk/resources/glossary/home.aspx.</w:t>
              </w:r>
              <w:r>
                <w:rPr>
                  <w:rFonts w:ascii="Arial" w:hAnsi="Arial" w:cs="Arial"/>
                  <w:noProof/>
                  <w:lang w:val="es-ES"/>
                </w:rPr>
                <w:t xml:space="preserve"> http://www.cim.co.uk/resources/glossary/home.aspx. [En línea] </w:t>
              </w:r>
            </w:p>
            <w:p w:rsidR="009F6160" w:rsidRDefault="00224FE3">
              <w:pPr>
                <w:pStyle w:val="Bibliografa"/>
                <w:jc w:val="both"/>
                <w:rPr>
                  <w:rFonts w:ascii="Arial" w:hAnsi="Arial" w:cs="Arial"/>
                  <w:noProof/>
                  <w:lang w:val="es-ES"/>
                </w:rPr>
              </w:pPr>
              <w:r>
                <w:rPr>
                  <w:rFonts w:ascii="Arial" w:hAnsi="Arial" w:cs="Arial"/>
                  <w:b/>
                  <w:bCs/>
                  <w:noProof/>
                  <w:lang w:val="es-ES"/>
                </w:rPr>
                <w:t>http://www.gestiopolis1.com/recursos7/Docs/emp/plan-de-negocio-para-emprendedores.htm.</w:t>
              </w:r>
              <w:r>
                <w:rPr>
                  <w:rFonts w:ascii="Arial" w:hAnsi="Arial" w:cs="Arial"/>
                  <w:noProof/>
                  <w:lang w:val="es-ES"/>
                </w:rPr>
                <w:t xml:space="preserve"> </w:t>
              </w:r>
            </w:p>
            <w:p w:rsidR="009F6160" w:rsidRDefault="00224FE3">
              <w:pPr>
                <w:pStyle w:val="Bibliografa"/>
                <w:jc w:val="both"/>
                <w:rPr>
                  <w:rFonts w:ascii="Arial" w:hAnsi="Arial" w:cs="Arial"/>
                  <w:noProof/>
                  <w:lang w:val="es-ES"/>
                </w:rPr>
              </w:pPr>
              <w:r>
                <w:rPr>
                  <w:rFonts w:ascii="Arial" w:hAnsi="Arial" w:cs="Arial"/>
                  <w:b/>
                  <w:bCs/>
                  <w:noProof/>
                  <w:lang w:val="es-ES"/>
                </w:rPr>
                <w:t>http://www.sergerente.com.ar/%C2%BFreconocimiento-o-posicionamiento/.</w:t>
              </w:r>
              <w:r>
                <w:rPr>
                  <w:rFonts w:ascii="Arial" w:hAnsi="Arial" w:cs="Arial"/>
                  <w:noProof/>
                  <w:lang w:val="es-ES"/>
                </w:rPr>
                <w:t xml:space="preserve"> [En línea] </w:t>
              </w:r>
            </w:p>
            <w:p w:rsidR="009F6160" w:rsidRDefault="00224FE3">
              <w:pPr>
                <w:pStyle w:val="Bibliografa"/>
                <w:jc w:val="both"/>
                <w:rPr>
                  <w:rFonts w:ascii="Arial" w:hAnsi="Arial" w:cs="Arial"/>
                  <w:noProof/>
                  <w:lang w:val="es-ES"/>
                </w:rPr>
              </w:pPr>
              <w:r>
                <w:rPr>
                  <w:rFonts w:ascii="Arial" w:hAnsi="Arial" w:cs="Arial"/>
                  <w:b/>
                  <w:bCs/>
                  <w:noProof/>
                  <w:lang w:val="es-ES"/>
                </w:rPr>
                <w:t>http://www.supercias.gob.ec.</w:t>
              </w:r>
              <w:r>
                <w:rPr>
                  <w:rFonts w:ascii="Arial" w:hAnsi="Arial" w:cs="Arial"/>
                  <w:noProof/>
                  <w:lang w:val="es-ES"/>
                </w:rPr>
                <w:t xml:space="preserve"> http://www.supercias.gob.ec/portalinformacion/consultar_denominacion.php. [En línea] http://www.supercias.gob.ec.</w:t>
              </w:r>
            </w:p>
            <w:p w:rsidR="009F6160" w:rsidRDefault="00224FE3">
              <w:pPr>
                <w:pStyle w:val="Bibliografa"/>
                <w:jc w:val="both"/>
                <w:rPr>
                  <w:rFonts w:ascii="Arial" w:hAnsi="Arial" w:cs="Arial"/>
                  <w:noProof/>
                  <w:lang w:val="es-ES"/>
                </w:rPr>
              </w:pPr>
              <w:r>
                <w:rPr>
                  <w:rFonts w:ascii="Arial" w:hAnsi="Arial" w:cs="Arial"/>
                  <w:b/>
                  <w:bCs/>
                  <w:noProof/>
                  <w:lang w:val="es-ES"/>
                </w:rPr>
                <w:t>Ilpes, Instituto Latinoamericano de Planificación Económi. 2001.</w:t>
              </w:r>
              <w:r>
                <w:rPr>
                  <w:rFonts w:ascii="Arial" w:hAnsi="Arial" w:cs="Arial"/>
                  <w:noProof/>
                  <w:lang w:val="es-ES"/>
                </w:rPr>
                <w:t xml:space="preserve"> Proyecciones Financieras. </w:t>
              </w:r>
              <w:r>
                <w:rPr>
                  <w:rFonts w:ascii="Arial" w:hAnsi="Arial" w:cs="Arial"/>
                  <w:iCs/>
                  <w:noProof/>
                  <w:lang w:val="es-ES"/>
                </w:rPr>
                <w:t xml:space="preserve">Guía para la presentación de proyectos. </w:t>
              </w:r>
              <w:r>
                <w:rPr>
                  <w:rFonts w:ascii="Arial" w:hAnsi="Arial" w:cs="Arial"/>
                  <w:noProof/>
                  <w:lang w:val="es-ES"/>
                </w:rPr>
                <w:t>s.l. : Siglo XXI, 2001.</w:t>
              </w:r>
            </w:p>
            <w:p w:rsidR="009F6160" w:rsidRDefault="00224FE3">
              <w:pPr>
                <w:pStyle w:val="Bibliografa"/>
                <w:jc w:val="both"/>
                <w:rPr>
                  <w:rFonts w:ascii="Arial" w:hAnsi="Arial" w:cs="Arial"/>
                  <w:noProof/>
                  <w:lang w:val="es-ES"/>
                </w:rPr>
              </w:pPr>
              <w:r>
                <w:rPr>
                  <w:rFonts w:ascii="Arial" w:hAnsi="Arial" w:cs="Arial"/>
                  <w:b/>
                  <w:bCs/>
                  <w:noProof/>
                  <w:lang w:val="es-ES"/>
                </w:rPr>
                <w:t>Jose Luis Munuera, Ana Isabel Escudero, José Luis Munuera Alemán, Ana Isabel Rodríguez Escudero. 2007.</w:t>
              </w:r>
              <w:r>
                <w:rPr>
                  <w:rFonts w:ascii="Arial" w:hAnsi="Arial" w:cs="Arial"/>
                  <w:noProof/>
                  <w:lang w:val="es-ES"/>
                </w:rPr>
                <w:t xml:space="preserve"> Concepto de segmentación. </w:t>
              </w:r>
              <w:r>
                <w:rPr>
                  <w:rFonts w:ascii="Arial" w:hAnsi="Arial" w:cs="Arial"/>
                  <w:iCs/>
                  <w:noProof/>
                  <w:lang w:val="es-ES"/>
                </w:rPr>
                <w:t xml:space="preserve">Estrategias de marketing: un enfoque basado en el proceso de dirección. </w:t>
              </w:r>
              <w:r>
                <w:rPr>
                  <w:rFonts w:ascii="Arial" w:hAnsi="Arial" w:cs="Arial"/>
                  <w:noProof/>
                  <w:lang w:val="es-ES"/>
                </w:rPr>
                <w:t>España : ESIC, 2007.</w:t>
              </w:r>
            </w:p>
            <w:p w:rsidR="009F6160" w:rsidRDefault="00224FE3">
              <w:pPr>
                <w:pStyle w:val="Bibliografa"/>
                <w:jc w:val="both"/>
                <w:rPr>
                  <w:rFonts w:ascii="Arial" w:hAnsi="Arial" w:cs="Arial"/>
                  <w:noProof/>
                  <w:lang w:val="es-ES"/>
                </w:rPr>
              </w:pPr>
              <w:r>
                <w:rPr>
                  <w:rFonts w:ascii="Arial" w:hAnsi="Arial" w:cs="Arial"/>
                  <w:b/>
                  <w:bCs/>
                  <w:noProof/>
                  <w:lang w:val="es-ES"/>
                </w:rPr>
                <w:t>King, Karen Whithehill. 2006.</w:t>
              </w:r>
              <w:r>
                <w:rPr>
                  <w:rFonts w:ascii="Arial" w:hAnsi="Arial" w:cs="Arial"/>
                  <w:noProof/>
                  <w:lang w:val="es-ES"/>
                </w:rPr>
                <w:t xml:space="preserve"> </w:t>
              </w:r>
              <w:r>
                <w:rPr>
                  <w:rFonts w:ascii="Arial" w:hAnsi="Arial" w:cs="Arial"/>
                  <w:iCs/>
                  <w:noProof/>
                  <w:lang w:val="es-ES"/>
                </w:rPr>
                <w:t xml:space="preserve">KLEPPNER PUBLICIDAD. </w:t>
              </w:r>
              <w:r>
                <w:rPr>
                  <w:rFonts w:ascii="Arial" w:hAnsi="Arial" w:cs="Arial"/>
                  <w:noProof/>
                  <w:lang w:val="es-ES"/>
                </w:rPr>
                <w:t>España : s.n., 2006.</w:t>
              </w:r>
            </w:p>
            <w:p w:rsidR="009F6160" w:rsidRDefault="00224FE3">
              <w:pPr>
                <w:pStyle w:val="Bibliografa"/>
                <w:jc w:val="both"/>
                <w:rPr>
                  <w:rFonts w:ascii="Arial" w:hAnsi="Arial" w:cs="Arial"/>
                  <w:noProof/>
                  <w:lang w:val="es-ES"/>
                </w:rPr>
              </w:pPr>
              <w:r>
                <w:rPr>
                  <w:rFonts w:ascii="Arial" w:hAnsi="Arial" w:cs="Arial"/>
                  <w:b/>
                  <w:bCs/>
                  <w:noProof/>
                  <w:lang w:val="es-ES"/>
                </w:rPr>
                <w:t>Kloter, Philip. 2014.</w:t>
              </w:r>
              <w:r>
                <w:rPr>
                  <w:rFonts w:ascii="Arial" w:hAnsi="Arial" w:cs="Arial"/>
                  <w:noProof/>
                  <w:lang w:val="es-ES"/>
                </w:rPr>
                <w:t xml:space="preserve"> Satisfacción. [aut. libro] Maria José García. [ed.] Ic Editorial. </w:t>
              </w:r>
              <w:r>
                <w:rPr>
                  <w:rFonts w:ascii="Arial" w:hAnsi="Arial" w:cs="Arial"/>
                  <w:iCs/>
                  <w:noProof/>
                  <w:lang w:val="es-ES"/>
                </w:rPr>
                <w:t xml:space="preserve">Gestión de la atención al cliente/ consumidor. </w:t>
              </w:r>
              <w:r>
                <w:rPr>
                  <w:rFonts w:ascii="Arial" w:hAnsi="Arial" w:cs="Arial"/>
                  <w:noProof/>
                  <w:lang w:val="es-ES"/>
                </w:rPr>
                <w:t>2014.</w:t>
              </w:r>
            </w:p>
            <w:p w:rsidR="009F6160" w:rsidRDefault="00224FE3">
              <w:pPr>
                <w:pStyle w:val="Bibliografa"/>
                <w:jc w:val="both"/>
                <w:rPr>
                  <w:rFonts w:ascii="Arial" w:hAnsi="Arial" w:cs="Arial"/>
                  <w:noProof/>
                  <w:lang w:val="es-ES"/>
                </w:rPr>
              </w:pPr>
              <w:r>
                <w:rPr>
                  <w:rFonts w:ascii="Arial" w:hAnsi="Arial" w:cs="Arial"/>
                  <w:b/>
                  <w:bCs/>
                  <w:noProof/>
                  <w:lang w:val="es-ES"/>
                </w:rPr>
                <w:t>KOTLER, PHILIP. 2003.</w:t>
              </w:r>
              <w:r>
                <w:rPr>
                  <w:rFonts w:ascii="Arial" w:hAnsi="Arial" w:cs="Arial"/>
                  <w:noProof/>
                  <w:lang w:val="es-ES"/>
                </w:rPr>
                <w:t xml:space="preserve"> Direccion de Marketing. 2003.</w:t>
              </w:r>
            </w:p>
            <w:p w:rsidR="009F6160" w:rsidRDefault="00224FE3">
              <w:pPr>
                <w:pStyle w:val="Bibliografa"/>
                <w:jc w:val="both"/>
                <w:rPr>
                  <w:rFonts w:ascii="Arial" w:hAnsi="Arial" w:cs="Arial"/>
                  <w:noProof/>
                  <w:lang w:val="es-ES"/>
                </w:rPr>
              </w:pPr>
              <w:r>
                <w:rPr>
                  <w:rFonts w:ascii="Arial" w:hAnsi="Arial" w:cs="Arial"/>
                  <w:b/>
                  <w:bCs/>
                  <w:noProof/>
                  <w:lang w:val="es-ES"/>
                </w:rPr>
                <w:t>Kotler, Philip. 2007.</w:t>
              </w:r>
              <w:r>
                <w:rPr>
                  <w:rFonts w:ascii="Arial" w:hAnsi="Arial" w:cs="Arial"/>
                  <w:noProof/>
                  <w:lang w:val="es-ES"/>
                </w:rPr>
                <w:t xml:space="preserve"> </w:t>
              </w:r>
              <w:r>
                <w:rPr>
                  <w:rFonts w:ascii="Arial" w:hAnsi="Arial" w:cs="Arial"/>
                  <w:iCs/>
                  <w:noProof/>
                  <w:lang w:val="es-ES"/>
                </w:rPr>
                <w:t xml:space="preserve">FUNDAMENTOS DE MARKETING. </w:t>
              </w:r>
              <w:r>
                <w:rPr>
                  <w:rFonts w:ascii="Arial" w:hAnsi="Arial" w:cs="Arial"/>
                  <w:noProof/>
                  <w:lang w:val="es-ES"/>
                </w:rPr>
                <w:t>2007.</w:t>
              </w:r>
            </w:p>
            <w:p w:rsidR="009F6160" w:rsidRDefault="00224FE3">
              <w:pPr>
                <w:pStyle w:val="Bibliografa"/>
                <w:jc w:val="both"/>
                <w:rPr>
                  <w:rFonts w:ascii="Arial" w:hAnsi="Arial" w:cs="Arial"/>
                  <w:noProof/>
                  <w:lang w:val="es-ES"/>
                </w:rPr>
              </w:pPr>
              <w:r>
                <w:rPr>
                  <w:rFonts w:ascii="Arial" w:hAnsi="Arial" w:cs="Arial"/>
                  <w:b/>
                  <w:bCs/>
                  <w:noProof/>
                  <w:lang w:val="es-ES"/>
                </w:rPr>
                <w:t>—. 2003.</w:t>
              </w:r>
              <w:r>
                <w:rPr>
                  <w:rFonts w:ascii="Arial" w:hAnsi="Arial" w:cs="Arial"/>
                  <w:noProof/>
                  <w:lang w:val="es-ES"/>
                </w:rPr>
                <w:t xml:space="preserve"> Segmentacion. </w:t>
              </w:r>
              <w:r>
                <w:rPr>
                  <w:rFonts w:ascii="Arial" w:hAnsi="Arial" w:cs="Arial"/>
                  <w:iCs/>
                  <w:noProof/>
                  <w:lang w:val="es-ES"/>
                </w:rPr>
                <w:t xml:space="preserve">Direccion de Marketing: Conceptos Esenciales. </w:t>
              </w:r>
              <w:r>
                <w:rPr>
                  <w:rFonts w:ascii="Arial" w:hAnsi="Arial" w:cs="Arial"/>
                  <w:noProof/>
                  <w:lang w:val="es-ES"/>
                </w:rPr>
                <w:t>s.l. : Pearson Educación, 2003.</w:t>
              </w:r>
            </w:p>
            <w:p w:rsidR="009F6160" w:rsidRDefault="00224FE3">
              <w:pPr>
                <w:pStyle w:val="Bibliografa"/>
                <w:jc w:val="both"/>
                <w:rPr>
                  <w:rFonts w:ascii="Arial" w:hAnsi="Arial" w:cs="Arial"/>
                  <w:noProof/>
                  <w:lang w:val="es-ES"/>
                </w:rPr>
              </w:pPr>
              <w:r w:rsidRPr="00D47873">
                <w:rPr>
                  <w:rFonts w:ascii="Arial" w:hAnsi="Arial" w:cs="Arial"/>
                  <w:b/>
                  <w:bCs/>
                  <w:noProof/>
                  <w:lang w:val="en-US"/>
                </w:rPr>
                <w:t>Kotler, Philip y Armstrong, Gary. 2001.</w:t>
              </w:r>
              <w:r w:rsidRPr="00D47873">
                <w:rPr>
                  <w:rFonts w:ascii="Arial" w:hAnsi="Arial" w:cs="Arial"/>
                  <w:noProof/>
                  <w:lang w:val="en-US"/>
                </w:rPr>
                <w:t xml:space="preserve"> </w:t>
              </w:r>
              <w:r>
                <w:rPr>
                  <w:rFonts w:ascii="Arial" w:hAnsi="Arial" w:cs="Arial"/>
                  <w:noProof/>
                  <w:lang w:val="es-ES"/>
                </w:rPr>
                <w:t xml:space="preserve">Entorno Politico. </w:t>
              </w:r>
              <w:r>
                <w:rPr>
                  <w:rFonts w:ascii="Arial" w:hAnsi="Arial" w:cs="Arial"/>
                  <w:iCs/>
                  <w:noProof/>
                  <w:lang w:val="es-ES"/>
                </w:rPr>
                <w:t xml:space="preserve">Marketing: Edición para Latinoamerica. </w:t>
              </w:r>
              <w:r>
                <w:rPr>
                  <w:rFonts w:ascii="Arial" w:hAnsi="Arial" w:cs="Arial"/>
                  <w:noProof/>
                  <w:lang w:val="es-ES"/>
                </w:rPr>
                <w:t>s.l. : Pearson Educación, 2001.</w:t>
              </w:r>
            </w:p>
            <w:p w:rsidR="009F6160" w:rsidRDefault="00224FE3">
              <w:pPr>
                <w:pStyle w:val="Bibliografa"/>
                <w:jc w:val="both"/>
                <w:rPr>
                  <w:rFonts w:ascii="Arial" w:hAnsi="Arial" w:cs="Arial"/>
                  <w:noProof/>
                  <w:lang w:val="es-ES"/>
                </w:rPr>
              </w:pPr>
              <w:r w:rsidRPr="00D47873">
                <w:rPr>
                  <w:rFonts w:ascii="Arial" w:hAnsi="Arial" w:cs="Arial"/>
                  <w:b/>
                  <w:bCs/>
                  <w:noProof/>
                  <w:lang w:val="en-US"/>
                </w:rPr>
                <w:t xml:space="preserve">Kotler, Philip y Keller, Kevin. </w:t>
              </w:r>
              <w:r>
                <w:rPr>
                  <w:rFonts w:ascii="Arial" w:hAnsi="Arial" w:cs="Arial"/>
                  <w:b/>
                  <w:bCs/>
                  <w:noProof/>
                  <w:lang w:val="es-ES"/>
                </w:rPr>
                <w:t>2012.</w:t>
              </w:r>
              <w:r>
                <w:rPr>
                  <w:rFonts w:ascii="Arial" w:hAnsi="Arial" w:cs="Arial"/>
                  <w:noProof/>
                  <w:lang w:val="es-ES"/>
                </w:rPr>
                <w:t xml:space="preserve"> Analisis de la situación. </w:t>
              </w:r>
              <w:r>
                <w:rPr>
                  <w:rFonts w:ascii="Arial" w:hAnsi="Arial" w:cs="Arial"/>
                  <w:iCs/>
                  <w:noProof/>
                  <w:lang w:val="es-ES"/>
                </w:rPr>
                <w:t xml:space="preserve">Dirección de Marketing. </w:t>
              </w:r>
              <w:r>
                <w:rPr>
                  <w:rFonts w:ascii="Arial" w:hAnsi="Arial" w:cs="Arial"/>
                  <w:noProof/>
                  <w:lang w:val="es-ES"/>
                </w:rPr>
                <w:t>Mexico : s.n., 2012.</w:t>
              </w:r>
            </w:p>
            <w:p w:rsidR="009F6160" w:rsidRDefault="00224FE3">
              <w:pPr>
                <w:pStyle w:val="Bibliografa"/>
                <w:jc w:val="both"/>
                <w:rPr>
                  <w:rFonts w:ascii="Arial" w:hAnsi="Arial" w:cs="Arial"/>
                  <w:noProof/>
                  <w:lang w:val="es-ES"/>
                </w:rPr>
              </w:pPr>
              <w:r>
                <w:rPr>
                  <w:rFonts w:ascii="Arial" w:hAnsi="Arial" w:cs="Arial"/>
                  <w:b/>
                  <w:bCs/>
                  <w:noProof/>
                  <w:lang w:val="es-ES"/>
                </w:rPr>
                <w:t>KOTLER, PHILIP y KELLER, KEVIN LANE. 2006.</w:t>
              </w:r>
              <w:r>
                <w:rPr>
                  <w:rFonts w:ascii="Arial" w:hAnsi="Arial" w:cs="Arial"/>
                  <w:noProof/>
                  <w:lang w:val="es-ES"/>
                </w:rPr>
                <w:t xml:space="preserve"> </w:t>
              </w:r>
              <w:r>
                <w:rPr>
                  <w:rFonts w:ascii="Arial" w:hAnsi="Arial" w:cs="Arial"/>
                  <w:iCs/>
                  <w:noProof/>
                  <w:lang w:val="es-ES"/>
                </w:rPr>
                <w:t xml:space="preserve">DIRECCIÓN DE MARKETING. </w:t>
              </w:r>
              <w:r>
                <w:rPr>
                  <w:rFonts w:ascii="Arial" w:hAnsi="Arial" w:cs="Arial"/>
                  <w:noProof/>
                  <w:lang w:val="es-ES"/>
                </w:rPr>
                <w:t>s.l. : Duodécima, 2006.</w:t>
              </w:r>
            </w:p>
            <w:p w:rsidR="009F6160" w:rsidRDefault="00224FE3">
              <w:pPr>
                <w:pStyle w:val="Bibliografa"/>
                <w:jc w:val="both"/>
                <w:rPr>
                  <w:rFonts w:ascii="Arial" w:hAnsi="Arial" w:cs="Arial"/>
                  <w:noProof/>
                  <w:lang w:val="es-ES"/>
                </w:rPr>
              </w:pPr>
              <w:r w:rsidRPr="00D47873">
                <w:rPr>
                  <w:rFonts w:ascii="Arial" w:hAnsi="Arial" w:cs="Arial"/>
                  <w:b/>
                  <w:bCs/>
                  <w:noProof/>
                  <w:lang w:val="en-US"/>
                </w:rPr>
                <w:t>Kotler, Philip y Keller, Kevin Lane. 2006 .</w:t>
              </w:r>
              <w:r w:rsidRPr="00D47873">
                <w:rPr>
                  <w:rFonts w:ascii="Arial" w:hAnsi="Arial" w:cs="Arial"/>
                  <w:noProof/>
                  <w:lang w:val="en-US"/>
                </w:rPr>
                <w:t xml:space="preserve"> </w:t>
              </w:r>
              <w:r>
                <w:rPr>
                  <w:rFonts w:ascii="Arial" w:hAnsi="Arial" w:cs="Arial"/>
                  <w:iCs/>
                  <w:noProof/>
                  <w:lang w:val="es-ES"/>
                </w:rPr>
                <w:t xml:space="preserve">DIRECCIÓN DE MARKETING . </w:t>
              </w:r>
              <w:r>
                <w:rPr>
                  <w:rFonts w:ascii="Arial" w:hAnsi="Arial" w:cs="Arial"/>
                  <w:noProof/>
                  <w:lang w:val="es-ES"/>
                </w:rPr>
                <w:t>s.l. : Duodécima 2006 , 2006 .</w:t>
              </w:r>
            </w:p>
            <w:p w:rsidR="009F6160" w:rsidRDefault="00224FE3">
              <w:pPr>
                <w:pStyle w:val="Bibliografa"/>
                <w:jc w:val="both"/>
                <w:rPr>
                  <w:rFonts w:ascii="Arial" w:hAnsi="Arial" w:cs="Arial"/>
                  <w:noProof/>
                  <w:lang w:val="es-ES"/>
                </w:rPr>
              </w:pPr>
              <w:r w:rsidRPr="00D47873">
                <w:rPr>
                  <w:rFonts w:ascii="Arial" w:hAnsi="Arial" w:cs="Arial"/>
                  <w:b/>
                  <w:bCs/>
                  <w:noProof/>
                  <w:lang w:val="en-US"/>
                </w:rPr>
                <w:t xml:space="preserve">Kotler, Philip y Lane Keller, Kevin. </w:t>
              </w:r>
              <w:r>
                <w:rPr>
                  <w:rFonts w:ascii="Arial" w:hAnsi="Arial" w:cs="Arial"/>
                  <w:b/>
                  <w:bCs/>
                  <w:noProof/>
                  <w:lang w:val="es-ES"/>
                </w:rPr>
                <w:t>2006.</w:t>
              </w:r>
              <w:r>
                <w:rPr>
                  <w:rFonts w:ascii="Arial" w:hAnsi="Arial" w:cs="Arial"/>
                  <w:noProof/>
                  <w:lang w:val="es-ES"/>
                </w:rPr>
                <w:t xml:space="preserve"> Plan de Marketing. </w:t>
              </w:r>
              <w:r>
                <w:rPr>
                  <w:rFonts w:ascii="Arial" w:hAnsi="Arial" w:cs="Arial"/>
                  <w:iCs/>
                  <w:noProof/>
                  <w:lang w:val="es-ES"/>
                </w:rPr>
                <w:t xml:space="preserve">Dirección de Marketing. </w:t>
              </w:r>
              <w:r>
                <w:rPr>
                  <w:rFonts w:ascii="Arial" w:hAnsi="Arial" w:cs="Arial"/>
                  <w:noProof/>
                  <w:lang w:val="es-ES"/>
                </w:rPr>
                <w:t>Mexico : s.n., 2006.</w:t>
              </w:r>
            </w:p>
            <w:p w:rsidR="009F6160" w:rsidRDefault="00224FE3">
              <w:pPr>
                <w:pStyle w:val="Bibliografa"/>
                <w:jc w:val="both"/>
                <w:rPr>
                  <w:rFonts w:ascii="Arial" w:hAnsi="Arial" w:cs="Arial"/>
                  <w:noProof/>
                  <w:lang w:val="es-ES"/>
                </w:rPr>
              </w:pPr>
              <w:r>
                <w:rPr>
                  <w:rFonts w:ascii="Arial" w:hAnsi="Arial" w:cs="Arial"/>
                  <w:b/>
                  <w:bCs/>
                  <w:noProof/>
                  <w:lang w:val="es-ES"/>
                </w:rPr>
                <w:t>—. 2009.</w:t>
              </w:r>
              <w:r>
                <w:rPr>
                  <w:rFonts w:ascii="Arial" w:hAnsi="Arial" w:cs="Arial"/>
                  <w:noProof/>
                  <w:lang w:val="es-ES"/>
                </w:rPr>
                <w:t xml:space="preserve"> Variedad de Productos. </w:t>
              </w:r>
              <w:r>
                <w:rPr>
                  <w:rFonts w:ascii="Arial" w:hAnsi="Arial" w:cs="Arial"/>
                  <w:iCs/>
                  <w:noProof/>
                  <w:lang w:val="es-ES"/>
                </w:rPr>
                <w:t xml:space="preserve">DIRECCION DE MARKETING. </w:t>
              </w:r>
              <w:r>
                <w:rPr>
                  <w:rFonts w:ascii="Arial" w:hAnsi="Arial" w:cs="Arial"/>
                  <w:noProof/>
                  <w:lang w:val="es-ES"/>
                </w:rPr>
                <w:t>s.l. : Pearson Educación, 2009, pág. 775.</w:t>
              </w:r>
            </w:p>
            <w:p w:rsidR="009F6160" w:rsidRDefault="00224FE3">
              <w:pPr>
                <w:pStyle w:val="Bibliografa"/>
                <w:jc w:val="both"/>
                <w:rPr>
                  <w:rFonts w:ascii="Arial" w:hAnsi="Arial" w:cs="Arial"/>
                  <w:noProof/>
                  <w:lang w:val="es-ES"/>
                </w:rPr>
              </w:pPr>
              <w:r>
                <w:rPr>
                  <w:rFonts w:ascii="Arial" w:hAnsi="Arial" w:cs="Arial"/>
                  <w:b/>
                  <w:bCs/>
                  <w:noProof/>
                  <w:lang w:val="es-ES"/>
                </w:rPr>
                <w:lastRenderedPageBreak/>
                <w:t>León, Mauricio. 2009.</w:t>
              </w:r>
              <w:r>
                <w:rPr>
                  <w:rFonts w:ascii="Arial" w:hAnsi="Arial" w:cs="Arial"/>
                  <w:noProof/>
                  <w:lang w:val="es-ES"/>
                </w:rPr>
                <w:t xml:space="preserve"> Estrategia. </w:t>
              </w:r>
              <w:r>
                <w:rPr>
                  <w:rFonts w:ascii="Arial" w:hAnsi="Arial" w:cs="Arial"/>
                  <w:iCs/>
                  <w:noProof/>
                  <w:lang w:val="es-ES"/>
                </w:rPr>
                <w:t xml:space="preserve">Estrategias Kaizen. </w:t>
              </w:r>
              <w:r>
                <w:rPr>
                  <w:rFonts w:ascii="Arial" w:hAnsi="Arial" w:cs="Arial"/>
                  <w:noProof/>
                  <w:lang w:val="es-ES"/>
                </w:rPr>
                <w:t>Argentina : El Cid Editor, 2009, pág. 6.</w:t>
              </w:r>
            </w:p>
            <w:p w:rsidR="009F6160" w:rsidRPr="00D47873" w:rsidRDefault="00224FE3">
              <w:pPr>
                <w:pStyle w:val="Bibliografa"/>
                <w:jc w:val="both"/>
                <w:rPr>
                  <w:rFonts w:ascii="Arial" w:hAnsi="Arial" w:cs="Arial"/>
                  <w:noProof/>
                  <w:lang w:val="en-US"/>
                </w:rPr>
              </w:pPr>
              <w:r w:rsidRPr="00D47873">
                <w:rPr>
                  <w:rFonts w:ascii="Arial" w:hAnsi="Arial" w:cs="Arial"/>
                  <w:b/>
                  <w:bCs/>
                  <w:noProof/>
                  <w:lang w:val="en-US"/>
                </w:rPr>
                <w:t>Levitt, Theodore. 2007.</w:t>
              </w:r>
              <w:r w:rsidRPr="00D47873">
                <w:rPr>
                  <w:rFonts w:ascii="Arial" w:hAnsi="Arial" w:cs="Arial"/>
                  <w:noProof/>
                  <w:lang w:val="en-US"/>
                </w:rPr>
                <w:t xml:space="preserve"> </w:t>
              </w:r>
              <w:r w:rsidRPr="00D47873">
                <w:rPr>
                  <w:rFonts w:ascii="Arial" w:hAnsi="Arial" w:cs="Arial"/>
                  <w:iCs/>
                  <w:noProof/>
                  <w:lang w:val="en-US"/>
                </w:rPr>
                <w:t xml:space="preserve">Marketing Imagination. </w:t>
              </w:r>
              <w:r w:rsidRPr="00D47873">
                <w:rPr>
                  <w:rFonts w:ascii="Arial" w:hAnsi="Arial" w:cs="Arial"/>
                  <w:noProof/>
                  <w:lang w:val="en-US"/>
                </w:rPr>
                <w:t>2007.</w:t>
              </w:r>
            </w:p>
            <w:p w:rsidR="009F6160" w:rsidRDefault="00224FE3">
              <w:pPr>
                <w:pStyle w:val="Bibliografa"/>
                <w:jc w:val="both"/>
                <w:rPr>
                  <w:rFonts w:ascii="Arial" w:hAnsi="Arial" w:cs="Arial"/>
                  <w:noProof/>
                  <w:lang w:val="es-ES"/>
                </w:rPr>
              </w:pPr>
              <w:r w:rsidRPr="00D47873">
                <w:rPr>
                  <w:rFonts w:ascii="Arial" w:hAnsi="Arial" w:cs="Arial"/>
                  <w:b/>
                  <w:bCs/>
                  <w:noProof/>
                  <w:lang w:val="en-US"/>
                </w:rPr>
                <w:t xml:space="preserve">Limas Suaréz, Sonia. </w:t>
              </w:r>
              <w:r>
                <w:rPr>
                  <w:rFonts w:ascii="Arial" w:hAnsi="Arial" w:cs="Arial"/>
                  <w:b/>
                  <w:bCs/>
                  <w:noProof/>
                  <w:lang w:val="es-ES"/>
                </w:rPr>
                <w:t>2012.</w:t>
              </w:r>
              <w:r>
                <w:rPr>
                  <w:rFonts w:ascii="Arial" w:hAnsi="Arial" w:cs="Arial"/>
                  <w:noProof/>
                  <w:lang w:val="es-ES"/>
                </w:rPr>
                <w:t xml:space="preserve"> Precio. </w:t>
              </w:r>
              <w:r>
                <w:rPr>
                  <w:rFonts w:ascii="Arial" w:hAnsi="Arial" w:cs="Arial"/>
                  <w:iCs/>
                  <w:noProof/>
                  <w:lang w:val="es-ES"/>
                </w:rPr>
                <w:t xml:space="preserve">Marketing empresarial: dirección como estrategias. </w:t>
              </w:r>
              <w:r>
                <w:rPr>
                  <w:rFonts w:ascii="Arial" w:hAnsi="Arial" w:cs="Arial"/>
                  <w:noProof/>
                  <w:lang w:val="es-ES"/>
                </w:rPr>
                <w:t>Colombia : Ediciones de la U, 2012, pág. 169.</w:t>
              </w:r>
            </w:p>
            <w:p w:rsidR="009F6160" w:rsidRDefault="00224FE3">
              <w:pPr>
                <w:pStyle w:val="Bibliografa"/>
                <w:jc w:val="both"/>
                <w:rPr>
                  <w:rFonts w:ascii="Arial" w:hAnsi="Arial" w:cs="Arial"/>
                  <w:noProof/>
                  <w:lang w:val="es-ES"/>
                </w:rPr>
              </w:pPr>
              <w:r>
                <w:rPr>
                  <w:rFonts w:ascii="Arial" w:hAnsi="Arial" w:cs="Arial"/>
                  <w:b/>
                  <w:bCs/>
                  <w:noProof/>
                  <w:lang w:val="es-ES"/>
                </w:rPr>
                <w:t>Lomelí, Daniel González. 2006.</w:t>
              </w:r>
              <w:r>
                <w:rPr>
                  <w:rFonts w:ascii="Arial" w:hAnsi="Arial" w:cs="Arial"/>
                  <w:noProof/>
                  <w:lang w:val="es-ES"/>
                </w:rPr>
                <w:t xml:space="preserve"> Estrategias: Referidas al aprendizaje, la instrucción y la evaluación. </w:t>
              </w:r>
              <w:r>
                <w:rPr>
                  <w:rFonts w:ascii="Arial" w:hAnsi="Arial" w:cs="Arial"/>
                  <w:iCs/>
                  <w:noProof/>
                  <w:lang w:val="es-ES"/>
                </w:rPr>
                <w:t xml:space="preserve">Estrategias: Referidas al aprendizaje, la instrucción y la evaluación. </w:t>
              </w:r>
              <w:r>
                <w:rPr>
                  <w:rFonts w:ascii="Arial" w:hAnsi="Arial" w:cs="Arial"/>
                  <w:noProof/>
                  <w:lang w:val="es-ES"/>
                </w:rPr>
                <w:t>México : USON, 2006.</w:t>
              </w:r>
            </w:p>
            <w:p w:rsidR="009F6160" w:rsidRDefault="00224FE3">
              <w:pPr>
                <w:pStyle w:val="Bibliografa"/>
                <w:jc w:val="both"/>
                <w:rPr>
                  <w:rFonts w:ascii="Arial" w:hAnsi="Arial" w:cs="Arial"/>
                  <w:noProof/>
                  <w:lang w:val="es-ES"/>
                </w:rPr>
              </w:pPr>
              <w:r>
                <w:rPr>
                  <w:rFonts w:ascii="Arial" w:hAnsi="Arial" w:cs="Arial"/>
                  <w:b/>
                  <w:bCs/>
                  <w:noProof/>
                  <w:lang w:val="es-ES"/>
                </w:rPr>
                <w:t>Longenecker, Justin C. 2007.</w:t>
              </w:r>
              <w:r>
                <w:rPr>
                  <w:rFonts w:ascii="Arial" w:hAnsi="Arial" w:cs="Arial"/>
                  <w:noProof/>
                  <w:lang w:val="es-ES"/>
                </w:rPr>
                <w:t xml:space="preserve"> La segmentación de mercados y sus variables. </w:t>
              </w:r>
              <w:r>
                <w:rPr>
                  <w:rFonts w:ascii="Arial" w:hAnsi="Arial" w:cs="Arial"/>
                  <w:iCs/>
                  <w:noProof/>
                  <w:lang w:val="es-ES"/>
                </w:rPr>
                <w:t xml:space="preserve">Administración de pequeñas empresas: enfoque emprendedor. </w:t>
              </w:r>
              <w:r>
                <w:rPr>
                  <w:rFonts w:ascii="Arial" w:hAnsi="Arial" w:cs="Arial"/>
                  <w:noProof/>
                  <w:lang w:val="es-ES"/>
                </w:rPr>
                <w:t>México : Cengage Learning Editores, 2007.</w:t>
              </w:r>
            </w:p>
            <w:p w:rsidR="009F6160" w:rsidRDefault="00224FE3">
              <w:pPr>
                <w:pStyle w:val="Bibliografa"/>
                <w:jc w:val="both"/>
                <w:rPr>
                  <w:rFonts w:ascii="Arial" w:hAnsi="Arial" w:cs="Arial"/>
                  <w:noProof/>
                  <w:lang w:val="es-ES"/>
                </w:rPr>
              </w:pPr>
              <w:r>
                <w:rPr>
                  <w:rFonts w:ascii="Arial" w:hAnsi="Arial" w:cs="Arial"/>
                  <w:b/>
                  <w:bCs/>
                  <w:noProof/>
                  <w:lang w:val="es-ES"/>
                </w:rPr>
                <w:t>López-Pinto, Bernardo, et al. 2010.</w:t>
              </w:r>
              <w:r>
                <w:rPr>
                  <w:rFonts w:ascii="Arial" w:hAnsi="Arial" w:cs="Arial"/>
                  <w:noProof/>
                  <w:lang w:val="es-ES"/>
                </w:rPr>
                <w:t xml:space="preserve"> Los pilares del marketing. </w:t>
              </w:r>
              <w:r>
                <w:rPr>
                  <w:rFonts w:ascii="Arial" w:hAnsi="Arial" w:cs="Arial"/>
                  <w:iCs/>
                  <w:noProof/>
                  <w:lang w:val="es-ES"/>
                </w:rPr>
                <w:t xml:space="preserve">Los pilares del marketing. </w:t>
              </w:r>
              <w:r>
                <w:rPr>
                  <w:rFonts w:ascii="Arial" w:hAnsi="Arial" w:cs="Arial"/>
                  <w:noProof/>
                  <w:lang w:val="es-ES"/>
                </w:rPr>
                <w:t>s.l. : Univ. Politèc. de Catalunya, 2010.</w:t>
              </w:r>
            </w:p>
            <w:p w:rsidR="009F6160" w:rsidRDefault="00224FE3">
              <w:pPr>
                <w:pStyle w:val="Bibliografa"/>
                <w:jc w:val="both"/>
                <w:rPr>
                  <w:rFonts w:ascii="Arial" w:hAnsi="Arial" w:cs="Arial"/>
                  <w:noProof/>
                  <w:lang w:val="es-ES"/>
                </w:rPr>
              </w:pPr>
              <w:r>
                <w:rPr>
                  <w:rFonts w:ascii="Arial" w:hAnsi="Arial" w:cs="Arial"/>
                  <w:b/>
                  <w:bCs/>
                  <w:noProof/>
                  <w:lang w:val="es-ES"/>
                </w:rPr>
                <w:t>Maqueda, Javier. 2012.</w:t>
              </w:r>
              <w:r>
                <w:rPr>
                  <w:rFonts w:ascii="Arial" w:hAnsi="Arial" w:cs="Arial"/>
                  <w:noProof/>
                  <w:lang w:val="es-ES"/>
                </w:rPr>
                <w:t xml:space="preserve"> [ed.] Cristina Sánchez. </w:t>
              </w:r>
              <w:r>
                <w:rPr>
                  <w:rFonts w:ascii="Arial" w:hAnsi="Arial" w:cs="Arial"/>
                  <w:iCs/>
                  <w:noProof/>
                  <w:lang w:val="es-ES"/>
                </w:rPr>
                <w:t xml:space="preserve">Marketing para los nuevos tiempos. </w:t>
              </w:r>
              <w:r>
                <w:rPr>
                  <w:rFonts w:ascii="Arial" w:hAnsi="Arial" w:cs="Arial"/>
                  <w:noProof/>
                  <w:lang w:val="es-ES"/>
                </w:rPr>
                <w:t>2012.</w:t>
              </w:r>
            </w:p>
            <w:p w:rsidR="009F6160" w:rsidRDefault="00224FE3">
              <w:pPr>
                <w:pStyle w:val="Bibliografa"/>
                <w:jc w:val="both"/>
                <w:rPr>
                  <w:rFonts w:ascii="Arial" w:hAnsi="Arial" w:cs="Arial"/>
                  <w:noProof/>
                  <w:lang w:val="es-ES"/>
                </w:rPr>
              </w:pPr>
              <w:r>
                <w:rPr>
                  <w:rFonts w:ascii="Arial" w:hAnsi="Arial" w:cs="Arial"/>
                  <w:b/>
                  <w:bCs/>
                  <w:noProof/>
                  <w:lang w:val="es-ES"/>
                </w:rPr>
                <w:t>MARTIN, SONIA SAN. 2008.</w:t>
              </w:r>
              <w:r>
                <w:rPr>
                  <w:rFonts w:ascii="Arial" w:hAnsi="Arial" w:cs="Arial"/>
                  <w:noProof/>
                  <w:lang w:val="es-ES"/>
                </w:rPr>
                <w:t xml:space="preserve"> Prácticas de Marketing: Éjercicios y supuestos. </w:t>
              </w:r>
              <w:r>
                <w:rPr>
                  <w:rFonts w:ascii="Arial" w:hAnsi="Arial" w:cs="Arial"/>
                  <w:iCs/>
                  <w:noProof/>
                  <w:lang w:val="es-ES"/>
                </w:rPr>
                <w:t xml:space="preserve">Prácticas de Marketing: Éjercicios y supuestos. </w:t>
              </w:r>
              <w:r>
                <w:rPr>
                  <w:rFonts w:ascii="Arial" w:hAnsi="Arial" w:cs="Arial"/>
                  <w:noProof/>
                  <w:lang w:val="es-ES"/>
                </w:rPr>
                <w:t>España : ESIC, 2008.</w:t>
              </w:r>
            </w:p>
            <w:p w:rsidR="009F6160" w:rsidRDefault="00224FE3">
              <w:pPr>
                <w:pStyle w:val="Bibliografa"/>
                <w:jc w:val="both"/>
                <w:rPr>
                  <w:rFonts w:ascii="Arial" w:hAnsi="Arial" w:cs="Arial"/>
                  <w:noProof/>
                  <w:lang w:val="es-ES"/>
                </w:rPr>
              </w:pPr>
              <w:r>
                <w:rPr>
                  <w:rFonts w:ascii="Arial" w:hAnsi="Arial" w:cs="Arial"/>
                  <w:b/>
                  <w:bCs/>
                  <w:noProof/>
                  <w:lang w:val="es-ES"/>
                </w:rPr>
                <w:t>Molinillo, Sebastian. 2014.</w:t>
              </w:r>
              <w:r>
                <w:rPr>
                  <w:rFonts w:ascii="Arial" w:hAnsi="Arial" w:cs="Arial"/>
                  <w:noProof/>
                  <w:lang w:val="es-ES"/>
                </w:rPr>
                <w:t xml:space="preserve"> </w:t>
              </w:r>
              <w:r>
                <w:rPr>
                  <w:rFonts w:ascii="Arial" w:hAnsi="Arial" w:cs="Arial"/>
                  <w:iCs/>
                  <w:noProof/>
                  <w:lang w:val="es-ES"/>
                </w:rPr>
                <w:t xml:space="preserve">Distribucion comercial aplicada. </w:t>
              </w:r>
              <w:r>
                <w:rPr>
                  <w:rFonts w:ascii="Arial" w:hAnsi="Arial" w:cs="Arial"/>
                  <w:noProof/>
                  <w:lang w:val="es-ES"/>
                </w:rPr>
                <w:t>Madrid : Esic, 2014. 978-84-7356-984-2.</w:t>
              </w:r>
            </w:p>
            <w:p w:rsidR="009F6160" w:rsidRDefault="00224FE3">
              <w:pPr>
                <w:pStyle w:val="Bibliografa"/>
                <w:jc w:val="both"/>
                <w:rPr>
                  <w:rFonts w:ascii="Arial" w:hAnsi="Arial" w:cs="Arial"/>
                  <w:noProof/>
                  <w:lang w:val="es-ES"/>
                </w:rPr>
              </w:pPr>
              <w:r>
                <w:rPr>
                  <w:rFonts w:ascii="Arial" w:hAnsi="Arial" w:cs="Arial"/>
                  <w:b/>
                  <w:bCs/>
                  <w:noProof/>
                  <w:lang w:val="es-ES"/>
                </w:rPr>
                <w:t>Nava Carbellido, Víctor Manuel . 2005.</w:t>
              </w:r>
              <w:r>
                <w:rPr>
                  <w:rFonts w:ascii="Arial" w:hAnsi="Arial" w:cs="Arial"/>
                  <w:noProof/>
                  <w:lang w:val="es-ES"/>
                </w:rPr>
                <w:t xml:space="preserve"> Calidad. [aut. libro] Víctor Manuel Nava Carbellido. </w:t>
              </w:r>
              <w:r>
                <w:rPr>
                  <w:rFonts w:ascii="Arial" w:hAnsi="Arial" w:cs="Arial"/>
                  <w:iCs/>
                  <w:noProof/>
                  <w:lang w:val="es-ES"/>
                </w:rPr>
                <w:t xml:space="preserve">¿Qué es la calidad?: conceptos, gurús y modelos fundamentales. </w:t>
              </w:r>
              <w:r>
                <w:rPr>
                  <w:rFonts w:ascii="Arial" w:hAnsi="Arial" w:cs="Arial"/>
                  <w:noProof/>
                  <w:lang w:val="es-ES"/>
                </w:rPr>
                <w:t>s.l. : DO NOT USE, 2005.</w:t>
              </w:r>
            </w:p>
            <w:p w:rsidR="009F6160" w:rsidRDefault="00224FE3">
              <w:pPr>
                <w:pStyle w:val="Bibliografa"/>
                <w:jc w:val="both"/>
                <w:rPr>
                  <w:rFonts w:ascii="Arial" w:hAnsi="Arial" w:cs="Arial"/>
                  <w:noProof/>
                  <w:lang w:val="es-ES"/>
                </w:rPr>
              </w:pPr>
              <w:r>
                <w:rPr>
                  <w:rFonts w:ascii="Arial" w:hAnsi="Arial" w:cs="Arial"/>
                  <w:b/>
                  <w:bCs/>
                  <w:noProof/>
                  <w:lang w:val="es-ES"/>
                </w:rPr>
                <w:t>Ordóñez, Rubén. 2010.</w:t>
              </w:r>
              <w:r>
                <w:rPr>
                  <w:rFonts w:ascii="Arial" w:hAnsi="Arial" w:cs="Arial"/>
                  <w:noProof/>
                  <w:lang w:val="es-ES"/>
                </w:rPr>
                <w:t xml:space="preserve"> Como comunicar lo nuevo. </w:t>
              </w:r>
              <w:r>
                <w:rPr>
                  <w:rFonts w:ascii="Arial" w:hAnsi="Arial" w:cs="Arial"/>
                  <w:iCs/>
                  <w:noProof/>
                  <w:lang w:val="es-ES"/>
                </w:rPr>
                <w:t xml:space="preserve">Cambio, Creatividad e Innovación. </w:t>
              </w:r>
              <w:r>
                <w:rPr>
                  <w:rFonts w:ascii="Arial" w:hAnsi="Arial" w:cs="Arial"/>
                  <w:noProof/>
                  <w:lang w:val="es-ES"/>
                </w:rPr>
                <w:t>Argentina : Ediciones Granica S.A., 2010.</w:t>
              </w:r>
            </w:p>
            <w:p w:rsidR="009F6160" w:rsidRDefault="00224FE3">
              <w:pPr>
                <w:pStyle w:val="Bibliografa"/>
                <w:jc w:val="both"/>
                <w:rPr>
                  <w:rFonts w:ascii="Arial" w:hAnsi="Arial" w:cs="Arial"/>
                  <w:noProof/>
                  <w:lang w:val="es-ES"/>
                </w:rPr>
              </w:pPr>
              <w:r>
                <w:rPr>
                  <w:rFonts w:ascii="Arial" w:hAnsi="Arial" w:cs="Arial"/>
                  <w:b/>
                  <w:bCs/>
                  <w:noProof/>
                  <w:lang w:val="es-ES"/>
                </w:rPr>
                <w:t>Palomares, Ricardo. 2012.</w:t>
              </w:r>
              <w:r>
                <w:rPr>
                  <w:rFonts w:ascii="Arial" w:hAnsi="Arial" w:cs="Arial"/>
                  <w:noProof/>
                  <w:lang w:val="es-ES"/>
                </w:rPr>
                <w:t xml:space="preserve"> Telemarketing. </w:t>
              </w:r>
              <w:r>
                <w:rPr>
                  <w:rFonts w:ascii="Arial" w:hAnsi="Arial" w:cs="Arial"/>
                  <w:iCs/>
                  <w:noProof/>
                  <w:lang w:val="es-ES"/>
                </w:rPr>
                <w:t xml:space="preserve">Marketing en el punto de venta. </w:t>
              </w:r>
              <w:r>
                <w:rPr>
                  <w:rFonts w:ascii="Arial" w:hAnsi="Arial" w:cs="Arial"/>
                  <w:noProof/>
                  <w:lang w:val="es-ES"/>
                </w:rPr>
                <w:t>Segunda. España : ESIC Editorial, 2012, pág. 412.</w:t>
              </w:r>
            </w:p>
            <w:p w:rsidR="009F6160" w:rsidRDefault="00224FE3">
              <w:pPr>
                <w:pStyle w:val="Bibliografa"/>
                <w:jc w:val="both"/>
                <w:rPr>
                  <w:rFonts w:ascii="Arial" w:hAnsi="Arial" w:cs="Arial"/>
                  <w:noProof/>
                  <w:lang w:val="es-ES"/>
                </w:rPr>
              </w:pPr>
              <w:r>
                <w:rPr>
                  <w:rFonts w:ascii="Arial" w:hAnsi="Arial" w:cs="Arial"/>
                  <w:b/>
                  <w:bCs/>
                  <w:noProof/>
                  <w:lang w:val="es-ES"/>
                </w:rPr>
                <w:t>Patricio Bonta, Mario Farber. 2002.</w:t>
              </w:r>
              <w:r>
                <w:rPr>
                  <w:rFonts w:ascii="Arial" w:hAnsi="Arial" w:cs="Arial"/>
                  <w:noProof/>
                  <w:lang w:val="es-ES"/>
                </w:rPr>
                <w:t xml:space="preserve"> 199 Preguntas sobre marketing. </w:t>
              </w:r>
              <w:r>
                <w:rPr>
                  <w:rFonts w:ascii="Arial" w:hAnsi="Arial" w:cs="Arial"/>
                  <w:iCs/>
                  <w:noProof/>
                  <w:lang w:val="es-ES"/>
                </w:rPr>
                <w:t xml:space="preserve">199 Preguntas sobre marketing. </w:t>
              </w:r>
              <w:r>
                <w:rPr>
                  <w:rFonts w:ascii="Arial" w:hAnsi="Arial" w:cs="Arial"/>
                  <w:noProof/>
                  <w:lang w:val="es-ES"/>
                </w:rPr>
                <w:t>Colombia : Norma, 2002.</w:t>
              </w:r>
            </w:p>
            <w:p w:rsidR="009F6160" w:rsidRDefault="00224FE3">
              <w:pPr>
                <w:pStyle w:val="Bibliografa"/>
                <w:jc w:val="both"/>
                <w:rPr>
                  <w:rFonts w:ascii="Arial" w:hAnsi="Arial" w:cs="Arial"/>
                  <w:noProof/>
                  <w:lang w:val="es-ES"/>
                </w:rPr>
              </w:pPr>
              <w:r>
                <w:rPr>
                  <w:rFonts w:ascii="Arial" w:hAnsi="Arial" w:cs="Arial"/>
                  <w:b/>
                  <w:bCs/>
                  <w:noProof/>
                  <w:lang w:val="es-ES"/>
                </w:rPr>
                <w:t>Philip Kotler, Gary Armstrong. 2003.</w:t>
              </w:r>
              <w:r>
                <w:rPr>
                  <w:rFonts w:ascii="Arial" w:hAnsi="Arial" w:cs="Arial"/>
                  <w:noProof/>
                  <w:lang w:val="es-ES"/>
                </w:rPr>
                <w:t xml:space="preserve"> Fundamentos de marketing. </w:t>
              </w:r>
              <w:r>
                <w:rPr>
                  <w:rFonts w:ascii="Arial" w:hAnsi="Arial" w:cs="Arial"/>
                  <w:iCs/>
                  <w:noProof/>
                  <w:lang w:val="es-ES"/>
                </w:rPr>
                <w:t xml:space="preserve">Fundamentos de marketing. </w:t>
              </w:r>
              <w:r>
                <w:rPr>
                  <w:rFonts w:ascii="Arial" w:hAnsi="Arial" w:cs="Arial"/>
                  <w:noProof/>
                  <w:lang w:val="es-ES"/>
                </w:rPr>
                <w:t>México : Pearson Educación, 2003.</w:t>
              </w:r>
            </w:p>
            <w:p w:rsidR="009F6160" w:rsidRDefault="00224FE3">
              <w:pPr>
                <w:pStyle w:val="Bibliografa"/>
                <w:jc w:val="both"/>
                <w:rPr>
                  <w:rFonts w:ascii="Arial" w:hAnsi="Arial" w:cs="Arial"/>
                  <w:noProof/>
                  <w:lang w:val="es-ES"/>
                </w:rPr>
              </w:pPr>
              <w:r w:rsidRPr="00D47873">
                <w:rPr>
                  <w:rFonts w:ascii="Arial" w:hAnsi="Arial" w:cs="Arial"/>
                  <w:b/>
                  <w:bCs/>
                  <w:noProof/>
                  <w:lang w:val="en-US"/>
                </w:rPr>
                <w:t xml:space="preserve">Philip Kotler, Kevin Lane Keller. </w:t>
              </w:r>
              <w:r>
                <w:rPr>
                  <w:rFonts w:ascii="Arial" w:hAnsi="Arial" w:cs="Arial"/>
                  <w:b/>
                  <w:bCs/>
                  <w:noProof/>
                  <w:lang w:val="es-ES"/>
                </w:rPr>
                <w:t>2009.</w:t>
              </w:r>
              <w:r>
                <w:rPr>
                  <w:rFonts w:ascii="Arial" w:hAnsi="Arial" w:cs="Arial"/>
                  <w:noProof/>
                  <w:lang w:val="es-ES"/>
                </w:rPr>
                <w:t xml:space="preserve"> Direccion de Marketing. </w:t>
              </w:r>
              <w:r>
                <w:rPr>
                  <w:rFonts w:ascii="Arial" w:hAnsi="Arial" w:cs="Arial"/>
                  <w:iCs/>
                  <w:noProof/>
                  <w:lang w:val="es-ES"/>
                </w:rPr>
                <w:t xml:space="preserve">Direccion de Marketing. </w:t>
              </w:r>
              <w:r>
                <w:rPr>
                  <w:rFonts w:ascii="Arial" w:hAnsi="Arial" w:cs="Arial"/>
                  <w:noProof/>
                  <w:lang w:val="es-ES"/>
                </w:rPr>
                <w:t>México : Pearson Educación, 2009.</w:t>
              </w:r>
            </w:p>
            <w:p w:rsidR="009F6160" w:rsidRDefault="00224FE3">
              <w:pPr>
                <w:pStyle w:val="Bibliografa"/>
                <w:jc w:val="both"/>
                <w:rPr>
                  <w:rFonts w:ascii="Arial" w:hAnsi="Arial" w:cs="Arial"/>
                  <w:noProof/>
                  <w:lang w:val="es-ES"/>
                </w:rPr>
              </w:pPr>
              <w:r w:rsidRPr="00D47873">
                <w:rPr>
                  <w:rFonts w:ascii="Arial" w:hAnsi="Arial" w:cs="Arial"/>
                  <w:b/>
                  <w:bCs/>
                  <w:noProof/>
                  <w:lang w:val="en-US"/>
                </w:rPr>
                <w:t>2005.</w:t>
              </w:r>
              <w:r w:rsidRPr="00D47873">
                <w:rPr>
                  <w:rFonts w:ascii="Arial" w:hAnsi="Arial" w:cs="Arial"/>
                  <w:noProof/>
                  <w:lang w:val="en-US"/>
                </w:rPr>
                <w:t xml:space="preserve"> Publicidad. [aut. libro] Ronald W. Lane, Karen Whitehill King Thomas J. Russell. </w:t>
              </w:r>
              <w:r>
                <w:rPr>
                  <w:rFonts w:ascii="Arial" w:hAnsi="Arial" w:cs="Arial"/>
                  <w:iCs/>
                  <w:noProof/>
                  <w:lang w:val="es-ES"/>
                </w:rPr>
                <w:t xml:space="preserve">Publicidad. </w:t>
              </w:r>
              <w:r>
                <w:rPr>
                  <w:rFonts w:ascii="Arial" w:hAnsi="Arial" w:cs="Arial"/>
                  <w:noProof/>
                  <w:lang w:val="es-ES"/>
                </w:rPr>
                <w:t>s.l. : Pearson Educación, 2005, pág. 766.</w:t>
              </w:r>
            </w:p>
            <w:p w:rsidR="009F6160" w:rsidRDefault="00224FE3">
              <w:pPr>
                <w:pStyle w:val="Bibliografa"/>
                <w:jc w:val="both"/>
                <w:rPr>
                  <w:rFonts w:ascii="Arial" w:hAnsi="Arial" w:cs="Arial"/>
                  <w:noProof/>
                  <w:lang w:val="es-ES"/>
                </w:rPr>
              </w:pPr>
              <w:r>
                <w:rPr>
                  <w:rFonts w:ascii="Arial" w:hAnsi="Arial" w:cs="Arial"/>
                  <w:b/>
                  <w:bCs/>
                  <w:noProof/>
                  <w:lang w:val="es-ES"/>
                </w:rPr>
                <w:t>Quintana, Miguel Angel. 2005.</w:t>
              </w:r>
              <w:r>
                <w:rPr>
                  <w:rFonts w:ascii="Arial" w:hAnsi="Arial" w:cs="Arial"/>
                  <w:noProof/>
                  <w:lang w:val="es-ES"/>
                </w:rPr>
                <w:t xml:space="preserve"> </w:t>
              </w:r>
              <w:r>
                <w:rPr>
                  <w:rFonts w:ascii="Arial" w:hAnsi="Arial" w:cs="Arial"/>
                  <w:iCs/>
                  <w:noProof/>
                  <w:lang w:val="es-ES"/>
                </w:rPr>
                <w:t xml:space="preserve">Principios del marketing. </w:t>
              </w:r>
              <w:r>
                <w:rPr>
                  <w:rFonts w:ascii="Arial" w:hAnsi="Arial" w:cs="Arial"/>
                  <w:noProof/>
                  <w:lang w:val="es-ES"/>
                </w:rPr>
                <w:t>2005.</w:t>
              </w:r>
            </w:p>
            <w:p w:rsidR="009F6160" w:rsidRDefault="00224FE3">
              <w:pPr>
                <w:pStyle w:val="Bibliografa"/>
                <w:jc w:val="both"/>
                <w:rPr>
                  <w:rFonts w:ascii="Arial" w:hAnsi="Arial" w:cs="Arial"/>
                  <w:noProof/>
                  <w:lang w:val="es-ES"/>
                </w:rPr>
              </w:pPr>
              <w:r>
                <w:rPr>
                  <w:rFonts w:ascii="Arial" w:hAnsi="Arial" w:cs="Arial"/>
                  <w:b/>
                  <w:bCs/>
                  <w:noProof/>
                  <w:lang w:val="es-ES"/>
                </w:rPr>
                <w:t>Rafael Ordozgoiti, Daniel Rodriguez Del. 2010.</w:t>
              </w:r>
              <w:r>
                <w:rPr>
                  <w:rFonts w:ascii="Arial" w:hAnsi="Arial" w:cs="Arial"/>
                  <w:noProof/>
                  <w:lang w:val="es-ES"/>
                </w:rPr>
                <w:t xml:space="preserve"> Nuestra idea de posicionamiento. </w:t>
              </w:r>
              <w:r>
                <w:rPr>
                  <w:rFonts w:ascii="Arial" w:hAnsi="Arial" w:cs="Arial"/>
                  <w:iCs/>
                  <w:noProof/>
                  <w:lang w:val="es-ES"/>
                </w:rPr>
                <w:t xml:space="preserve">Publicidad on line: Las claves del éxito en Internet. </w:t>
              </w:r>
              <w:r>
                <w:rPr>
                  <w:rFonts w:ascii="Arial" w:hAnsi="Arial" w:cs="Arial"/>
                  <w:noProof/>
                  <w:lang w:val="es-ES"/>
                </w:rPr>
                <w:t>España : ESIC, 2010.</w:t>
              </w:r>
            </w:p>
            <w:p w:rsidR="009F6160" w:rsidRDefault="00224FE3">
              <w:pPr>
                <w:pStyle w:val="Bibliografa"/>
                <w:jc w:val="both"/>
                <w:rPr>
                  <w:rFonts w:ascii="Arial" w:hAnsi="Arial" w:cs="Arial"/>
                  <w:noProof/>
                  <w:lang w:val="es-ES"/>
                </w:rPr>
              </w:pPr>
              <w:r>
                <w:rPr>
                  <w:rFonts w:ascii="Arial" w:hAnsi="Arial" w:cs="Arial"/>
                  <w:b/>
                  <w:bCs/>
                  <w:noProof/>
                  <w:lang w:val="es-ES"/>
                </w:rPr>
                <w:lastRenderedPageBreak/>
                <w:t>Rafael, Álvarez Cáceres. 2007.</w:t>
              </w:r>
              <w:r>
                <w:rPr>
                  <w:rFonts w:ascii="Arial" w:hAnsi="Arial" w:cs="Arial"/>
                  <w:noProof/>
                  <w:lang w:val="es-ES"/>
                </w:rPr>
                <w:t xml:space="preserve"> Poblacion y Muestra. </w:t>
              </w:r>
              <w:r>
                <w:rPr>
                  <w:rFonts w:ascii="Arial" w:hAnsi="Arial" w:cs="Arial"/>
                  <w:iCs/>
                  <w:noProof/>
                  <w:lang w:val="es-ES"/>
                </w:rPr>
                <w:t xml:space="preserve">Estadística aplicada a las ciencias de la salud. </w:t>
              </w:r>
              <w:r>
                <w:rPr>
                  <w:rFonts w:ascii="Arial" w:hAnsi="Arial" w:cs="Arial"/>
                  <w:noProof/>
                  <w:lang w:val="es-ES"/>
                </w:rPr>
                <w:t>s.l. : Edisiones Díaz de Santos, 2007.</w:t>
              </w:r>
            </w:p>
            <w:p w:rsidR="009F6160" w:rsidRDefault="00224FE3">
              <w:pPr>
                <w:pStyle w:val="Bibliografa"/>
                <w:jc w:val="both"/>
                <w:rPr>
                  <w:rFonts w:ascii="Arial" w:hAnsi="Arial" w:cs="Arial"/>
                  <w:noProof/>
                  <w:lang w:val="es-ES"/>
                </w:rPr>
              </w:pPr>
              <w:r>
                <w:rPr>
                  <w:rFonts w:ascii="Arial" w:hAnsi="Arial" w:cs="Arial"/>
                  <w:b/>
                  <w:bCs/>
                  <w:noProof/>
                  <w:lang w:val="es-ES"/>
                </w:rPr>
                <w:t>Restrepo, Constanza Montoya. 2012.</w:t>
              </w:r>
              <w:r>
                <w:rPr>
                  <w:rFonts w:ascii="Arial" w:hAnsi="Arial" w:cs="Arial"/>
                  <w:noProof/>
                  <w:lang w:val="es-ES"/>
                </w:rPr>
                <w:t xml:space="preserve"> www.virtual.unal.edu.co. </w:t>
              </w:r>
              <w:r>
                <w:rPr>
                  <w:rFonts w:ascii="Arial" w:hAnsi="Arial" w:cs="Arial"/>
                  <w:iCs/>
                  <w:noProof/>
                  <w:lang w:val="es-ES"/>
                </w:rPr>
                <w:t xml:space="preserve">www.virtual.unal.edu.co. </w:t>
              </w:r>
              <w:r>
                <w:rPr>
                  <w:rFonts w:ascii="Arial" w:hAnsi="Arial" w:cs="Arial"/>
                  <w:noProof/>
                  <w:lang w:val="es-ES"/>
                </w:rPr>
                <w:t>[En línea] 2012. [Citado el: 25 de 11 de 2013.] http://www.virtual.unal.edu.co/cursos/sedes/manizales/4010043/lecciones/5ofertydeman2.htm.</w:t>
              </w:r>
            </w:p>
            <w:p w:rsidR="009F6160" w:rsidRDefault="00224FE3">
              <w:pPr>
                <w:pStyle w:val="Bibliografa"/>
                <w:jc w:val="both"/>
                <w:rPr>
                  <w:rFonts w:ascii="Arial" w:hAnsi="Arial" w:cs="Arial"/>
                  <w:noProof/>
                  <w:lang w:val="es-ES"/>
                </w:rPr>
              </w:pPr>
              <w:r>
                <w:rPr>
                  <w:rFonts w:ascii="Arial" w:hAnsi="Arial" w:cs="Arial"/>
                  <w:b/>
                  <w:bCs/>
                  <w:noProof/>
                  <w:lang w:val="es-ES"/>
                </w:rPr>
                <w:t>Rodríguez Ardura, Imma . 2011.</w:t>
              </w:r>
              <w:r>
                <w:rPr>
                  <w:rFonts w:ascii="Arial" w:hAnsi="Arial" w:cs="Arial"/>
                  <w:noProof/>
                  <w:lang w:val="es-ES"/>
                </w:rPr>
                <w:t xml:space="preserve"> Estrategia. [aut. libro] Imma Rodríguez Ardura. </w:t>
              </w:r>
              <w:r>
                <w:rPr>
                  <w:rFonts w:ascii="Arial" w:hAnsi="Arial" w:cs="Arial"/>
                  <w:iCs/>
                  <w:noProof/>
                  <w:lang w:val="es-ES"/>
                </w:rPr>
                <w:t xml:space="preserve">Dret penal II. </w:t>
              </w:r>
              <w:r>
                <w:rPr>
                  <w:rFonts w:ascii="Arial" w:hAnsi="Arial" w:cs="Arial"/>
                  <w:noProof/>
                  <w:lang w:val="es-ES"/>
                </w:rPr>
                <w:t>s.l. : Editorial UOC, 2011.</w:t>
              </w:r>
            </w:p>
            <w:p w:rsidR="009F6160" w:rsidRDefault="00224FE3">
              <w:pPr>
                <w:pStyle w:val="Bibliografa"/>
                <w:jc w:val="both"/>
                <w:rPr>
                  <w:rFonts w:ascii="Arial" w:hAnsi="Arial" w:cs="Arial"/>
                  <w:noProof/>
                  <w:lang w:val="es-ES"/>
                </w:rPr>
              </w:pPr>
              <w:r>
                <w:rPr>
                  <w:rFonts w:ascii="Arial" w:hAnsi="Arial" w:cs="Arial"/>
                  <w:b/>
                  <w:bCs/>
                  <w:noProof/>
                  <w:lang w:val="es-ES"/>
                </w:rPr>
                <w:t>Romeva, Carles Riba. 2002.</w:t>
              </w:r>
              <w:r>
                <w:rPr>
                  <w:rFonts w:ascii="Arial" w:hAnsi="Arial" w:cs="Arial"/>
                  <w:noProof/>
                  <w:lang w:val="es-ES"/>
                </w:rPr>
                <w:t xml:space="preserve"> Diseño concurrente. </w:t>
              </w:r>
              <w:r>
                <w:rPr>
                  <w:rFonts w:ascii="Arial" w:hAnsi="Arial" w:cs="Arial"/>
                  <w:iCs/>
                  <w:noProof/>
                  <w:lang w:val="es-ES"/>
                </w:rPr>
                <w:t xml:space="preserve">Diseño concurrente. </w:t>
              </w:r>
              <w:r>
                <w:rPr>
                  <w:rFonts w:ascii="Arial" w:hAnsi="Arial" w:cs="Arial"/>
                  <w:noProof/>
                  <w:lang w:val="es-ES"/>
                </w:rPr>
                <w:t>s.l. : Univ. Politèc. de Catalunya, 2002.</w:t>
              </w:r>
            </w:p>
            <w:p w:rsidR="009F6160" w:rsidRDefault="00224FE3">
              <w:pPr>
                <w:pStyle w:val="Bibliografa"/>
                <w:jc w:val="both"/>
                <w:rPr>
                  <w:rFonts w:ascii="Arial" w:hAnsi="Arial" w:cs="Arial"/>
                  <w:noProof/>
                  <w:lang w:val="es-ES"/>
                </w:rPr>
              </w:pPr>
              <w:r>
                <w:rPr>
                  <w:rFonts w:ascii="Arial" w:hAnsi="Arial" w:cs="Arial"/>
                  <w:b/>
                  <w:bCs/>
                  <w:noProof/>
                  <w:lang w:val="es-ES"/>
                </w:rPr>
                <w:t>Rosario Alejandra, Sulser Valdéz. 2005.</w:t>
              </w:r>
              <w:r>
                <w:rPr>
                  <w:rFonts w:ascii="Arial" w:hAnsi="Arial" w:cs="Arial"/>
                  <w:noProof/>
                  <w:lang w:val="es-ES"/>
                </w:rPr>
                <w:t xml:space="preserve"> Precio. [aut. libro] Rosario Alejandra Sulser Valdéz. </w:t>
              </w:r>
              <w:r>
                <w:rPr>
                  <w:rFonts w:ascii="Arial" w:hAnsi="Arial" w:cs="Arial"/>
                  <w:iCs/>
                  <w:noProof/>
                  <w:lang w:val="es-ES"/>
                </w:rPr>
                <w:t xml:space="preserve">Exportación Efectiva. </w:t>
              </w:r>
              <w:r>
                <w:rPr>
                  <w:rFonts w:ascii="Arial" w:hAnsi="Arial" w:cs="Arial"/>
                  <w:noProof/>
                  <w:lang w:val="es-ES"/>
                </w:rPr>
                <w:t>s.l. : Ediciones Fiscales ISEF, 2005.</w:t>
              </w:r>
            </w:p>
            <w:p w:rsidR="009F6160" w:rsidRDefault="00224FE3">
              <w:pPr>
                <w:pStyle w:val="Bibliografa"/>
                <w:jc w:val="both"/>
                <w:rPr>
                  <w:rFonts w:ascii="Arial" w:hAnsi="Arial" w:cs="Arial"/>
                  <w:noProof/>
                  <w:lang w:val="es-ES"/>
                </w:rPr>
              </w:pPr>
              <w:r>
                <w:rPr>
                  <w:rFonts w:ascii="Arial" w:hAnsi="Arial" w:cs="Arial"/>
                  <w:b/>
                  <w:bCs/>
                  <w:noProof/>
                  <w:lang w:val="es-ES"/>
                </w:rPr>
                <w:t>Ruiz Conde, Enar y Parreño Selva, Josefa. 2013.</w:t>
              </w:r>
              <w:r>
                <w:rPr>
                  <w:rFonts w:ascii="Arial" w:hAnsi="Arial" w:cs="Arial"/>
                  <w:noProof/>
                  <w:lang w:val="es-ES"/>
                </w:rPr>
                <w:t xml:space="preserve"> Promoción. </w:t>
              </w:r>
              <w:r>
                <w:rPr>
                  <w:rFonts w:ascii="Arial" w:hAnsi="Arial" w:cs="Arial"/>
                  <w:iCs/>
                  <w:noProof/>
                  <w:lang w:val="es-ES"/>
                </w:rPr>
                <w:t xml:space="preserve">Dirección del Marketing: variables comerciales. </w:t>
              </w:r>
              <w:r>
                <w:rPr>
                  <w:rFonts w:ascii="Arial" w:hAnsi="Arial" w:cs="Arial"/>
                  <w:noProof/>
                  <w:lang w:val="es-ES"/>
                </w:rPr>
                <w:t>España : Editorial ECU, 2013, pág. 198.</w:t>
              </w:r>
            </w:p>
            <w:p w:rsidR="009F6160" w:rsidRDefault="00224FE3">
              <w:pPr>
                <w:pStyle w:val="Bibliografa"/>
                <w:jc w:val="both"/>
                <w:rPr>
                  <w:rFonts w:ascii="Arial" w:hAnsi="Arial" w:cs="Arial"/>
                  <w:noProof/>
                  <w:lang w:val="es-ES"/>
                </w:rPr>
              </w:pPr>
              <w:r>
                <w:rPr>
                  <w:rFonts w:ascii="Arial" w:hAnsi="Arial" w:cs="Arial"/>
                  <w:b/>
                  <w:bCs/>
                  <w:noProof/>
                  <w:lang w:val="es-ES"/>
                </w:rPr>
                <w:t>S.A., Ediciones Díaz de Santos y Publishing, Marketing. 1990.</w:t>
              </w:r>
              <w:r>
                <w:rPr>
                  <w:rFonts w:ascii="Arial" w:hAnsi="Arial" w:cs="Arial"/>
                  <w:noProof/>
                  <w:lang w:val="es-ES"/>
                </w:rPr>
                <w:t xml:space="preserve"> El Posicionamiento. [aut. libro] Diaz de Santos. </w:t>
              </w:r>
              <w:r>
                <w:rPr>
                  <w:rFonts w:ascii="Arial" w:hAnsi="Arial" w:cs="Arial"/>
                  <w:iCs/>
                  <w:noProof/>
                  <w:lang w:val="es-ES"/>
                </w:rPr>
                <w:t xml:space="preserve">La estrategia básica de marketing. </w:t>
              </w:r>
              <w:r>
                <w:rPr>
                  <w:rFonts w:ascii="Arial" w:hAnsi="Arial" w:cs="Arial"/>
                  <w:noProof/>
                  <w:lang w:val="es-ES"/>
                </w:rPr>
                <w:t>s.l. : Ediciones Díaz de Santos, 1990.</w:t>
              </w:r>
            </w:p>
            <w:p w:rsidR="009F6160" w:rsidRDefault="00224FE3">
              <w:pPr>
                <w:pStyle w:val="Bibliografa"/>
                <w:jc w:val="both"/>
                <w:rPr>
                  <w:rFonts w:ascii="Arial" w:hAnsi="Arial" w:cs="Arial"/>
                  <w:noProof/>
                  <w:lang w:val="es-ES"/>
                </w:rPr>
              </w:pPr>
              <w:r>
                <w:rPr>
                  <w:rFonts w:ascii="Arial" w:hAnsi="Arial" w:cs="Arial"/>
                  <w:b/>
                  <w:bCs/>
                  <w:noProof/>
                  <w:lang w:val="es-ES"/>
                </w:rPr>
                <w:t>Sánchez, Antonio. 2011.</w:t>
              </w:r>
              <w:r>
                <w:rPr>
                  <w:rFonts w:ascii="Arial" w:hAnsi="Arial" w:cs="Arial"/>
                  <w:noProof/>
                  <w:lang w:val="es-ES"/>
                </w:rPr>
                <w:t xml:space="preserve"> Fidelización de clientes. </w:t>
              </w:r>
              <w:r>
                <w:rPr>
                  <w:rFonts w:ascii="Arial" w:hAnsi="Arial" w:cs="Arial"/>
                  <w:iCs/>
                  <w:noProof/>
                  <w:lang w:val="es-ES"/>
                </w:rPr>
                <w:t xml:space="preserve">Servicio y atención al cliente en restaurante-8UFO259). </w:t>
              </w:r>
              <w:r>
                <w:rPr>
                  <w:rFonts w:ascii="Arial" w:hAnsi="Arial" w:cs="Arial"/>
                  <w:noProof/>
                  <w:lang w:val="es-ES"/>
                </w:rPr>
                <w:t>España : IC Editorial, 2011, pág. 95.</w:t>
              </w:r>
            </w:p>
            <w:p w:rsidR="009F6160" w:rsidRDefault="00224FE3">
              <w:pPr>
                <w:pStyle w:val="Bibliografa"/>
                <w:jc w:val="both"/>
                <w:rPr>
                  <w:rFonts w:ascii="Arial" w:hAnsi="Arial" w:cs="Arial"/>
                  <w:noProof/>
                  <w:lang w:val="es-ES"/>
                </w:rPr>
              </w:pPr>
              <w:r>
                <w:rPr>
                  <w:rFonts w:ascii="Arial" w:hAnsi="Arial" w:cs="Arial"/>
                  <w:b/>
                  <w:bCs/>
                  <w:noProof/>
                  <w:lang w:val="es-ES"/>
                </w:rPr>
                <w:t>Sandhusen, Richard L. 2002.</w:t>
              </w:r>
              <w:r>
                <w:rPr>
                  <w:rFonts w:ascii="Arial" w:hAnsi="Arial" w:cs="Arial"/>
                  <w:noProof/>
                  <w:lang w:val="es-ES"/>
                </w:rPr>
                <w:t xml:space="preserve"> Mercadotecnia. </w:t>
              </w:r>
              <w:r>
                <w:rPr>
                  <w:rFonts w:ascii="Arial" w:hAnsi="Arial" w:cs="Arial"/>
                  <w:iCs/>
                  <w:noProof/>
                  <w:lang w:val="es-ES"/>
                </w:rPr>
                <w:t xml:space="preserve">Mercadotecnia. </w:t>
              </w:r>
              <w:r>
                <w:rPr>
                  <w:rFonts w:ascii="Arial" w:hAnsi="Arial" w:cs="Arial"/>
                  <w:noProof/>
                  <w:lang w:val="es-ES"/>
                </w:rPr>
                <w:t>s.l. : Compaņía Editorial Continental, 2002.</w:t>
              </w:r>
            </w:p>
            <w:p w:rsidR="009F6160" w:rsidRDefault="00224FE3">
              <w:pPr>
                <w:pStyle w:val="Bibliografa"/>
                <w:jc w:val="both"/>
                <w:rPr>
                  <w:rFonts w:ascii="Arial" w:hAnsi="Arial" w:cs="Arial"/>
                  <w:noProof/>
                  <w:lang w:val="es-ES"/>
                </w:rPr>
              </w:pPr>
              <w:r>
                <w:rPr>
                  <w:rFonts w:ascii="Arial" w:hAnsi="Arial" w:cs="Arial"/>
                  <w:b/>
                  <w:bCs/>
                  <w:noProof/>
                  <w:lang w:val="es-ES"/>
                </w:rPr>
                <w:t>Schnaars, Steven P. 1993.</w:t>
              </w:r>
              <w:r>
                <w:rPr>
                  <w:rFonts w:ascii="Arial" w:hAnsi="Arial" w:cs="Arial"/>
                  <w:noProof/>
                  <w:lang w:val="es-ES"/>
                </w:rPr>
                <w:t xml:space="preserve"> Estrategia de Marketing. </w:t>
              </w:r>
              <w:r>
                <w:rPr>
                  <w:rFonts w:ascii="Arial" w:hAnsi="Arial" w:cs="Arial"/>
                  <w:iCs/>
                  <w:noProof/>
                  <w:lang w:val="es-ES"/>
                </w:rPr>
                <w:t xml:space="preserve">Estrategias de marketing: un enfoque orientado al consumidor. </w:t>
              </w:r>
              <w:r>
                <w:rPr>
                  <w:rFonts w:ascii="Arial" w:hAnsi="Arial" w:cs="Arial"/>
                  <w:noProof/>
                  <w:lang w:val="es-ES"/>
                </w:rPr>
                <w:t>s.l. : Edisiones Diaz Santos, 1993.</w:t>
              </w:r>
            </w:p>
            <w:p w:rsidR="009F6160" w:rsidRDefault="00224FE3">
              <w:pPr>
                <w:pStyle w:val="Bibliografa"/>
                <w:jc w:val="both"/>
                <w:rPr>
                  <w:rFonts w:ascii="Arial" w:hAnsi="Arial" w:cs="Arial"/>
                  <w:noProof/>
                  <w:lang w:val="es-ES"/>
                </w:rPr>
              </w:pPr>
              <w:r>
                <w:rPr>
                  <w:rFonts w:ascii="Arial" w:hAnsi="Arial" w:cs="Arial"/>
                  <w:b/>
                  <w:bCs/>
                  <w:noProof/>
                  <w:lang w:val="es-ES"/>
                </w:rPr>
                <w:t>Soriano, Claudio. 2008.</w:t>
              </w:r>
              <w:r>
                <w:rPr>
                  <w:rFonts w:ascii="Arial" w:hAnsi="Arial" w:cs="Arial"/>
                  <w:noProof/>
                  <w:lang w:val="es-ES"/>
                </w:rPr>
                <w:t xml:space="preserve"> Estrategia. </w:t>
              </w:r>
              <w:r>
                <w:rPr>
                  <w:rFonts w:ascii="Arial" w:hAnsi="Arial" w:cs="Arial"/>
                  <w:iCs/>
                  <w:noProof/>
                  <w:lang w:val="es-ES"/>
                </w:rPr>
                <w:t xml:space="preserve">La estrategia básica de marketing. </w:t>
              </w:r>
              <w:r>
                <w:rPr>
                  <w:rFonts w:ascii="Arial" w:hAnsi="Arial" w:cs="Arial"/>
                  <w:noProof/>
                  <w:lang w:val="es-ES"/>
                </w:rPr>
                <w:t>Madrid : Ediciones Díaz de Santos, 2008.</w:t>
              </w:r>
            </w:p>
            <w:p w:rsidR="009F6160" w:rsidRPr="00D47873" w:rsidRDefault="00224FE3">
              <w:pPr>
                <w:pStyle w:val="Bibliografa"/>
                <w:jc w:val="both"/>
                <w:rPr>
                  <w:rFonts w:ascii="Arial" w:hAnsi="Arial" w:cs="Arial"/>
                  <w:noProof/>
                  <w:lang w:val="en-US"/>
                </w:rPr>
              </w:pPr>
              <w:r>
                <w:rPr>
                  <w:rFonts w:ascii="Arial" w:hAnsi="Arial" w:cs="Arial"/>
                  <w:b/>
                  <w:bCs/>
                  <w:noProof/>
                  <w:lang w:val="es-ES"/>
                </w:rPr>
                <w:t>Stanton, Etzel y Walker. 2005.</w:t>
              </w:r>
              <w:r>
                <w:rPr>
                  <w:rFonts w:ascii="Arial" w:hAnsi="Arial" w:cs="Arial"/>
                  <w:noProof/>
                  <w:lang w:val="es-ES"/>
                </w:rPr>
                <w:t xml:space="preserve"> </w:t>
              </w:r>
              <w:r>
                <w:rPr>
                  <w:rFonts w:ascii="Arial" w:hAnsi="Arial" w:cs="Arial"/>
                  <w:iCs/>
                  <w:noProof/>
                  <w:lang w:val="es-ES"/>
                </w:rPr>
                <w:t xml:space="preserve">Fundamentos de Marketing . </w:t>
              </w:r>
              <w:r w:rsidRPr="00D47873">
                <w:rPr>
                  <w:rFonts w:ascii="Arial" w:hAnsi="Arial" w:cs="Arial"/>
                  <w:noProof/>
                  <w:lang w:val="en-US"/>
                </w:rPr>
                <w:t>2005.</w:t>
              </w:r>
            </w:p>
            <w:p w:rsidR="009F6160" w:rsidRPr="00D47873" w:rsidRDefault="00224FE3">
              <w:pPr>
                <w:pStyle w:val="Bibliografa"/>
                <w:jc w:val="both"/>
                <w:rPr>
                  <w:rFonts w:ascii="Arial" w:hAnsi="Arial" w:cs="Arial"/>
                  <w:noProof/>
                  <w:lang w:val="en-US"/>
                </w:rPr>
              </w:pPr>
              <w:r w:rsidRPr="00D47873">
                <w:rPr>
                  <w:rFonts w:ascii="Arial" w:hAnsi="Arial" w:cs="Arial"/>
                  <w:b/>
                  <w:bCs/>
                  <w:noProof/>
                  <w:lang w:val="en-US"/>
                </w:rPr>
                <w:t>THOMAS O'GUINN, CHRIS T AUTOR ALLEN, RICHARD J AUTOR SEMENIK. 1999.</w:t>
              </w:r>
              <w:r w:rsidRPr="00D47873">
                <w:rPr>
                  <w:rFonts w:ascii="Arial" w:hAnsi="Arial" w:cs="Arial"/>
                  <w:noProof/>
                  <w:lang w:val="en-US"/>
                </w:rPr>
                <w:t xml:space="preserve"> Publicidad. [aut. libro] CHRIS T AUTOR ALLEN, RICHARD J AUTOR SEMENIK THOMAS C AUTOR O'GUINN. </w:t>
              </w:r>
              <w:r w:rsidRPr="00D47873">
                <w:rPr>
                  <w:rFonts w:ascii="Arial" w:hAnsi="Arial" w:cs="Arial"/>
                  <w:iCs/>
                  <w:noProof/>
                  <w:lang w:val="en-US"/>
                </w:rPr>
                <w:t xml:space="preserve">Publicidad. </w:t>
              </w:r>
              <w:r w:rsidRPr="00D47873">
                <w:rPr>
                  <w:rFonts w:ascii="Arial" w:hAnsi="Arial" w:cs="Arial"/>
                  <w:noProof/>
                  <w:lang w:val="en-US"/>
                </w:rPr>
                <w:t>s.l. : Cengage South-Western, 1999.</w:t>
              </w:r>
            </w:p>
            <w:p w:rsidR="009F6160" w:rsidRDefault="00224FE3">
              <w:pPr>
                <w:pStyle w:val="Bibliografa"/>
                <w:jc w:val="both"/>
                <w:rPr>
                  <w:rFonts w:ascii="Arial" w:hAnsi="Arial" w:cs="Arial"/>
                  <w:noProof/>
                  <w:lang w:val="es-ES"/>
                </w:rPr>
              </w:pPr>
              <w:r>
                <w:rPr>
                  <w:rFonts w:ascii="Arial" w:hAnsi="Arial" w:cs="Arial"/>
                  <w:b/>
                  <w:bCs/>
                  <w:noProof/>
                  <w:lang w:val="es-ES"/>
                </w:rPr>
                <w:t>Vértice, Editorial. 2008.</w:t>
              </w:r>
              <w:r>
                <w:rPr>
                  <w:rFonts w:ascii="Arial" w:hAnsi="Arial" w:cs="Arial"/>
                  <w:noProof/>
                  <w:lang w:val="es-ES"/>
                </w:rPr>
                <w:t xml:space="preserve"> Merchandising. </w:t>
              </w:r>
              <w:r>
                <w:rPr>
                  <w:rFonts w:ascii="Arial" w:hAnsi="Arial" w:cs="Arial"/>
                  <w:iCs/>
                  <w:noProof/>
                  <w:lang w:val="es-ES"/>
                </w:rPr>
                <w:t xml:space="preserve">Gestión de punto de venta. </w:t>
              </w:r>
              <w:r>
                <w:rPr>
                  <w:rFonts w:ascii="Arial" w:hAnsi="Arial" w:cs="Arial"/>
                  <w:noProof/>
                  <w:lang w:val="es-ES"/>
                </w:rPr>
                <w:t>España : Editorial Vértice, 2008, pág. 31.</w:t>
              </w:r>
            </w:p>
            <w:p w:rsidR="009F6160" w:rsidRDefault="00224FE3">
              <w:pPr>
                <w:pStyle w:val="Bibliografa"/>
                <w:jc w:val="both"/>
                <w:rPr>
                  <w:rFonts w:ascii="Arial" w:hAnsi="Arial" w:cs="Arial"/>
                  <w:noProof/>
                  <w:lang w:val="es-ES"/>
                </w:rPr>
              </w:pPr>
              <w:r>
                <w:rPr>
                  <w:rFonts w:ascii="Arial" w:hAnsi="Arial" w:cs="Arial"/>
                  <w:b/>
                  <w:bCs/>
                  <w:noProof/>
                  <w:lang w:val="es-ES"/>
                </w:rPr>
                <w:t>—. 2008.</w:t>
              </w:r>
              <w:r>
                <w:rPr>
                  <w:rFonts w:ascii="Arial" w:hAnsi="Arial" w:cs="Arial"/>
                  <w:noProof/>
                  <w:lang w:val="es-ES"/>
                </w:rPr>
                <w:t xml:space="preserve"> Merchandising. </w:t>
              </w:r>
              <w:r>
                <w:rPr>
                  <w:rFonts w:ascii="Arial" w:hAnsi="Arial" w:cs="Arial"/>
                  <w:iCs/>
                  <w:noProof/>
                  <w:lang w:val="es-ES"/>
                </w:rPr>
                <w:t xml:space="preserve">Marketing promocional. </w:t>
              </w:r>
              <w:r>
                <w:rPr>
                  <w:rFonts w:ascii="Arial" w:hAnsi="Arial" w:cs="Arial"/>
                  <w:noProof/>
                  <w:lang w:val="es-ES"/>
                </w:rPr>
                <w:t>Segunda. España : Publicaciones Vértice, 2008, pág. 28.</w:t>
              </w:r>
            </w:p>
            <w:p w:rsidR="009F6160" w:rsidRDefault="00224FE3">
              <w:pPr>
                <w:pStyle w:val="Bibliografa"/>
                <w:jc w:val="both"/>
                <w:rPr>
                  <w:rFonts w:ascii="Arial" w:hAnsi="Arial" w:cs="Arial"/>
                  <w:noProof/>
                  <w:lang w:val="es-ES"/>
                </w:rPr>
              </w:pPr>
              <w:r>
                <w:rPr>
                  <w:rFonts w:ascii="Arial" w:hAnsi="Arial" w:cs="Arial"/>
                  <w:b/>
                  <w:bCs/>
                  <w:noProof/>
                  <w:lang w:val="es-ES"/>
                </w:rPr>
                <w:t>Vértice, Equipo. 2008.</w:t>
              </w:r>
              <w:r>
                <w:rPr>
                  <w:rFonts w:ascii="Arial" w:hAnsi="Arial" w:cs="Arial"/>
                  <w:noProof/>
                  <w:lang w:val="es-ES"/>
                </w:rPr>
                <w:t xml:space="preserve"> Servicios. </w:t>
              </w:r>
              <w:r>
                <w:rPr>
                  <w:rFonts w:ascii="Arial" w:hAnsi="Arial" w:cs="Arial"/>
                  <w:iCs/>
                  <w:noProof/>
                  <w:lang w:val="es-ES"/>
                </w:rPr>
                <w:t xml:space="preserve">La calidad en el servicio al cliente. </w:t>
              </w:r>
              <w:r>
                <w:rPr>
                  <w:rFonts w:ascii="Arial" w:hAnsi="Arial" w:cs="Arial"/>
                  <w:noProof/>
                  <w:lang w:val="es-ES"/>
                </w:rPr>
                <w:t>s.l. : Editorial Vértice, 2008.</w:t>
              </w:r>
            </w:p>
            <w:p w:rsidR="009F6160" w:rsidRDefault="00224FE3">
              <w:pPr>
                <w:pStyle w:val="Bibliografa"/>
                <w:jc w:val="both"/>
                <w:rPr>
                  <w:rFonts w:ascii="Arial" w:hAnsi="Arial" w:cs="Arial"/>
                  <w:noProof/>
                  <w:lang w:val="es-ES"/>
                </w:rPr>
              </w:pPr>
              <w:r w:rsidRPr="00D47873">
                <w:rPr>
                  <w:rFonts w:ascii="Arial" w:hAnsi="Arial" w:cs="Arial"/>
                  <w:b/>
                  <w:bCs/>
                  <w:noProof/>
                  <w:lang w:val="en-US"/>
                </w:rPr>
                <w:t xml:space="preserve">William J. Stanton, Michael J. Etzel, Bruce J. Walker. </w:t>
              </w:r>
              <w:r>
                <w:rPr>
                  <w:rFonts w:ascii="Arial" w:hAnsi="Arial" w:cs="Arial"/>
                  <w:b/>
                  <w:bCs/>
                  <w:noProof/>
                  <w:lang w:val="es-ES"/>
                </w:rPr>
                <w:t>2007.</w:t>
              </w:r>
              <w:r>
                <w:rPr>
                  <w:rFonts w:ascii="Arial" w:hAnsi="Arial" w:cs="Arial"/>
                  <w:noProof/>
                  <w:lang w:val="es-ES"/>
                </w:rPr>
                <w:t xml:space="preserve"> Fundamentos de Marketing. </w:t>
              </w:r>
              <w:r>
                <w:rPr>
                  <w:rFonts w:ascii="Arial" w:hAnsi="Arial" w:cs="Arial"/>
                  <w:iCs/>
                  <w:noProof/>
                  <w:lang w:val="es-ES"/>
                </w:rPr>
                <w:t xml:space="preserve">Fundamentos de Marketing. </w:t>
              </w:r>
              <w:r>
                <w:rPr>
                  <w:rFonts w:ascii="Arial" w:hAnsi="Arial" w:cs="Arial"/>
                  <w:noProof/>
                  <w:lang w:val="es-ES"/>
                </w:rPr>
                <w:t>s.l. : McGraw-Hill, 2007.</w:t>
              </w:r>
            </w:p>
            <w:p w:rsidR="009F6160" w:rsidRDefault="00224FE3">
              <w:pPr>
                <w:jc w:val="both"/>
                <w:rPr>
                  <w:rFonts w:ascii="Arial" w:hAnsi="Arial" w:cs="Arial"/>
                </w:rPr>
              </w:pPr>
              <w:r>
                <w:rPr>
                  <w:rFonts w:ascii="Arial" w:hAnsi="Arial" w:cs="Arial"/>
                  <w:b/>
                  <w:bCs/>
                </w:rPr>
                <w:lastRenderedPageBreak/>
                <w:fldChar w:fldCharType="end"/>
              </w:r>
            </w:p>
          </w:sdtContent>
        </w:sdt>
      </w:sdtContent>
    </w:sdt>
    <w:p w:rsidR="009F6160" w:rsidRDefault="009F6160"/>
    <w:p w:rsidR="009F6160" w:rsidRDefault="009F6160">
      <w:pPr>
        <w:pStyle w:val="Ttulo1"/>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224FE3">
      <w:pPr>
        <w:rPr>
          <w:rFonts w:ascii="Arial" w:hAnsi="Arial" w:cs="Arial"/>
        </w:rPr>
      </w:pPr>
      <w:r>
        <w:rPr>
          <w:rFonts w:ascii="Arial" w:hAnsi="Arial" w:cs="Arial"/>
          <w:noProof/>
          <w:sz w:val="24"/>
          <w:szCs w:val="24"/>
          <w:lang w:val="es-EC" w:eastAsia="es-EC"/>
        </w:rPr>
        <mc:AlternateContent>
          <mc:Choice Requires="wps">
            <w:drawing>
              <wp:anchor distT="0" distB="0" distL="114300" distR="114300" simplePos="0" relativeHeight="251693056" behindDoc="0" locked="0" layoutInCell="1" allowOverlap="1">
                <wp:simplePos x="0" y="0"/>
                <wp:positionH relativeFrom="margin">
                  <wp:posOffset>803910</wp:posOffset>
                </wp:positionH>
                <wp:positionV relativeFrom="margin">
                  <wp:posOffset>3323590</wp:posOffset>
                </wp:positionV>
                <wp:extent cx="4479290" cy="786130"/>
                <wp:effectExtent l="0" t="0" r="0" b="0"/>
                <wp:wrapSquare wrapText="bothSides"/>
                <wp:docPr id="5" name="WordArt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79290" cy="786130"/>
                        </a:xfrm>
                        <a:prstGeom prst="rect">
                          <a:avLst/>
                        </a:prstGeom>
                      </wps:spPr>
                      <wps:txbx>
                        <w:txbxContent>
                          <w:p w:rsidR="006201B5" w:rsidRDefault="006201B5">
                            <w:pPr>
                              <w:pStyle w:val="NormalWeb"/>
                              <w:spacing w:before="0" w:beforeAutospacing="0" w:after="0" w:afterAutospacing="0"/>
                              <w:jc w:val="center"/>
                            </w:pPr>
                            <w:r>
                              <w:rPr>
                                <w:shadow/>
                                <w:color w:val="000000" w:themeColor="text1"/>
                                <w:sz w:val="72"/>
                                <w:szCs w:val="72"/>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t>ANEXOS</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9" o:spid="_x0000_s1083" type="#_x0000_t202" style="position:absolute;margin-left:63.3pt;margin-top:261.7pt;width:352.7pt;height:61.9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" filled="f" stroked="f">
                <o:lock v:ext="edit" text="t" shapetype="t"/>
                <v:textbox style="mso-fit-shape-to-text:t">
                  <w:txbxContent>
                    <w:p w:rsidR="006201B5" w:rsidRDefault="006201B5">
                      <w:pPr>
                        <w:pStyle w:val="NormalWeb"/>
                        <w:spacing w:before="0" w:beforeAutospacing="0" w:after="0" w:afterAutospacing="0"/>
                        <w:jc w:val="center"/>
                      </w:pPr>
                      <w:r>
                        <w:rPr>
                          <w:shadow/>
                          <w:color w:val="000000" w:themeColor="text1"/>
                          <w:sz w:val="72"/>
                          <w:szCs w:val="72"/>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t>ANEXOS</w:t>
                      </w:r>
                    </w:p>
                  </w:txbxContent>
                </v:textbox>
                <w10:wrap type="square" anchorx="margin" anchory="margin"/>
              </v:shape>
            </w:pict>
          </mc:Fallback>
        </mc:AlternateContent>
      </w: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rPr>
          <w:rFonts w:ascii="Arial" w:hAnsi="Arial" w:cs="Arial"/>
        </w:rPr>
      </w:pPr>
    </w:p>
    <w:p w:rsidR="009F6160" w:rsidRDefault="009F6160">
      <w:pPr>
        <w:spacing w:before="240" w:after="240" w:line="360" w:lineRule="auto"/>
        <w:jc w:val="both"/>
        <w:rPr>
          <w:rFonts w:ascii="Arial" w:hAnsi="Arial" w:cs="Arial"/>
        </w:rPr>
      </w:pPr>
    </w:p>
    <w:p w:rsidR="009F6160" w:rsidRDefault="00224FE3">
      <w:pPr>
        <w:spacing w:before="240" w:after="240" w:line="360" w:lineRule="auto"/>
        <w:jc w:val="center"/>
        <w:rPr>
          <w:rFonts w:ascii="Arial" w:hAnsi="Arial" w:cs="Arial"/>
          <w:b/>
        </w:rPr>
      </w:pPr>
      <w:r>
        <w:rPr>
          <w:rFonts w:ascii="Arial" w:hAnsi="Arial" w:cs="Arial"/>
          <w:b/>
        </w:rPr>
        <w:t>ANEXO 1</w:t>
      </w:r>
    </w:p>
    <w:p w:rsidR="009F6160" w:rsidRDefault="00224FE3">
      <w:pPr>
        <w:spacing w:before="240" w:after="240" w:line="360" w:lineRule="auto"/>
        <w:jc w:val="center"/>
        <w:rPr>
          <w:rFonts w:ascii="Arial" w:hAnsi="Arial" w:cs="Arial"/>
          <w:b/>
        </w:rPr>
      </w:pPr>
      <w:r>
        <w:rPr>
          <w:rFonts w:ascii="Arial" w:hAnsi="Arial" w:cs="Arial"/>
          <w:b/>
        </w:rPr>
        <w:t>CROQUIS DE LA EMPRESA</w:t>
      </w:r>
    </w:p>
    <w:p w:rsidR="009F6160" w:rsidRDefault="00224FE3">
      <w:pPr>
        <w:spacing w:before="240" w:after="240" w:line="360" w:lineRule="auto"/>
        <w:jc w:val="both"/>
        <w:rPr>
          <w:rFonts w:ascii="Arial" w:hAnsi="Arial" w:cs="Arial"/>
        </w:rPr>
      </w:pPr>
      <w:r>
        <w:rPr>
          <w:rFonts w:ascii="Arial" w:hAnsi="Arial" w:cs="Arial"/>
          <w:noProof/>
          <w:lang w:val="es-EC" w:eastAsia="es-EC"/>
        </w:rPr>
        <w:drawing>
          <wp:anchor distT="0" distB="0" distL="114300" distR="114300" simplePos="0" relativeHeight="251695104" behindDoc="0" locked="0" layoutInCell="1" allowOverlap="1">
            <wp:simplePos x="0" y="0"/>
            <wp:positionH relativeFrom="column">
              <wp:posOffset>0</wp:posOffset>
            </wp:positionH>
            <wp:positionV relativeFrom="paragraph">
              <wp:posOffset>-635</wp:posOffset>
            </wp:positionV>
            <wp:extent cx="5562600" cy="6472843"/>
            <wp:effectExtent l="0" t="0" r="0" b="4445"/>
            <wp:wrapNone/>
            <wp:docPr id="289" name="Imagen 289" descr="C:\Users\Usuario\Videos\Croquis del almacé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Videos\Croquis del almacén.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71810" cy="64835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160" w:rsidRDefault="009F6160">
      <w:pPr>
        <w:spacing w:before="240" w:after="240" w:line="360" w:lineRule="auto"/>
        <w:jc w:val="both"/>
        <w:rPr>
          <w:rFonts w:ascii="Arial" w:hAnsi="Arial" w:cs="Arial"/>
        </w:rPr>
      </w:pPr>
    </w:p>
    <w:p w:rsidR="009F6160" w:rsidRDefault="00224FE3">
      <w:pPr>
        <w:spacing w:before="240" w:after="240" w:line="360" w:lineRule="auto"/>
        <w:jc w:val="center"/>
        <w:rPr>
          <w:rFonts w:ascii="Arial" w:hAnsi="Arial" w:cs="Arial"/>
          <w:b/>
          <w:sz w:val="24"/>
        </w:rPr>
      </w:pPr>
      <w:r>
        <w:rPr>
          <w:rFonts w:ascii="Arial" w:hAnsi="Arial" w:cs="Arial"/>
          <w:b/>
        </w:rPr>
        <w:t>ANEXO 2</w:t>
      </w:r>
    </w:p>
    <w:p w:rsidR="009F6160" w:rsidRDefault="00224FE3">
      <w:pPr>
        <w:spacing w:before="240" w:after="240" w:line="360" w:lineRule="auto"/>
        <w:jc w:val="center"/>
        <w:rPr>
          <w:rFonts w:ascii="Arial" w:hAnsi="Arial" w:cs="Arial"/>
          <w:b/>
        </w:rPr>
      </w:pPr>
      <w:r>
        <w:rPr>
          <w:rFonts w:ascii="Arial" w:hAnsi="Arial" w:cs="Arial"/>
          <w:b/>
        </w:rPr>
        <w:t>FOTOGRAFÍAS</w:t>
      </w: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center"/>
        <w:rPr>
          <w:rFonts w:ascii="Arial" w:hAnsi="Arial" w:cs="Arial"/>
          <w:noProof/>
          <w:lang w:eastAsia="es-MX"/>
        </w:rPr>
      </w:pPr>
    </w:p>
    <w:p w:rsidR="009F6160" w:rsidRDefault="00224FE3">
      <w:pPr>
        <w:spacing w:before="240" w:after="240" w:line="360" w:lineRule="auto"/>
        <w:jc w:val="center"/>
        <w:rPr>
          <w:rFonts w:ascii="Arial" w:hAnsi="Arial" w:cs="Arial"/>
        </w:rPr>
      </w:pPr>
      <w:r>
        <w:rPr>
          <w:rFonts w:ascii="Arial" w:hAnsi="Arial" w:cs="Arial"/>
          <w:noProof/>
          <w:lang w:val="es-EC" w:eastAsia="es-EC"/>
        </w:rPr>
        <w:drawing>
          <wp:inline distT="0" distB="0" distL="0" distR="0">
            <wp:extent cx="3894455" cy="2921000"/>
            <wp:effectExtent l="0" t="0" r="0" b="0"/>
            <wp:docPr id="74" name="Imagen 74" descr="http://images02.olx-st.com/ui/16/78/32/1361378697_447337632_1-SE-VENDE-Papeleria-Internet-frente-a-colegio-en-el-sur-de-Quito--Sola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images02.olx-st.com/ui/16/78/32/1361378697_447337632_1-SE-VENDE-Papeleria-Internet-frente-a-colegio-en-el-sur-de-Quito--Solanda.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94455" cy="2921000"/>
                    </a:xfrm>
                    <a:prstGeom prst="rect">
                      <a:avLst/>
                    </a:prstGeom>
                    <a:noFill/>
                    <a:ln>
                      <a:noFill/>
                    </a:ln>
                  </pic:spPr>
                </pic:pic>
              </a:graphicData>
            </a:graphic>
          </wp:inline>
        </w:drawing>
      </w:r>
    </w:p>
    <w:p w:rsidR="009F6160" w:rsidRDefault="009F6160">
      <w:pPr>
        <w:spacing w:before="240" w:after="240" w:line="360" w:lineRule="auto"/>
        <w:jc w:val="center"/>
        <w:rPr>
          <w:rFonts w:ascii="Arial" w:hAnsi="Arial" w:cs="Arial"/>
        </w:rPr>
      </w:pPr>
    </w:p>
    <w:p w:rsidR="009F6160" w:rsidRDefault="00224FE3" w:rsidP="00D84722">
      <w:pPr>
        <w:rPr>
          <w:rFonts w:ascii="Arial" w:hAnsi="Arial" w:cs="Arial"/>
        </w:rPr>
      </w:pPr>
      <w:r>
        <w:rPr>
          <w:rFonts w:ascii="Arial" w:hAnsi="Arial" w:cs="Arial"/>
        </w:rPr>
        <w:br w:type="page"/>
      </w:r>
    </w:p>
    <w:p w:rsidR="00D84722" w:rsidRDefault="00D84722" w:rsidP="00D84722">
      <w:pPr>
        <w:rPr>
          <w:rFonts w:ascii="Arial" w:hAnsi="Arial" w:cs="Arial"/>
        </w:rPr>
      </w:pPr>
    </w:p>
    <w:p w:rsidR="00D84722" w:rsidRDefault="00D84722" w:rsidP="00D84722">
      <w:pPr>
        <w:spacing w:before="240" w:after="240" w:line="360" w:lineRule="auto"/>
        <w:jc w:val="center"/>
        <w:rPr>
          <w:rFonts w:ascii="Arial" w:hAnsi="Arial" w:cs="Arial"/>
          <w:b/>
        </w:rPr>
      </w:pPr>
      <w:r>
        <w:rPr>
          <w:rFonts w:ascii="Arial" w:hAnsi="Arial" w:cs="Arial"/>
          <w:b/>
        </w:rPr>
        <w:t>ANEXO 2</w:t>
      </w:r>
    </w:p>
    <w:p w:rsidR="00D84722" w:rsidRDefault="00D84722" w:rsidP="00D84722">
      <w:pPr>
        <w:spacing w:before="240" w:after="240" w:line="360" w:lineRule="auto"/>
        <w:jc w:val="center"/>
        <w:rPr>
          <w:rFonts w:ascii="Arial" w:hAnsi="Arial" w:cs="Arial"/>
          <w:b/>
        </w:rPr>
      </w:pPr>
      <w:r>
        <w:rPr>
          <w:noProof/>
          <w:lang w:val="es-EC" w:eastAsia="es-EC"/>
        </w:rPr>
        <w:drawing>
          <wp:anchor distT="0" distB="0" distL="114300" distR="114300" simplePos="0" relativeHeight="251738112" behindDoc="0" locked="0" layoutInCell="1" allowOverlap="1" wp14:anchorId="76FBCE77" wp14:editId="352CA3B7">
            <wp:simplePos x="0" y="0"/>
            <wp:positionH relativeFrom="column">
              <wp:posOffset>732790</wp:posOffset>
            </wp:positionH>
            <wp:positionV relativeFrom="paragraph">
              <wp:posOffset>359410</wp:posOffset>
            </wp:positionV>
            <wp:extent cx="4762500" cy="3175000"/>
            <wp:effectExtent l="0" t="0" r="0" b="6350"/>
            <wp:wrapNone/>
            <wp:docPr id="32" name="Imagen 32" descr="http://www.elnorte.ec/imagenes/2013/imbabura/01/19/televis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norte.ec/imagenes/2013/imbabura/01/19/televisores.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62500" cy="31750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rPr>
        <w:t>FOTOGRAFIAS</w:t>
      </w:r>
    </w:p>
    <w:p w:rsidR="00D84722" w:rsidRDefault="00D84722" w:rsidP="00D84722">
      <w:pPr>
        <w:spacing w:before="240" w:after="240" w:line="360" w:lineRule="auto"/>
        <w:jc w:val="center"/>
        <w:rPr>
          <w:rFonts w:ascii="Arial" w:hAnsi="Arial" w:cs="Arial"/>
          <w:b/>
        </w:rPr>
      </w:pPr>
    </w:p>
    <w:p w:rsidR="00D84722" w:rsidRDefault="00D84722" w:rsidP="00D84722">
      <w:pPr>
        <w:spacing w:before="240" w:after="240" w:line="360" w:lineRule="auto"/>
        <w:jc w:val="center"/>
        <w:rPr>
          <w:rFonts w:ascii="Arial" w:hAnsi="Arial" w:cs="Arial"/>
          <w:b/>
        </w:rPr>
      </w:pPr>
    </w:p>
    <w:p w:rsid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Pr="00D84722" w:rsidRDefault="00D84722" w:rsidP="00D84722">
      <w:pPr>
        <w:rPr>
          <w:rFonts w:ascii="Arial" w:hAnsi="Arial" w:cs="Arial"/>
        </w:rPr>
      </w:pPr>
    </w:p>
    <w:p w:rsidR="00D84722" w:rsidRDefault="00D84722" w:rsidP="00D84722">
      <w:pPr>
        <w:jc w:val="center"/>
        <w:rPr>
          <w:rFonts w:ascii="Arial" w:hAnsi="Arial" w:cs="Arial"/>
          <w:b/>
        </w:rPr>
      </w:pPr>
    </w:p>
    <w:p w:rsidR="00D84722" w:rsidRDefault="00D84722" w:rsidP="00D84722">
      <w:pPr>
        <w:jc w:val="center"/>
        <w:rPr>
          <w:rFonts w:ascii="Arial" w:hAnsi="Arial" w:cs="Arial"/>
          <w:b/>
        </w:rPr>
      </w:pPr>
      <w:r>
        <w:rPr>
          <w:rFonts w:ascii="Arial" w:hAnsi="Arial" w:cs="Arial"/>
          <w:noProof/>
          <w:lang w:val="es-EC" w:eastAsia="es-EC"/>
        </w:rPr>
        <w:drawing>
          <wp:anchor distT="0" distB="0" distL="114300" distR="114300" simplePos="0" relativeHeight="251741184" behindDoc="0" locked="0" layoutInCell="1" allowOverlap="1" wp14:anchorId="2A562488" wp14:editId="45C42CEE">
            <wp:simplePos x="0" y="0"/>
            <wp:positionH relativeFrom="column">
              <wp:posOffset>2299970</wp:posOffset>
            </wp:positionH>
            <wp:positionV relativeFrom="paragraph">
              <wp:posOffset>259715</wp:posOffset>
            </wp:positionV>
            <wp:extent cx="1905000" cy="961390"/>
            <wp:effectExtent l="0" t="0" r="0" b="0"/>
            <wp:wrapNone/>
            <wp:docPr id="35" name="Imagen 35" descr="C:\Users\USUARIO\Desktop\Logo Carpi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Logo Carpio2.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05000" cy="9613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C" w:eastAsia="es-EC"/>
        </w:rPr>
        <w:drawing>
          <wp:anchor distT="0" distB="0" distL="114300" distR="114300" simplePos="0" relativeHeight="251740160" behindDoc="0" locked="0" layoutInCell="1" allowOverlap="1" wp14:anchorId="7805CF9A" wp14:editId="11FA48A6">
            <wp:simplePos x="0" y="0"/>
            <wp:positionH relativeFrom="column">
              <wp:posOffset>627380</wp:posOffset>
            </wp:positionH>
            <wp:positionV relativeFrom="paragraph">
              <wp:posOffset>263525</wp:posOffset>
            </wp:positionV>
            <wp:extent cx="5146040" cy="3438525"/>
            <wp:effectExtent l="0" t="0" r="0" b="9525"/>
            <wp:wrapNone/>
            <wp:docPr id="34" name="Imagen 34" descr="C:\Users\USUARIO\Desktop\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a8.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46040" cy="3438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rPr>
        <w:t>PROPUESTA ACTUAL DE MOJARAMIENTO</w:t>
      </w:r>
    </w:p>
    <w:p w:rsidR="00D84722" w:rsidRPr="00487D8C" w:rsidRDefault="00D84722" w:rsidP="00D84722">
      <w:pPr>
        <w:jc w:val="center"/>
        <w:rPr>
          <w:rFonts w:ascii="Arial" w:hAnsi="Arial" w:cs="Arial"/>
          <w:b/>
        </w:rPr>
      </w:pPr>
    </w:p>
    <w:p w:rsidR="00D84722" w:rsidRDefault="00D84722" w:rsidP="00D84722">
      <w:pPr>
        <w:jc w:val="center"/>
        <w:rPr>
          <w:rFonts w:ascii="Arial" w:hAnsi="Arial" w:cs="Arial"/>
        </w:rPr>
      </w:pPr>
    </w:p>
    <w:p w:rsidR="00D84722" w:rsidRDefault="00D84722" w:rsidP="00D84722">
      <w:pPr>
        <w:rPr>
          <w:rFonts w:ascii="Arial" w:hAnsi="Arial" w:cs="Arial"/>
        </w:rPr>
      </w:pPr>
    </w:p>
    <w:p w:rsidR="00D84722" w:rsidRPr="00D84722" w:rsidRDefault="00D84722" w:rsidP="00D84722">
      <w:pPr>
        <w:rPr>
          <w:rFonts w:ascii="Arial" w:hAnsi="Arial" w:cs="Arial"/>
        </w:rPr>
        <w:sectPr w:rsidR="00D84722" w:rsidRPr="00D84722">
          <w:type w:val="nextColumn"/>
          <w:pgSz w:w="12240" w:h="15840"/>
          <w:pgMar w:top="1134" w:right="1134" w:bottom="1134" w:left="1418" w:header="708" w:footer="708" w:gutter="0"/>
          <w:cols w:space="708"/>
          <w:docGrid w:linePitch="360"/>
        </w:sectPr>
      </w:pPr>
    </w:p>
    <w:p w:rsidR="009F6160" w:rsidRDefault="009F6160">
      <w:pPr>
        <w:jc w:val="center"/>
        <w:rPr>
          <w:rFonts w:ascii="Arial" w:hAnsi="Arial" w:cs="Arial"/>
          <w:b/>
          <w:sz w:val="24"/>
          <w:szCs w:val="24"/>
        </w:rPr>
      </w:pPr>
    </w:p>
    <w:p w:rsidR="009F6160" w:rsidRDefault="00D44747">
      <w:pPr>
        <w:jc w:val="center"/>
        <w:rPr>
          <w:rFonts w:ascii="Arial" w:hAnsi="Arial" w:cs="Arial"/>
          <w:b/>
          <w:sz w:val="24"/>
          <w:szCs w:val="24"/>
        </w:rPr>
      </w:pPr>
      <w:r>
        <w:rPr>
          <w:rFonts w:ascii="Arial" w:hAnsi="Arial" w:cs="Arial"/>
          <w:b/>
          <w:sz w:val="24"/>
          <w:szCs w:val="24"/>
        </w:rPr>
        <w:t>ANEXO N° 3</w:t>
      </w:r>
    </w:p>
    <w:p w:rsidR="009F6160" w:rsidRDefault="00224FE3">
      <w:pPr>
        <w:jc w:val="center"/>
        <w:rPr>
          <w:rFonts w:ascii="Arial" w:hAnsi="Arial" w:cs="Arial"/>
          <w:b/>
        </w:rPr>
      </w:pPr>
      <w:r>
        <w:rPr>
          <w:rFonts w:ascii="Arial" w:hAnsi="Arial" w:cs="Arial"/>
          <w:b/>
        </w:rPr>
        <w:t>ALMACÉN DE ELECTRODOMÉSTICOS “CARPIO”</w:t>
      </w:r>
    </w:p>
    <w:p w:rsidR="009F6160" w:rsidRDefault="00224FE3">
      <w:pPr>
        <w:spacing w:after="0" w:line="240" w:lineRule="auto"/>
        <w:jc w:val="center"/>
        <w:rPr>
          <w:rFonts w:ascii="Arial" w:eastAsia="Times New Roman" w:hAnsi="Arial" w:cs="Arial"/>
          <w:b/>
          <w:bCs/>
          <w:color w:val="000000"/>
          <w:lang w:eastAsia="es-MX"/>
        </w:rPr>
      </w:pPr>
      <w:r>
        <w:rPr>
          <w:rFonts w:ascii="Arial" w:eastAsia="Times New Roman" w:hAnsi="Arial" w:cs="Arial"/>
          <w:b/>
          <w:bCs/>
          <w:color w:val="000000"/>
          <w:lang w:eastAsia="es-MX"/>
        </w:rPr>
        <w:t xml:space="preserve">ESTADO DE PERDIDAS Y GANANCIAS </w:t>
      </w:r>
    </w:p>
    <w:p w:rsidR="009F6160" w:rsidRDefault="009F6160">
      <w:pPr>
        <w:jc w:val="center"/>
        <w:rPr>
          <w:rFonts w:ascii="Arial" w:hAnsi="Arial" w:cs="Arial"/>
        </w:rPr>
      </w:pPr>
    </w:p>
    <w:tbl>
      <w:tblPr>
        <w:tblW w:w="8505" w:type="dxa"/>
        <w:tblInd w:w="2055" w:type="dxa"/>
        <w:tblCellMar>
          <w:left w:w="70" w:type="dxa"/>
          <w:right w:w="70" w:type="dxa"/>
        </w:tblCellMar>
        <w:tblLook w:val="04A0" w:firstRow="1" w:lastRow="0" w:firstColumn="1" w:lastColumn="0" w:noHBand="0" w:noVBand="1"/>
      </w:tblPr>
      <w:tblGrid>
        <w:gridCol w:w="3685"/>
        <w:gridCol w:w="2556"/>
        <w:gridCol w:w="2264"/>
      </w:tblGrid>
      <w:tr w:rsidR="009F6160">
        <w:trPr>
          <w:trHeight w:val="288"/>
        </w:trPr>
        <w:tc>
          <w:tcPr>
            <w:tcW w:w="3685"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b/>
                <w:bCs/>
                <w:color w:val="000000"/>
                <w:lang w:eastAsia="es-MX"/>
              </w:rPr>
            </w:pPr>
            <w:r>
              <w:rPr>
                <w:rFonts w:ascii="Arial" w:eastAsia="Times New Roman" w:hAnsi="Arial" w:cs="Arial"/>
                <w:b/>
                <w:bCs/>
                <w:color w:val="000000"/>
                <w:lang w:eastAsia="es-MX"/>
              </w:rPr>
              <w:t>2015</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b/>
                <w:bCs/>
                <w:color w:val="000000"/>
                <w:lang w:eastAsia="es-MX"/>
              </w:rPr>
            </w:pPr>
            <w:r>
              <w:rPr>
                <w:rFonts w:ascii="Arial" w:eastAsia="Times New Roman" w:hAnsi="Arial" w:cs="Arial"/>
                <w:b/>
                <w:bCs/>
                <w:color w:val="000000"/>
                <w:lang w:eastAsia="es-MX"/>
              </w:rPr>
              <w:t>2016</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INGRESOS</w:t>
            </w:r>
          </w:p>
        </w:tc>
        <w:tc>
          <w:tcPr>
            <w:tcW w:w="2556"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c>
          <w:tcPr>
            <w:tcW w:w="2264"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VENTAS TOTALES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$72.530,00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$70.000,00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c>
          <w:tcPr>
            <w:tcW w:w="2556"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c>
          <w:tcPr>
            <w:tcW w:w="2264"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lang w:eastAsia="es-MX"/>
              </w:rPr>
            </w:pP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UTILIDAD BRUTA</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$72.530,00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$70.000,00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c>
          <w:tcPr>
            <w:tcW w:w="2556"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c>
          <w:tcPr>
            <w:tcW w:w="2264"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lang w:eastAsia="es-MX"/>
              </w:rPr>
            </w:pP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SUELDOS Y SALARIOS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$500,00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$500,00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ALQUILER ARRIENDO LOCAL</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$500,00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$500,00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TELECOMUNICACIONES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$50,00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$50,00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MANT. VEHICULO </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$100,00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$100,00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MATRICULA - SEGUROS  VEHICULO</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$78,00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$82,00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COMBUSTIBLE</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$800,00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$810,00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GASTOS DE VIAJE</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$100,00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$125,00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c>
          <w:tcPr>
            <w:tcW w:w="2556"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c>
          <w:tcPr>
            <w:tcW w:w="2264"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UTILIDAD (PERDIDA) OPERACIONAL</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       70.402,00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$ 67.833,00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Amortización diferidos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Otros egresos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$0,00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lang w:eastAsia="es-MX"/>
              </w:rPr>
            </w:pPr>
            <w:r>
              <w:rPr>
                <w:rFonts w:ascii="Arial" w:eastAsia="Times New Roman" w:hAnsi="Arial" w:cs="Arial"/>
                <w:lang w:eastAsia="es-MX"/>
              </w:rPr>
              <w:t xml:space="preserve"> $0,00 </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20"/>
                <w:szCs w:val="20"/>
                <w:lang w:eastAsia="es-MX"/>
              </w:rPr>
            </w:pPr>
          </w:p>
        </w:tc>
        <w:tc>
          <w:tcPr>
            <w:tcW w:w="2556"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c>
          <w:tcPr>
            <w:tcW w:w="2264" w:type="dxa"/>
            <w:tcBorders>
              <w:top w:val="nil"/>
              <w:left w:val="nil"/>
              <w:bottom w:val="nil"/>
              <w:right w:val="nil"/>
            </w:tcBorders>
            <w:shd w:val="clear" w:color="auto" w:fill="auto"/>
            <w:noWrap/>
            <w:vAlign w:val="bottom"/>
            <w:hideMark/>
          </w:tcPr>
          <w:p w:rsidR="009F6160" w:rsidRDefault="009F6160">
            <w:pPr>
              <w:spacing w:after="0" w:line="240" w:lineRule="auto"/>
              <w:jc w:val="right"/>
              <w:rPr>
                <w:rFonts w:ascii="Arial" w:eastAsia="Times New Roman" w:hAnsi="Arial" w:cs="Arial"/>
                <w:color w:val="000000"/>
                <w:lang w:eastAsia="es-MX"/>
              </w:rPr>
            </w:pP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UTILIDAD (PERD) ANTES IMP. RENTA</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       70.402,00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$67.833,00</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MP. A LA RENTA PERSONAS NATURALES</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$39,065.85</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$42.097.80</w:t>
            </w:r>
          </w:p>
        </w:tc>
      </w:tr>
      <w:tr w:rsidR="009F6160">
        <w:trPr>
          <w:trHeight w:val="288"/>
        </w:trPr>
        <w:tc>
          <w:tcPr>
            <w:tcW w:w="3685"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UTILIDAD (PERDIDA) NETA</w:t>
            </w:r>
          </w:p>
        </w:tc>
        <w:tc>
          <w:tcPr>
            <w:tcW w:w="2556"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       31.336,15 </w:t>
            </w:r>
          </w:p>
        </w:tc>
        <w:tc>
          <w:tcPr>
            <w:tcW w:w="2264" w:type="dxa"/>
            <w:tcBorders>
              <w:top w:val="nil"/>
              <w:left w:val="nil"/>
              <w:bottom w:val="nil"/>
              <w:right w:val="nil"/>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$25.735,20</w:t>
            </w:r>
          </w:p>
        </w:tc>
      </w:tr>
    </w:tbl>
    <w:p w:rsidR="009F6160" w:rsidRDefault="009F6160">
      <w:pPr>
        <w:rPr>
          <w:rFonts w:ascii="Arial" w:hAnsi="Arial" w:cs="Arial"/>
        </w:rPr>
        <w:sectPr w:rsidR="009F6160">
          <w:pgSz w:w="15840" w:h="12240" w:orient="landscape"/>
          <w:pgMar w:top="1418" w:right="1134" w:bottom="1134" w:left="1134" w:header="708" w:footer="708" w:gutter="0"/>
          <w:cols w:space="708"/>
          <w:docGrid w:linePitch="360"/>
        </w:sectPr>
      </w:pPr>
    </w:p>
    <w:p w:rsidR="009F6160" w:rsidRDefault="009F6160">
      <w:pPr>
        <w:rPr>
          <w:rFonts w:ascii="Arial" w:hAnsi="Arial" w:cs="Arial"/>
        </w:rPr>
      </w:pPr>
    </w:p>
    <w:tbl>
      <w:tblPr>
        <w:tblpPr w:leftFromText="141" w:rightFromText="141" w:vertAnchor="text" w:tblpY="1"/>
        <w:tblOverlap w:val="never"/>
        <w:tblW w:w="8947" w:type="dxa"/>
        <w:tblCellMar>
          <w:left w:w="70" w:type="dxa"/>
          <w:right w:w="70" w:type="dxa"/>
        </w:tblCellMar>
        <w:tblLook w:val="04A0" w:firstRow="1" w:lastRow="0" w:firstColumn="1" w:lastColumn="0" w:noHBand="0" w:noVBand="1"/>
      </w:tblPr>
      <w:tblGrid>
        <w:gridCol w:w="1240"/>
        <w:gridCol w:w="2880"/>
        <w:gridCol w:w="2200"/>
        <w:gridCol w:w="2627"/>
      </w:tblGrid>
      <w:tr w:rsidR="009F6160">
        <w:trPr>
          <w:trHeight w:val="300"/>
        </w:trPr>
        <w:tc>
          <w:tcPr>
            <w:tcW w:w="1240"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br w:type="page"/>
            </w:r>
            <w:r>
              <w:rPr>
                <w:rFonts w:ascii="Arial" w:hAnsi="Arial" w:cs="Arial"/>
              </w:rPr>
              <w:br w:type="page"/>
            </w:r>
          </w:p>
        </w:tc>
        <w:tc>
          <w:tcPr>
            <w:tcW w:w="2880"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c>
          <w:tcPr>
            <w:tcW w:w="2200" w:type="dxa"/>
            <w:tcBorders>
              <w:top w:val="nil"/>
              <w:left w:val="nil"/>
              <w:bottom w:val="nil"/>
              <w:right w:val="nil"/>
            </w:tcBorders>
            <w:shd w:val="clear" w:color="auto" w:fill="auto"/>
            <w:noWrap/>
            <w:vAlign w:val="bottom"/>
            <w:hideMark/>
          </w:tcPr>
          <w:p w:rsidR="009F6160" w:rsidRDefault="00D44747">
            <w:pPr>
              <w:spacing w:after="0" w:line="240" w:lineRule="auto"/>
              <w:rPr>
                <w:rFonts w:ascii="Arial" w:hAnsi="Arial" w:cs="Arial"/>
                <w:b/>
                <w:sz w:val="24"/>
              </w:rPr>
            </w:pPr>
            <w:r>
              <w:rPr>
                <w:rFonts w:ascii="Arial" w:hAnsi="Arial" w:cs="Arial"/>
                <w:b/>
                <w:sz w:val="24"/>
              </w:rPr>
              <w:t>Anexo N° 4</w:t>
            </w:r>
          </w:p>
          <w:p w:rsidR="009F6160" w:rsidRDefault="009F6160">
            <w:pPr>
              <w:spacing w:after="0" w:line="240" w:lineRule="auto"/>
              <w:rPr>
                <w:rFonts w:ascii="Arial" w:eastAsia="Times New Roman" w:hAnsi="Arial" w:cs="Arial"/>
                <w:color w:val="000000"/>
                <w:lang w:eastAsia="es-MX"/>
              </w:rPr>
            </w:pPr>
          </w:p>
        </w:tc>
        <w:tc>
          <w:tcPr>
            <w:tcW w:w="2627"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color w:val="000000"/>
                <w:lang w:eastAsia="es-MX"/>
              </w:rPr>
            </w:pPr>
          </w:p>
        </w:tc>
      </w:tr>
      <w:tr w:rsidR="009F6160">
        <w:trPr>
          <w:trHeight w:val="150"/>
        </w:trPr>
        <w:tc>
          <w:tcPr>
            <w:tcW w:w="8947"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F6160" w:rsidRDefault="00224FE3">
            <w:pPr>
              <w:spacing w:after="0" w:line="240" w:lineRule="auto"/>
              <w:jc w:val="center"/>
              <w:rPr>
                <w:rFonts w:ascii="Arial" w:eastAsia="Times New Roman" w:hAnsi="Arial" w:cs="Arial"/>
                <w:b/>
                <w:bCs/>
                <w:color w:val="000000"/>
                <w:lang w:eastAsia="es-MX"/>
              </w:rPr>
            </w:pPr>
            <w:r>
              <w:rPr>
                <w:rFonts w:ascii="Arial" w:eastAsia="Times New Roman" w:hAnsi="Arial" w:cs="Arial"/>
                <w:b/>
                <w:bCs/>
                <w:color w:val="000000"/>
                <w:lang w:eastAsia="es-MX"/>
              </w:rPr>
              <w:t>Base de datos de Clientes del 2013 al 2014</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b/>
                <w:bCs/>
                <w:color w:val="000000"/>
                <w:lang w:eastAsia="es-MX"/>
              </w:rPr>
            </w:pPr>
            <w:r>
              <w:rPr>
                <w:rFonts w:ascii="Arial" w:eastAsia="Times New Roman" w:hAnsi="Arial" w:cs="Arial"/>
                <w:b/>
                <w:bCs/>
                <w:color w:val="000000"/>
                <w:lang w:eastAsia="es-MX"/>
              </w:rPr>
              <w:t>N°</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 xml:space="preserve">Nombre y Apellido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 xml:space="preserve">Clientes Frecuentes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 xml:space="preserve">Clientes no Frecuentes </w:t>
            </w:r>
          </w:p>
        </w:tc>
      </w:tr>
      <w:tr w:rsidR="009F6160">
        <w:trPr>
          <w:trHeight w:val="216"/>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Hugo Castillo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179"/>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Maritza Santacruz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312"/>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Juan Carlos Armijos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312"/>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Lupita Roque</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Silvana Jaramillo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Piedad Chalen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Pilar Chalen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María Calderón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Luis Santacruz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10</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Walter Lojano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Roció Lara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Aidé Solano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Nelly de la Cruz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Erick Benavides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Linda Chávez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proofErr w:type="spellStart"/>
            <w:r>
              <w:rPr>
                <w:rFonts w:ascii="Arial" w:eastAsia="Times New Roman" w:hAnsi="Arial" w:cs="Arial"/>
                <w:color w:val="000000"/>
                <w:lang w:eastAsia="es-MX"/>
              </w:rPr>
              <w:t>Aldrin</w:t>
            </w:r>
            <w:proofErr w:type="spellEnd"/>
            <w:r>
              <w:rPr>
                <w:rFonts w:ascii="Arial" w:eastAsia="Times New Roman" w:hAnsi="Arial" w:cs="Arial"/>
                <w:color w:val="000000"/>
                <w:lang w:eastAsia="es-MX"/>
              </w:rPr>
              <w:t xml:space="preserve"> Reyes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Azucena Armijos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Patricia </w:t>
            </w:r>
            <w:proofErr w:type="spellStart"/>
            <w:r>
              <w:rPr>
                <w:rFonts w:ascii="Arial" w:eastAsia="Times New Roman" w:hAnsi="Arial" w:cs="Arial"/>
                <w:color w:val="000000"/>
                <w:lang w:eastAsia="es-MX"/>
              </w:rPr>
              <w:t>Naula</w:t>
            </w:r>
            <w:proofErr w:type="spellEnd"/>
            <w:r>
              <w:rPr>
                <w:rFonts w:ascii="Arial" w:eastAsia="Times New Roman" w:hAnsi="Arial" w:cs="Arial"/>
                <w:color w:val="000000"/>
                <w:lang w:eastAsia="es-MX"/>
              </w:rPr>
              <w:t xml:space="preserve">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19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Alicia </w:t>
            </w:r>
            <w:proofErr w:type="spellStart"/>
            <w:r>
              <w:rPr>
                <w:rFonts w:ascii="Arial" w:eastAsia="Times New Roman" w:hAnsi="Arial" w:cs="Arial"/>
                <w:color w:val="000000"/>
                <w:lang w:eastAsia="es-MX"/>
              </w:rPr>
              <w:t>Naula</w:t>
            </w:r>
            <w:proofErr w:type="spellEnd"/>
            <w:r>
              <w:rPr>
                <w:rFonts w:ascii="Arial" w:eastAsia="Times New Roman" w:hAnsi="Arial" w:cs="Arial"/>
                <w:color w:val="000000"/>
                <w:lang w:eastAsia="es-MX"/>
              </w:rPr>
              <w:t xml:space="preserve">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20</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Yolanda </w:t>
            </w:r>
            <w:proofErr w:type="spellStart"/>
            <w:r>
              <w:rPr>
                <w:rFonts w:ascii="Arial" w:eastAsia="Times New Roman" w:hAnsi="Arial" w:cs="Arial"/>
                <w:color w:val="000000"/>
                <w:lang w:eastAsia="es-MX"/>
              </w:rPr>
              <w:t>Naula</w:t>
            </w:r>
            <w:proofErr w:type="spellEnd"/>
            <w:r>
              <w:rPr>
                <w:rFonts w:ascii="Arial" w:eastAsia="Times New Roman" w:hAnsi="Arial" w:cs="Arial"/>
                <w:color w:val="000000"/>
                <w:lang w:eastAsia="es-MX"/>
              </w:rPr>
              <w:t xml:space="preserve">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Martin Cevallos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Elena Encalada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Isaac Mena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Cecilia </w:t>
            </w:r>
            <w:proofErr w:type="spellStart"/>
            <w:r>
              <w:rPr>
                <w:rFonts w:ascii="Arial" w:eastAsia="Times New Roman" w:hAnsi="Arial" w:cs="Arial"/>
                <w:color w:val="000000"/>
                <w:lang w:eastAsia="es-MX"/>
              </w:rPr>
              <w:t>Peñarreta</w:t>
            </w:r>
            <w:proofErr w:type="spellEnd"/>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Luis Martínez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Medardo Benavides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Omar Aguilar</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Diana Valdivieso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29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Martha Calderón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Norma Cruz</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Darío Valarezo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Diana Carrión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 Carlos Andrade</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34</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Roberto Chávez</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Laura Torres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Antonio Muñoz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Pedro Chávez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38</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Liliana Marcas</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39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Andrés Carrión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lastRenderedPageBreak/>
              <w:t>40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Mirian Castro</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single" w:sz="4" w:space="0" w:color="auto"/>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José Castro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Martha Pérez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Raúl Mendieta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Pedro Elizalde</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Javier Torres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Marina Lojano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Carmen Castillo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48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Sara Rodríguez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50</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Mirna Pintado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Lorena Guerrero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María Fernanda Ontaneda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Patricia San Martin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33"/>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Jordán López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Teresa </w:t>
            </w:r>
            <w:proofErr w:type="spellStart"/>
            <w:r>
              <w:rPr>
                <w:rFonts w:ascii="Arial" w:eastAsia="Times New Roman" w:hAnsi="Arial" w:cs="Arial"/>
                <w:color w:val="000000"/>
                <w:lang w:eastAsia="es-MX"/>
              </w:rPr>
              <w:t>Qujilema</w:t>
            </w:r>
            <w:proofErr w:type="spellEnd"/>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Laura Mendoza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Diana Salazar</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Katherine Salazar</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59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Leonardo Salcedo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60</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Darío Carreño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proofErr w:type="spellStart"/>
            <w:r>
              <w:rPr>
                <w:rFonts w:ascii="Arial" w:eastAsia="Times New Roman" w:hAnsi="Arial" w:cs="Arial"/>
                <w:color w:val="000000"/>
                <w:lang w:eastAsia="es-MX"/>
              </w:rPr>
              <w:t>Ivon</w:t>
            </w:r>
            <w:proofErr w:type="spellEnd"/>
            <w:r>
              <w:rPr>
                <w:rFonts w:ascii="Arial" w:eastAsia="Times New Roman" w:hAnsi="Arial" w:cs="Arial"/>
                <w:color w:val="000000"/>
                <w:lang w:eastAsia="es-MX"/>
              </w:rPr>
              <w:t xml:space="preserve"> </w:t>
            </w:r>
            <w:proofErr w:type="spellStart"/>
            <w:r>
              <w:rPr>
                <w:rFonts w:ascii="Arial" w:eastAsia="Times New Roman" w:hAnsi="Arial" w:cs="Arial"/>
                <w:color w:val="000000"/>
                <w:lang w:eastAsia="es-MX"/>
              </w:rPr>
              <w:t>Chune</w:t>
            </w:r>
            <w:proofErr w:type="spellEnd"/>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María Jordán</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Segundo Presilla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Armando </w:t>
            </w:r>
            <w:proofErr w:type="spellStart"/>
            <w:r>
              <w:rPr>
                <w:rFonts w:ascii="Arial" w:eastAsia="Times New Roman" w:hAnsi="Arial" w:cs="Arial"/>
                <w:color w:val="000000"/>
                <w:lang w:eastAsia="es-MX"/>
              </w:rPr>
              <w:t>Peñarreta</w:t>
            </w:r>
            <w:proofErr w:type="spellEnd"/>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Luciana Castillo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66</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Casandra Muñoz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67</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Freddy Nabas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68</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Cinthia Romero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69</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Luis Solórzano</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70</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María Alvares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71</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Teresa Torres</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72</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Juliana Vaca</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73</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Samuel Rodríguez</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74</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Carmen </w:t>
            </w:r>
            <w:proofErr w:type="spellStart"/>
            <w:r>
              <w:rPr>
                <w:rFonts w:ascii="Arial" w:eastAsia="Times New Roman" w:hAnsi="Arial" w:cs="Arial"/>
                <w:color w:val="000000"/>
                <w:lang w:eastAsia="es-MX"/>
              </w:rPr>
              <w:t>Chune</w:t>
            </w:r>
            <w:proofErr w:type="spellEnd"/>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r>
      <w:tr w:rsidR="009F6160">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75</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xml:space="preserve">Javier </w:t>
            </w:r>
            <w:proofErr w:type="spellStart"/>
            <w:r>
              <w:rPr>
                <w:rFonts w:ascii="Arial" w:eastAsia="Times New Roman" w:hAnsi="Arial" w:cs="Arial"/>
                <w:color w:val="000000"/>
                <w:lang w:eastAsia="es-MX"/>
              </w:rPr>
              <w:t>Quijije</w:t>
            </w:r>
            <w:proofErr w:type="spellEnd"/>
            <w:r>
              <w:rPr>
                <w:rFonts w:ascii="Arial" w:eastAsia="Times New Roman" w:hAnsi="Arial" w:cs="Arial"/>
                <w:color w:val="000000"/>
                <w:lang w:eastAsia="es-MX"/>
              </w:rPr>
              <w:t xml:space="preserve"> </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X</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 </w:t>
            </w:r>
          </w:p>
        </w:tc>
      </w:tr>
      <w:tr w:rsidR="009F6160">
        <w:trPr>
          <w:trHeight w:val="184"/>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color w:val="000000"/>
                <w:lang w:eastAsia="es-MX"/>
              </w:rPr>
            </w:pPr>
            <w:r>
              <w:rPr>
                <w:rFonts w:ascii="Arial" w:eastAsia="Times New Roman" w:hAnsi="Arial" w:cs="Arial"/>
                <w:color w:val="000000"/>
                <w:lang w:eastAsia="es-MX"/>
              </w:rPr>
              <w:t> </w:t>
            </w:r>
          </w:p>
        </w:tc>
        <w:tc>
          <w:tcPr>
            <w:tcW w:w="288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rPr>
                <w:rFonts w:ascii="Arial" w:eastAsia="Times New Roman" w:hAnsi="Arial" w:cs="Arial"/>
                <w:b/>
                <w:bCs/>
                <w:color w:val="000000"/>
                <w:lang w:eastAsia="es-MX"/>
              </w:rPr>
            </w:pPr>
            <w:r>
              <w:rPr>
                <w:rFonts w:ascii="Arial" w:eastAsia="Times New Roman" w:hAnsi="Arial" w:cs="Arial"/>
                <w:b/>
                <w:bCs/>
                <w:color w:val="000000"/>
                <w:lang w:eastAsia="es-MX"/>
              </w:rPr>
              <w:t>TOTAL</w:t>
            </w:r>
          </w:p>
        </w:tc>
        <w:tc>
          <w:tcPr>
            <w:tcW w:w="2200"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56</w:t>
            </w:r>
          </w:p>
        </w:tc>
        <w:tc>
          <w:tcPr>
            <w:tcW w:w="2627" w:type="dxa"/>
            <w:tcBorders>
              <w:top w:val="nil"/>
              <w:left w:val="nil"/>
              <w:bottom w:val="single" w:sz="4" w:space="0" w:color="auto"/>
              <w:right w:val="single" w:sz="4" w:space="0" w:color="auto"/>
            </w:tcBorders>
            <w:shd w:val="clear" w:color="auto" w:fill="auto"/>
            <w:noWrap/>
            <w:vAlign w:val="bottom"/>
            <w:hideMark/>
          </w:tcPr>
          <w:p w:rsidR="009F6160" w:rsidRDefault="00224FE3">
            <w:pPr>
              <w:spacing w:after="0" w:line="240" w:lineRule="auto"/>
              <w:jc w:val="center"/>
              <w:rPr>
                <w:rFonts w:ascii="Arial" w:eastAsia="Times New Roman" w:hAnsi="Arial" w:cs="Arial"/>
                <w:color w:val="000000"/>
                <w:lang w:eastAsia="es-MX"/>
              </w:rPr>
            </w:pPr>
            <w:r>
              <w:rPr>
                <w:rFonts w:ascii="Arial" w:eastAsia="Times New Roman" w:hAnsi="Arial" w:cs="Arial"/>
                <w:color w:val="000000"/>
                <w:lang w:eastAsia="es-MX"/>
              </w:rPr>
              <w:t>19</w:t>
            </w:r>
          </w:p>
        </w:tc>
      </w:tr>
    </w:tbl>
    <w:p w:rsidR="009F6160" w:rsidRDefault="009F6160">
      <w:pPr>
        <w:spacing w:before="240" w:after="240" w:line="360" w:lineRule="auto"/>
        <w:jc w:val="center"/>
        <w:rPr>
          <w:rFonts w:ascii="Arial" w:hAnsi="Arial" w:cs="Arial"/>
          <w:b/>
          <w:sz w:val="24"/>
        </w:rPr>
      </w:pPr>
    </w:p>
    <w:p w:rsidR="009F6160" w:rsidRDefault="009F6160">
      <w:pPr>
        <w:spacing w:before="240" w:after="240" w:line="360" w:lineRule="auto"/>
        <w:jc w:val="center"/>
        <w:rPr>
          <w:rFonts w:ascii="Arial" w:hAnsi="Arial" w:cs="Arial"/>
          <w:b/>
          <w:sz w:val="24"/>
        </w:rPr>
      </w:pPr>
    </w:p>
    <w:p w:rsidR="009F6160" w:rsidRDefault="009F6160">
      <w:pPr>
        <w:spacing w:before="240" w:after="240" w:line="360" w:lineRule="auto"/>
        <w:jc w:val="center"/>
        <w:rPr>
          <w:rFonts w:ascii="Arial" w:hAnsi="Arial" w:cs="Arial"/>
          <w:b/>
        </w:rPr>
      </w:pPr>
    </w:p>
    <w:p w:rsidR="009F6160" w:rsidRDefault="009F6160">
      <w:pPr>
        <w:spacing w:before="240" w:after="240" w:line="360" w:lineRule="auto"/>
        <w:jc w:val="center"/>
        <w:rPr>
          <w:rFonts w:ascii="Arial" w:hAnsi="Arial" w:cs="Arial"/>
          <w:b/>
        </w:rPr>
      </w:pPr>
    </w:p>
    <w:p w:rsidR="009F6160" w:rsidRDefault="00224FE3">
      <w:pPr>
        <w:rPr>
          <w:rFonts w:ascii="Arial" w:hAnsi="Arial" w:cs="Arial"/>
          <w:b/>
        </w:rPr>
      </w:pPr>
      <w:r>
        <w:rPr>
          <w:rFonts w:ascii="Arial" w:hAnsi="Arial" w:cs="Arial"/>
          <w:b/>
        </w:rPr>
        <w:br w:type="page"/>
      </w:r>
    </w:p>
    <w:p w:rsidR="009F6160" w:rsidRDefault="009F6160">
      <w:pPr>
        <w:spacing w:before="240" w:after="240" w:line="360" w:lineRule="auto"/>
        <w:jc w:val="center"/>
        <w:rPr>
          <w:rFonts w:ascii="Arial" w:hAnsi="Arial" w:cs="Arial"/>
          <w:b/>
        </w:rPr>
      </w:pPr>
    </w:p>
    <w:p w:rsidR="009F6160" w:rsidRDefault="00D44747">
      <w:pPr>
        <w:spacing w:before="240" w:after="240" w:line="360" w:lineRule="auto"/>
        <w:jc w:val="center"/>
        <w:rPr>
          <w:rFonts w:ascii="Arial" w:hAnsi="Arial" w:cs="Arial"/>
          <w:b/>
        </w:rPr>
      </w:pPr>
      <w:r>
        <w:rPr>
          <w:rFonts w:ascii="Arial" w:hAnsi="Arial" w:cs="Arial"/>
          <w:b/>
        </w:rPr>
        <w:t>ANEXO N° 5</w:t>
      </w:r>
    </w:p>
    <w:p w:rsidR="009F6160" w:rsidRDefault="009F6160">
      <w:pPr>
        <w:spacing w:before="240" w:after="240" w:line="360" w:lineRule="auto"/>
        <w:jc w:val="center"/>
        <w:rPr>
          <w:rFonts w:ascii="Arial" w:hAnsi="Arial" w:cs="Arial"/>
          <w:b/>
        </w:rPr>
      </w:pPr>
    </w:p>
    <w:p w:rsidR="009F6160" w:rsidRDefault="00224FE3">
      <w:pPr>
        <w:spacing w:before="240" w:after="240" w:line="360" w:lineRule="auto"/>
        <w:jc w:val="center"/>
        <w:rPr>
          <w:rFonts w:ascii="Arial" w:hAnsi="Arial" w:cs="Arial"/>
          <w:b/>
        </w:rPr>
      </w:pPr>
      <w:r>
        <w:rPr>
          <w:rFonts w:ascii="Arial" w:hAnsi="Arial" w:cs="Arial"/>
          <w:b/>
        </w:rPr>
        <w:t xml:space="preserve">ÁRBOL DE PROBLEMAS  </w:t>
      </w:r>
    </w:p>
    <w:p w:rsidR="009F6160" w:rsidRDefault="00224FE3">
      <w:pPr>
        <w:tabs>
          <w:tab w:val="left" w:pos="9024"/>
        </w:tabs>
        <w:spacing w:before="240" w:after="240" w:line="360" w:lineRule="auto"/>
        <w:jc w:val="both"/>
        <w:rPr>
          <w:rFonts w:ascii="Arial" w:hAnsi="Arial" w:cs="Arial"/>
        </w:rPr>
      </w:pPr>
      <w:r>
        <w:rPr>
          <w:rFonts w:ascii="Arial" w:hAnsi="Arial" w:cs="Arial"/>
          <w:noProof/>
          <w:lang w:val="es-EC" w:eastAsia="es-EC"/>
        </w:rPr>
        <mc:AlternateContent>
          <mc:Choice Requires="wpg">
            <w:drawing>
              <wp:anchor distT="0" distB="0" distL="114300" distR="114300" simplePos="0" relativeHeight="251697152" behindDoc="0" locked="0" layoutInCell="1" allowOverlap="1">
                <wp:simplePos x="0" y="0"/>
                <wp:positionH relativeFrom="column">
                  <wp:posOffset>0</wp:posOffset>
                </wp:positionH>
                <wp:positionV relativeFrom="paragraph">
                  <wp:posOffset>-635</wp:posOffset>
                </wp:positionV>
                <wp:extent cx="5859585" cy="2700669"/>
                <wp:effectExtent l="0" t="0" r="27305" b="23495"/>
                <wp:wrapNone/>
                <wp:docPr id="3" name="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9585" cy="2700669"/>
                          <a:chOff x="-578505" y="0"/>
                          <a:chExt cx="6693655" cy="3086100"/>
                        </a:xfrm>
                      </wpg:grpSpPr>
                      <wpg:grpSp>
                        <wpg:cNvPr id="7" name="26 Grupo"/>
                        <wpg:cNvGrpSpPr>
                          <a:grpSpLocks/>
                        </wpg:cNvGrpSpPr>
                        <wpg:grpSpPr bwMode="auto">
                          <a:xfrm>
                            <a:off x="-578505" y="0"/>
                            <a:ext cx="6693655" cy="3086100"/>
                            <a:chOff x="-4833" y="0"/>
                            <a:chExt cx="66936" cy="30861"/>
                          </a:xfrm>
                        </wpg:grpSpPr>
                        <wps:wsp>
                          <wps:cNvPr id="8" name="Cuadro de texto 37"/>
                          <wps:cNvSpPr txBox="1">
                            <a:spLocks noChangeArrowheads="1"/>
                          </wps:cNvSpPr>
                          <wps:spPr bwMode="auto">
                            <a:xfrm>
                              <a:off x="44862" y="23812"/>
                              <a:ext cx="17241"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8"/>
                                    <w:szCs w:val="18"/>
                                  </w:rPr>
                                </w:pPr>
                                <w:r>
                                  <w:rPr>
                                    <w:rFonts w:ascii="Arial" w:hAnsi="Arial" w:cs="Arial"/>
                                    <w:sz w:val="18"/>
                                    <w:szCs w:val="18"/>
                                  </w:rPr>
                                  <w:t>Bajo seguimiento de una Post-venta</w:t>
                                </w:r>
                              </w:p>
                            </w:txbxContent>
                          </wps:txbx>
                          <wps:bodyPr rot="0" vert="horz" wrap="square" lIns="91440" tIns="45720" rIns="91440" bIns="45720" anchor="ctr" anchorCtr="0" upright="1">
                            <a:noAutofit/>
                          </wps:bodyPr>
                        </wps:wsp>
                        <wpg:grpSp>
                          <wpg:cNvPr id="9" name="24 Grupo"/>
                          <wpg:cNvGrpSpPr>
                            <a:grpSpLocks/>
                          </wpg:cNvGrpSpPr>
                          <wpg:grpSpPr bwMode="auto">
                            <a:xfrm>
                              <a:off x="-4833" y="0"/>
                              <a:ext cx="65602" cy="30861"/>
                              <a:chOff x="-5268" y="0"/>
                              <a:chExt cx="63751" cy="30861"/>
                            </a:xfrm>
                          </wpg:grpSpPr>
                          <wpg:grpSp>
                            <wpg:cNvPr id="10" name="1 Grupo"/>
                            <wpg:cNvGrpSpPr>
                              <a:grpSpLocks/>
                            </wpg:cNvGrpSpPr>
                            <wpg:grpSpPr bwMode="auto">
                              <a:xfrm>
                                <a:off x="1619" y="0"/>
                                <a:ext cx="56864" cy="30861"/>
                                <a:chOff x="3238" y="0"/>
                                <a:chExt cx="56864" cy="30861"/>
                              </a:xfrm>
                            </wpg:grpSpPr>
                            <wps:wsp>
                              <wps:cNvPr id="11" name="Cuadro de texto 46"/>
                              <wps:cNvSpPr txBox="1">
                                <a:spLocks noChangeArrowheads="1"/>
                              </wps:cNvSpPr>
                              <wps:spPr bwMode="auto">
                                <a:xfrm>
                                  <a:off x="3238" y="0"/>
                                  <a:ext cx="18860" cy="7620"/>
                                </a:xfrm>
                                <a:prstGeom prst="rect">
                                  <a:avLst/>
                                </a:prstGeom>
                                <a:solidFill>
                                  <a:srgbClr val="FFFFFF"/>
                                </a:solidFill>
                                <a:ln w="9525">
                                  <a:solidFill>
                                    <a:srgbClr val="000000"/>
                                  </a:solidFill>
                                  <a:miter lim="800000"/>
                                  <a:headEnd/>
                                  <a:tailEnd/>
                                </a:ln>
                              </wps:spPr>
                              <wps:txbx>
                                <w:txbxContent>
                                  <w:p w:rsidR="006201B5" w:rsidRDefault="006201B5">
                                    <w:pPr>
                                      <w:tabs>
                                        <w:tab w:val="left" w:pos="952"/>
                                      </w:tabs>
                                      <w:jc w:val="center"/>
                                      <w:rPr>
                                        <w:rFonts w:ascii="Arial" w:hAnsi="Arial" w:cs="Arial"/>
                                        <w:sz w:val="18"/>
                                        <w:szCs w:val="18"/>
                                      </w:rPr>
                                    </w:pPr>
                                    <w:r>
                                      <w:rPr>
                                        <w:rFonts w:ascii="Arial" w:hAnsi="Arial" w:cs="Arial"/>
                                        <w:sz w:val="18"/>
                                        <w:szCs w:val="18"/>
                                      </w:rPr>
                                      <w:t>Desconocimiento de la existencia del almacén ´Carpio</w:t>
                                    </w:r>
                                  </w:p>
                                </w:txbxContent>
                              </wps:txbx>
                              <wps:bodyPr rot="0" vert="horz" wrap="square" lIns="91440" tIns="45720" rIns="91440" bIns="45720" anchor="ctr" anchorCtr="0" upright="1">
                                <a:noAutofit/>
                              </wps:bodyPr>
                            </wps:wsp>
                            <wps:wsp>
                              <wps:cNvPr id="12" name="Cuadro de texto 47"/>
                              <wps:cNvSpPr txBox="1">
                                <a:spLocks noChangeArrowheads="1"/>
                              </wps:cNvSpPr>
                              <wps:spPr bwMode="auto">
                                <a:xfrm>
                                  <a:off x="23526" y="0"/>
                                  <a:ext cx="18860" cy="7620"/>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8"/>
                                        <w:szCs w:val="18"/>
                                      </w:rPr>
                                    </w:pPr>
                                    <w:r>
                                      <w:rPr>
                                        <w:rFonts w:ascii="Arial" w:hAnsi="Arial" w:cs="Arial"/>
                                        <w:sz w:val="18"/>
                                        <w:szCs w:val="18"/>
                                      </w:rPr>
                                      <w:t>Disminución en el volumen de ventas</w:t>
                                    </w:r>
                                  </w:p>
                                </w:txbxContent>
                              </wps:txbx>
                              <wps:bodyPr rot="0" vert="horz" wrap="square" lIns="91440" tIns="45720" rIns="91440" bIns="45720" anchor="ctr" anchorCtr="0" upright="1">
                                <a:noAutofit/>
                              </wps:bodyPr>
                            </wps:wsp>
                            <wps:wsp>
                              <wps:cNvPr id="13" name="Cuadro de texto 48"/>
                              <wps:cNvSpPr txBox="1">
                                <a:spLocks noChangeArrowheads="1"/>
                              </wps:cNvSpPr>
                              <wps:spPr bwMode="auto">
                                <a:xfrm>
                                  <a:off x="43529" y="0"/>
                                  <a:ext cx="16573" cy="7639"/>
                                </a:xfrm>
                                <a:prstGeom prst="rect">
                                  <a:avLst/>
                                </a:prstGeom>
                                <a:solidFill>
                                  <a:srgbClr val="FFFFFF"/>
                                </a:solidFill>
                                <a:ln w="9525">
                                  <a:solidFill>
                                    <a:srgbClr val="000000"/>
                                  </a:solidFill>
                                  <a:miter lim="800000"/>
                                  <a:headEnd/>
                                  <a:tailEnd/>
                                </a:ln>
                              </wps:spPr>
                              <wps:txbx>
                                <w:txbxContent>
                                  <w:p w:rsidR="006201B5" w:rsidRDefault="006201B5">
                                    <w:pPr>
                                      <w:spacing w:before="240"/>
                                      <w:jc w:val="center"/>
                                      <w:rPr>
                                        <w:rFonts w:ascii="Arial" w:hAnsi="Arial" w:cs="Arial"/>
                                        <w:sz w:val="18"/>
                                        <w:szCs w:val="18"/>
                                      </w:rPr>
                                    </w:pPr>
                                    <w:r>
                                      <w:rPr>
                                        <w:rFonts w:ascii="Arial" w:hAnsi="Arial" w:cs="Arial"/>
                                        <w:sz w:val="18"/>
                                        <w:szCs w:val="18"/>
                                      </w:rPr>
                                      <w:t>Insatisfacción en los clientes</w:t>
                                    </w:r>
                                  </w:p>
                                </w:txbxContent>
                              </wps:txbx>
                              <wps:bodyPr rot="0" vert="horz" wrap="square" lIns="91440" tIns="45720" rIns="91440" bIns="45720" anchor="ctr" anchorCtr="0" upright="1">
                                <a:noAutofit/>
                              </wps:bodyPr>
                            </wps:wsp>
                            <wps:wsp>
                              <wps:cNvPr id="14" name="Cuadro de texto 36"/>
                              <wps:cNvSpPr txBox="1">
                                <a:spLocks noChangeArrowheads="1"/>
                              </wps:cNvSpPr>
                              <wps:spPr bwMode="auto">
                                <a:xfrm>
                                  <a:off x="3589" y="23812"/>
                                  <a:ext cx="17526"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8"/>
                                        <w:szCs w:val="18"/>
                                      </w:rPr>
                                    </w:pPr>
                                    <w:r>
                                      <w:rPr>
                                        <w:rFonts w:ascii="Arial" w:hAnsi="Arial" w:cs="Arial"/>
                                        <w:sz w:val="18"/>
                                        <w:szCs w:val="18"/>
                                      </w:rPr>
                                      <w:t>Escasa publicidad del almacén ´Carpio´</w:t>
                                    </w:r>
                                  </w:p>
                                </w:txbxContent>
                              </wps:txbx>
                              <wps:bodyPr rot="0" vert="horz" wrap="square" lIns="91440" tIns="45720" rIns="91440" bIns="45720" anchor="ctr" anchorCtr="0" upright="1">
                                <a:noAutofit/>
                              </wps:bodyPr>
                            </wps:wsp>
                            <wps:wsp>
                              <wps:cNvPr id="15" name="Cuadro de texto 37"/>
                              <wps:cNvSpPr txBox="1">
                                <a:spLocks noChangeArrowheads="1"/>
                              </wps:cNvSpPr>
                              <wps:spPr bwMode="auto">
                                <a:xfrm>
                                  <a:off x="22444" y="23812"/>
                                  <a:ext cx="19238" cy="7049"/>
                                </a:xfrm>
                                <a:prstGeom prst="rect">
                                  <a:avLst/>
                                </a:prstGeom>
                                <a:solidFill>
                                  <a:srgbClr val="FFFFFF"/>
                                </a:solidFill>
                                <a:ln w="9525">
                                  <a:solidFill>
                                    <a:srgbClr val="000000"/>
                                  </a:solidFill>
                                  <a:miter lim="800000"/>
                                  <a:headEnd/>
                                  <a:tailEnd/>
                                </a:ln>
                              </wps:spPr>
                              <wps:txbx>
                                <w:txbxContent>
                                  <w:p w:rsidR="006201B5" w:rsidRDefault="006201B5">
                                    <w:pPr>
                                      <w:jc w:val="center"/>
                                      <w:rPr>
                                        <w:rFonts w:ascii="Arial" w:hAnsi="Arial" w:cs="Arial"/>
                                        <w:sz w:val="18"/>
                                        <w:szCs w:val="18"/>
                                      </w:rPr>
                                    </w:pPr>
                                    <w:r>
                                      <w:rPr>
                                        <w:rFonts w:ascii="Arial" w:hAnsi="Arial" w:cs="Arial"/>
                                        <w:sz w:val="18"/>
                                        <w:szCs w:val="18"/>
                                      </w:rPr>
                                      <w:t>Poco manejo de cartera de clientes</w:t>
                                    </w:r>
                                  </w:p>
                                </w:txbxContent>
                              </wps:txbx>
                              <wps:bodyPr rot="0" vert="horz" wrap="square" lIns="91440" tIns="45720" rIns="91440" bIns="45720" anchor="ctr" anchorCtr="0" upright="1">
                                <a:noAutofit/>
                              </wps:bodyPr>
                            </wps:wsp>
                            <wps:wsp>
                              <wps:cNvPr id="16" name="Cuadro de texto 42"/>
                              <wps:cNvSpPr txBox="1">
                                <a:spLocks noChangeArrowheads="1"/>
                              </wps:cNvSpPr>
                              <wps:spPr bwMode="auto">
                                <a:xfrm>
                                  <a:off x="12001" y="12573"/>
                                  <a:ext cx="41148" cy="7048"/>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201B5" w:rsidRDefault="006201B5">
                                    <w:pPr>
                                      <w:jc w:val="center"/>
                                      <w:rPr>
                                        <w:rFonts w:ascii="Arial" w:hAnsi="Arial" w:cs="Arial"/>
                                        <w:b/>
                                        <w:sz w:val="18"/>
                                        <w:szCs w:val="18"/>
                                      </w:rPr>
                                    </w:pPr>
                                    <w:r>
                                      <w:rPr>
                                        <w:rFonts w:ascii="Arial" w:hAnsi="Arial" w:cs="Arial"/>
                                        <w:b/>
                                        <w:sz w:val="18"/>
                                        <w:szCs w:val="18"/>
                                      </w:rPr>
                                      <w:t>BAJO POSICIONAMIENTO DEL ALMACEN DE ELECTRODOMESTICO “CARPIO” EN EL CANTÓN PASAJE Y SU INCIDENCIA EN LOS VOLUMENES DE VENTA</w:t>
                                    </w:r>
                                  </w:p>
                                </w:txbxContent>
                              </wps:txbx>
                              <wps:bodyPr rot="0" vert="horz" wrap="square" lIns="91440" tIns="45720" rIns="91440" bIns="45720" anchor="ctr" anchorCtr="0" upright="1">
                                <a:noAutofit/>
                              </wps:bodyPr>
                            </wps:wsp>
                            <wps:wsp>
                              <wps:cNvPr id="17" name="Conector recto de flecha 43"/>
                              <wps:cNvCnPr>
                                <a:cxnSpLocks noChangeShapeType="1"/>
                              </wps:cNvCnPr>
                              <wps:spPr bwMode="auto">
                                <a:xfrm flipV="1">
                                  <a:off x="32766" y="7639"/>
                                  <a:ext cx="95" cy="49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Conector recto de flecha 44"/>
                              <wps:cNvCnPr>
                                <a:cxnSpLocks noChangeShapeType="1"/>
                              </wps:cNvCnPr>
                              <wps:spPr bwMode="auto">
                                <a:xfrm flipV="1">
                                  <a:off x="48005" y="7639"/>
                                  <a:ext cx="3811" cy="49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Conector recto de flecha 45"/>
                              <wps:cNvCnPr>
                                <a:cxnSpLocks noChangeShapeType="1"/>
                              </wps:cNvCnPr>
                              <wps:spPr bwMode="auto">
                                <a:xfrm flipH="1" flipV="1">
                                  <a:off x="12668" y="7620"/>
                                  <a:ext cx="5715" cy="49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Conector recto de flecha 39"/>
                              <wps:cNvCnPr>
                                <a:cxnSpLocks noChangeShapeType="1"/>
                              </wps:cNvCnPr>
                              <wps:spPr bwMode="auto">
                                <a:xfrm flipV="1">
                                  <a:off x="32815" y="19621"/>
                                  <a:ext cx="95" cy="42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Conector recto de flecha 41"/>
                              <wps:cNvCnPr>
                                <a:cxnSpLocks noChangeShapeType="1"/>
                              </wps:cNvCnPr>
                              <wps:spPr bwMode="auto">
                                <a:xfrm flipH="1" flipV="1">
                                  <a:off x="45339" y="19621"/>
                                  <a:ext cx="7048" cy="4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Conector recto de flecha 40"/>
                              <wps:cNvCnPr>
                                <a:cxnSpLocks noChangeShapeType="1"/>
                              </wps:cNvCnPr>
                              <wps:spPr bwMode="auto">
                                <a:xfrm flipV="1">
                                  <a:off x="12352" y="19621"/>
                                  <a:ext cx="6382" cy="4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3" name="Cuadro de texto 46"/>
                            <wps:cNvSpPr txBox="1">
                              <a:spLocks noChangeArrowheads="1"/>
                            </wps:cNvSpPr>
                            <wps:spPr bwMode="auto">
                              <a:xfrm>
                                <a:off x="-5268" y="14761"/>
                                <a:ext cx="15242" cy="26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8"/>
                                      <w:szCs w:val="18"/>
                                    </w:rPr>
                                  </w:pPr>
                                  <w:r>
                                    <w:rPr>
                                      <w:rFonts w:ascii="Arial" w:hAnsi="Arial" w:cs="Arial"/>
                                      <w:b/>
                                      <w:sz w:val="18"/>
                                      <w:szCs w:val="18"/>
                                    </w:rPr>
                                    <w:t>PROBLEMA</w:t>
                                  </w:r>
                                </w:p>
                              </w:txbxContent>
                            </wps:txbx>
                            <wps:bodyPr rot="0" vert="horz" wrap="square" lIns="91440" tIns="45720" rIns="91440" bIns="45720" anchor="ctr" anchorCtr="0" upright="1">
                              <a:noAutofit/>
                            </wps:bodyPr>
                          </wps:wsp>
                          <wps:wsp>
                            <wps:cNvPr id="24" name="Cuadro de texto 46"/>
                            <wps:cNvSpPr txBox="1">
                              <a:spLocks noChangeArrowheads="1"/>
                            </wps:cNvSpPr>
                            <wps:spPr bwMode="auto">
                              <a:xfrm>
                                <a:off x="603" y="8095"/>
                                <a:ext cx="10592" cy="25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8"/>
                                      <w:szCs w:val="18"/>
                                    </w:rPr>
                                  </w:pPr>
                                  <w:r>
                                    <w:rPr>
                                      <w:rFonts w:ascii="Arial" w:hAnsi="Arial" w:cs="Arial"/>
                                      <w:b/>
                                      <w:sz w:val="18"/>
                                      <w:szCs w:val="18"/>
                                    </w:rPr>
                                    <w:t>EFECTOS</w:t>
                                  </w:r>
                                </w:p>
                              </w:txbxContent>
                            </wps:txbx>
                            <wps:bodyPr rot="0" vert="horz" wrap="square" lIns="91440" tIns="45720" rIns="91440" bIns="45720" anchor="ctr" anchorCtr="0" upright="1">
                              <a:noAutofit/>
                            </wps:bodyPr>
                          </wps:wsp>
                          <wps:wsp>
                            <wps:cNvPr id="25" name="Cuadro de texto 46"/>
                            <wps:cNvSpPr txBox="1">
                              <a:spLocks noChangeArrowheads="1"/>
                            </wps:cNvSpPr>
                            <wps:spPr bwMode="auto">
                              <a:xfrm>
                                <a:off x="357" y="20771"/>
                                <a:ext cx="11123" cy="2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1B5" w:rsidRDefault="006201B5">
                                  <w:pPr>
                                    <w:tabs>
                                      <w:tab w:val="left" w:pos="952"/>
                                    </w:tabs>
                                    <w:jc w:val="center"/>
                                    <w:rPr>
                                      <w:rFonts w:ascii="Arial" w:hAnsi="Arial" w:cs="Arial"/>
                                      <w:b/>
                                      <w:sz w:val="18"/>
                                      <w:szCs w:val="18"/>
                                    </w:rPr>
                                  </w:pPr>
                                  <w:r>
                                    <w:rPr>
                                      <w:rFonts w:ascii="Arial" w:hAnsi="Arial" w:cs="Arial"/>
                                      <w:b/>
                                      <w:sz w:val="18"/>
                                      <w:szCs w:val="18"/>
                                    </w:rPr>
                                    <w:t>CAUSAS</w:t>
                                  </w:r>
                                </w:p>
                              </w:txbxContent>
                            </wps:txbx>
                            <wps:bodyPr rot="0" vert="horz" wrap="square" lIns="91440" tIns="45720" rIns="91440" bIns="45720" anchor="ctr" anchorCtr="0" upright="1">
                              <a:noAutofit/>
                            </wps:bodyPr>
                          </wps:wsp>
                        </wpg:grpSp>
                      </wpg:grpSp>
                      <wps:wsp>
                        <wps:cNvPr id="29" name="31 Flecha derecha"/>
                        <wps:cNvSpPr/>
                        <wps:spPr>
                          <a:xfrm>
                            <a:off x="285750" y="1704975"/>
                            <a:ext cx="361950" cy="1428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2 Grupo" o:spid="_x0000_s1084" style="position:absolute;left:0;text-align:left;margin-left:0;margin-top:-.05pt;width:461.4pt;height:212.65pt;z-index:251697152" coordorigin="-5785" coordsize="66936,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">
                <v:group id="26 Grupo" o:spid="_x0000_s1085" style="position:absolute;left:-5785;width:66936;height:30861" coordorigin="-4833" coordsize="66936,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Cuadro de texto 37" o:spid="_x0000_s1086" type="#_x0000_t202" style="position:absolute;left:44862;top:23812;width:17241;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KDBb4A&#10;AADaAAAADwAAAGRycy9kb3ducmV2LnhtbERPPWvDMBDdC/kP4grZarkdQnGsBJMS6OJA05L5kC62&#10;U+skJNV2/300FDo+3ne9X+woJgpxcKzguShBEGtnBu4UfH0en15BxIRscHRMCn4pwn63eqixMm7m&#10;D5rOqRM5hGOFCvqUfCVl1D1ZjIXzxJm7umAxZRg6aQLOOdyO8qUsN9LiwLmhR0+HnvT3+ccqaJv2&#10;UJ7CZBt/ud5G9Fq/+ajU+nFptiASLelf/Od+Nwry1nwl3wC5u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BSgwW+AAAA2gAAAA8AAAAAAAAAAAAAAAAAmAIAAGRycy9kb3ducmV2&#10;LnhtbFBLBQYAAAAABAAEAPUAAACDAwAAAAA=&#10;">
                    <v:textbox>
                      <w:txbxContent>
                        <w:p w:rsidR="006201B5" w:rsidRDefault="006201B5">
                          <w:pPr>
                            <w:jc w:val="center"/>
                            <w:rPr>
                              <w:rFonts w:ascii="Arial" w:hAnsi="Arial" w:cs="Arial"/>
                              <w:sz w:val="18"/>
                              <w:szCs w:val="18"/>
                            </w:rPr>
                          </w:pPr>
                          <w:r>
                            <w:rPr>
                              <w:rFonts w:ascii="Arial" w:hAnsi="Arial" w:cs="Arial"/>
                              <w:sz w:val="18"/>
                              <w:szCs w:val="18"/>
                            </w:rPr>
                            <w:t>Bajo seguimiento de una Post-venta</w:t>
                          </w:r>
                        </w:p>
                      </w:txbxContent>
                    </v:textbox>
                  </v:shape>
                  <v:group id="24 Grupo" o:spid="_x0000_s1087" style="position:absolute;left:-4833;width:65602;height:30861" coordorigin="-5268" coordsize="63751,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1 Grupo" o:spid="_x0000_s1088" style="position:absolute;left:1619;width:56864;height:30861" coordorigin="3238" coordsize="56864,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Cuadro de texto 46" o:spid="_x0000_s1089" type="#_x0000_t202" style="position:absolute;left:3238;width:18860;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zS6L4A&#10;AADbAAAADwAAAGRycy9kb3ducmV2LnhtbERPTWsCMRC9F/wPYYTealYPpaxGWRTBi4K2eB6ScXd1&#10;MwlJXNd/bwqF3ubxPmexGmwnegqxdaxgOilAEGtnWq4V/HxvP75AxIRssHNMCp4UYbUcvS2wNO7B&#10;R+pPqRY5hGOJCpqUfCll1A1ZjBPniTN3ccFiyjDU0gR85HDbyVlRfEqLLeeGBj2tG9K3090q2Ff7&#10;dXEIva38+XLt0Gu98VGp9/FQzUEkGtK/+M+9M3n+FH5/yQfI5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Yc0ui+AAAA2wAAAA8AAAAAAAAAAAAAAAAAmAIAAGRycy9kb3ducmV2&#10;LnhtbFBLBQYAAAAABAAEAPUAAACDAwAAAAA=&#10;">
                        <v:textbox>
                          <w:txbxContent>
                            <w:p w:rsidR="006201B5" w:rsidRDefault="006201B5">
                              <w:pPr>
                                <w:tabs>
                                  <w:tab w:val="left" w:pos="952"/>
                                </w:tabs>
                                <w:jc w:val="center"/>
                                <w:rPr>
                                  <w:rFonts w:ascii="Arial" w:hAnsi="Arial" w:cs="Arial"/>
                                  <w:sz w:val="18"/>
                                  <w:szCs w:val="18"/>
                                </w:rPr>
                              </w:pPr>
                              <w:r>
                                <w:rPr>
                                  <w:rFonts w:ascii="Arial" w:hAnsi="Arial" w:cs="Arial"/>
                                  <w:sz w:val="18"/>
                                  <w:szCs w:val="18"/>
                                </w:rPr>
                                <w:t>Desconocimiento de la existencia del almacén ´Carpio</w:t>
                              </w:r>
                            </w:p>
                          </w:txbxContent>
                        </v:textbox>
                      </v:shape>
                      <v:shape id="Cuadro de texto 47" o:spid="_x0000_s1090" type="#_x0000_t202" style="position:absolute;left:23526;width:18860;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5Mn74A&#10;AADbAAAADwAAAGRycy9kb3ducmV2LnhtbERPTWsCMRC9F/wPYQRvNasHKatRFkXoRaEqnodk3F3d&#10;TEKSruu/bwqF3ubxPme1GWwnegqxdaxgNi1AEGtnWq4VXM779w8QMSEb7ByTghdF2KxHbyssjXvy&#10;F/WnVIscwrFEBU1KvpQy6oYsxqnzxJm7uWAxZRhqaQI+c7jt5LwoFtJiy7mhQU/bhvTj9G0VHKrD&#10;tjiG3lb+ert36LXe+ajUZDxUSxCJhvQv/nN/mjx/Dr+/5APk+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bOTJ++AAAA2wAAAA8AAAAAAAAAAAAAAAAAmAIAAGRycy9kb3ducmV2&#10;LnhtbFBLBQYAAAAABAAEAPUAAACDAwAAAAA=&#10;">
                        <v:textbox>
                          <w:txbxContent>
                            <w:p w:rsidR="006201B5" w:rsidRDefault="006201B5">
                              <w:pPr>
                                <w:jc w:val="center"/>
                                <w:rPr>
                                  <w:rFonts w:ascii="Arial" w:hAnsi="Arial" w:cs="Arial"/>
                                  <w:sz w:val="18"/>
                                  <w:szCs w:val="18"/>
                                </w:rPr>
                              </w:pPr>
                              <w:r>
                                <w:rPr>
                                  <w:rFonts w:ascii="Arial" w:hAnsi="Arial" w:cs="Arial"/>
                                  <w:sz w:val="18"/>
                                  <w:szCs w:val="18"/>
                                </w:rPr>
                                <w:t>Disminución en el volumen de ventas</w:t>
                              </w:r>
                            </w:p>
                          </w:txbxContent>
                        </v:textbox>
                      </v:shape>
                      <v:shape id="Cuadro de texto 48" o:spid="_x0000_s1091" type="#_x0000_t202" style="position:absolute;left:43529;width:16573;height:76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LpBL8A&#10;AADbAAAADwAAAGRycy9kb3ducmV2LnhtbERPTWsCMRC9F/wPYQq91WwtlLIaZVEELwq14nlIxt3V&#10;zSQkcV3/vREKvc3jfc5sMdhO9BRi61jBx7gAQaydablWcPhdv3+DiAnZYOeYFNwpwmI+eplhadyN&#10;f6jfp1rkEI4lKmhS8qWUUTdkMY6dJ87cyQWLKcNQSxPwlsNtJydF8SUttpwbGvS0bEhf9lerYFtt&#10;l8Uu9Lbyx9O5Q6/1ykel3l6Hagoi0ZD+xX/ujcnzP+H5Sz5Az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gukEvwAAANsAAAAPAAAAAAAAAAAAAAAAAJgCAABkcnMvZG93bnJl&#10;di54bWxQSwUGAAAAAAQABAD1AAAAhAMAAAAA&#10;">
                        <v:textbox>
                          <w:txbxContent>
                            <w:p w:rsidR="006201B5" w:rsidRDefault="006201B5">
                              <w:pPr>
                                <w:spacing w:before="240"/>
                                <w:jc w:val="center"/>
                                <w:rPr>
                                  <w:rFonts w:ascii="Arial" w:hAnsi="Arial" w:cs="Arial"/>
                                  <w:sz w:val="18"/>
                                  <w:szCs w:val="18"/>
                                </w:rPr>
                              </w:pPr>
                              <w:r>
                                <w:rPr>
                                  <w:rFonts w:ascii="Arial" w:hAnsi="Arial" w:cs="Arial"/>
                                  <w:sz w:val="18"/>
                                  <w:szCs w:val="18"/>
                                </w:rPr>
                                <w:t>Insatisfacción en los clientes</w:t>
                              </w:r>
                            </w:p>
                          </w:txbxContent>
                        </v:textbox>
                      </v:shape>
                      <v:shape id="Cuadro de texto 36" o:spid="_x0000_s1092" type="#_x0000_t202" style="position:absolute;left:3589;top:23812;width:17526;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txcL8A&#10;AADbAAAADwAAAGRycy9kb3ducmV2LnhtbERPTWsCMRC9F/wPYQq91WyllLIaZVEELwq14nlIxt3V&#10;zSQkcV3/vREKvc3jfc5sMdhO9BRi61jBx7gAQaydablWcPhdv3+DiAnZYOeYFNwpwmI+eplhadyN&#10;f6jfp1rkEI4lKmhS8qWUUTdkMY6dJ87cyQWLKcNQSxPwlsNtJydF8SUttpwbGvS0bEhf9lerYFtt&#10;l8Uu9Lbyx9O5Q6/1ykel3l6Hagoi0ZD+xX/ujcnzP+H5Sz5Az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a3FwvwAAANsAAAAPAAAAAAAAAAAAAAAAAJgCAABkcnMvZG93bnJl&#10;di54bWxQSwUGAAAAAAQABAD1AAAAhAMAAAAA&#10;">
                        <v:textbox>
                          <w:txbxContent>
                            <w:p w:rsidR="006201B5" w:rsidRDefault="006201B5">
                              <w:pPr>
                                <w:jc w:val="center"/>
                                <w:rPr>
                                  <w:rFonts w:ascii="Arial" w:hAnsi="Arial" w:cs="Arial"/>
                                  <w:sz w:val="18"/>
                                  <w:szCs w:val="18"/>
                                </w:rPr>
                              </w:pPr>
                              <w:r>
                                <w:rPr>
                                  <w:rFonts w:ascii="Arial" w:hAnsi="Arial" w:cs="Arial"/>
                                  <w:sz w:val="18"/>
                                  <w:szCs w:val="18"/>
                                </w:rPr>
                                <w:t>Escasa publicidad del almacén ´Carpio´</w:t>
                              </w:r>
                            </w:p>
                          </w:txbxContent>
                        </v:textbox>
                      </v:shape>
                      <v:shape id="Cuadro de texto 37" o:spid="_x0000_s1093" type="#_x0000_t202" style="position:absolute;left:22444;top:23812;width:19238;height: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fU678A&#10;AADbAAAADwAAAGRycy9kb3ducmV2LnhtbERPTWsCMRC9F/wPYQq91WyFlrIaZVEELwq14nlIxt3V&#10;zSQkcV3/vREKvc3jfc5sMdhO9BRi61jBx7gAQaydablWcPhdv3+DiAnZYOeYFNwpwmI+eplhadyN&#10;f6jfp1rkEI4lKmhS8qWUUTdkMY6dJ87cyQWLKcNQSxPwlsNtJydF8SUttpwbGvS0bEhf9lerYFtt&#10;l8Uu9Lbyx9O5Q6/1ykel3l6Hagoi0ZD+xX/ujcnzP+H5Sz5Az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J9TrvwAAANsAAAAPAAAAAAAAAAAAAAAAAJgCAABkcnMvZG93bnJl&#10;di54bWxQSwUGAAAAAAQABAD1AAAAhAMAAAAA&#10;">
                        <v:textbox>
                          <w:txbxContent>
                            <w:p w:rsidR="006201B5" w:rsidRDefault="006201B5">
                              <w:pPr>
                                <w:jc w:val="center"/>
                                <w:rPr>
                                  <w:rFonts w:ascii="Arial" w:hAnsi="Arial" w:cs="Arial"/>
                                  <w:sz w:val="18"/>
                                  <w:szCs w:val="18"/>
                                </w:rPr>
                              </w:pPr>
                              <w:r>
                                <w:rPr>
                                  <w:rFonts w:ascii="Arial" w:hAnsi="Arial" w:cs="Arial"/>
                                  <w:sz w:val="18"/>
                                  <w:szCs w:val="18"/>
                                </w:rPr>
                                <w:t>Poco manejo de cartera de clientes</w:t>
                              </w:r>
                            </w:p>
                          </w:txbxContent>
                        </v:textbox>
                      </v:shape>
                      <v:shape id="Cuadro de texto 42" o:spid="_x0000_s1094" type="#_x0000_t202" style="position:absolute;left:12001;top:12573;width:41148;height:7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H0FsIA&#10;AADbAAAADwAAAGRycy9kb3ducmV2LnhtbERP22oCMRB9L/QfwhT6UjSx4iKrUaogtNYXLx8wbsbd&#10;pZvJmqS6/XtTEHybw7nOdN7ZRlzIh9qxhkFfgSAunKm51HDYr3pjECEiG2wck4Y/CjCfPT9NMTfu&#10;ylu67GIpUgiHHDVUMba5lKGoyGLou5Y4cSfnLcYEfSmNx2sKt418VyqTFmtODRW2tKyo+Nn9Wg1v&#10;6zNlQ/7+Wh7Pm6FSgwX70Vbr15fuYwIiUhcf4rv706T5Gfz/kg6Qs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EfQWwgAAANs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6201B5" w:rsidRDefault="006201B5">
                              <w:pPr>
                                <w:jc w:val="center"/>
                                <w:rPr>
                                  <w:rFonts w:ascii="Arial" w:hAnsi="Arial" w:cs="Arial"/>
                                  <w:b/>
                                  <w:sz w:val="18"/>
                                  <w:szCs w:val="18"/>
                                </w:rPr>
                              </w:pPr>
                              <w:r>
                                <w:rPr>
                                  <w:rFonts w:ascii="Arial" w:hAnsi="Arial" w:cs="Arial"/>
                                  <w:b/>
                                  <w:sz w:val="18"/>
                                  <w:szCs w:val="18"/>
                                </w:rPr>
                                <w:t>BAJO POSICIONAMIENTO DEL ALMACEN DE ELECTRODOMESTICO “CARPIO” EN EL CANTÓN PASAJE Y SU INCIDENCIA EN LOS VOLUMENES DE VENTA</w:t>
                              </w:r>
                            </w:p>
                          </w:txbxContent>
                        </v:textbox>
                      </v:shape>
                      <v:shape id="Conector recto de flecha 43" o:spid="_x0000_s1095" type="#_x0000_t32" style="position:absolute;left:32766;top:7639;width:95;height:49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SiIsEAAADbAAAADwAAAGRycy9kb3ducmV2LnhtbERPTYvCMBC9L/gfwgh7WTStB1eqUUQQ&#10;xMPCag8eh2Rsi82kJrF2//1mQdjbPN7nrDaDbUVPPjSOFeTTDASxdqbhSkF53k8WIEJENtg6JgU/&#10;FGCzHr2tsDDuyd/Un2IlUgiHAhXUMXaFlEHXZDFMXUecuKvzFmOCvpLG4zOF21bOsmwuLTacGmrs&#10;aFeTvp0eVkFzLL/K/uMevV4c84vPw/nSaqXex8N2CSLSEP/FL/fBpPmf8PdLOkC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5KIiwQAAANsAAAAPAAAAAAAAAAAAAAAA&#10;AKECAABkcnMvZG93bnJldi54bWxQSwUGAAAAAAQABAD5AAAAjwMAAAAA&#10;"/>
                      <v:shape id="Conector recto de flecha 44" o:spid="_x0000_s1096" type="#_x0000_t32" style="position:absolute;left:48005;top:7639;width:3811;height:49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s2UMQAAADbAAAADwAAAGRycy9kb3ducmV2LnhtbESPQWvDMAyF74X9B6PBLmV1skMpad0y&#10;BoPSw6BtDj0KW0vCYjmzvTT999Oh0JvEe3rv02Y3+V6NFFMX2EC5KEAR2+A6bgzU58/XFaiUkR32&#10;gcnAjRLstk+zDVYuXPlI4yk3SkI4VWigzXmotE62JY9pEQZi0b5D9JhljY12Ea8S7nv9VhRL7bFj&#10;aWhxoI+W7M/pzxvoDvVXPc5/c7SrQ3mJZTpfemvMy/P0vgaVacoP8/167wRfYOUXGUB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ezZQxAAAANsAAAAPAAAAAAAAAAAA&#10;AAAAAKECAABkcnMvZG93bnJldi54bWxQSwUGAAAAAAQABAD5AAAAkgMAAAAA&#10;"/>
                      <v:shape id="Conector recto de flecha 45" o:spid="_x0000_s1097" type="#_x0000_t32" style="position:absolute;left:12668;top:7620;width:5715;height:493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7IicMAAADbAAAADwAAAGRycy9kb3ducmV2LnhtbERPTWvCQBC9F/wPyxR6kbqxoNjUVUJK&#10;oQiipgWvQ3aapMnOhuw2if/eFYTe5vE+Z70dTSN66lxlWcF8FoEgzq2uuFDw/fXxvALhPLLGxjIp&#10;uJCD7WbysMZY24FP1Ge+ECGEXYwKSu/bWEqXl2TQzWxLHLgf2xn0AXaF1B0OIdw08iWKltJgxaGh&#10;xJbSkvI6+zMK/H66W/yeDockY35PjrtznaRnpZ4ex+QNhKfR/4vv7k8d5r/C7ZdwgNxc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yInDAAAA2wAAAA8AAAAAAAAAAAAA&#10;AAAAoQIAAGRycy9kb3ducmV2LnhtbFBLBQYAAAAABAAEAPkAAACRAwAAAAA=&#10;"/>
                      <v:shape id="Conector recto de flecha 39" o:spid="_x0000_s1098" type="#_x0000_t32" style="position:absolute;left:32815;top:19621;width:95;height:42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Hw68EAAADbAAAADwAAAGRycy9kb3ducmV2LnhtbERPPWvDMBDdC/0P4gpdSiPbQzFulBAK&#10;hZChUNuDx0O62CbWyZEUx/331VDo+Hjf2/1qJ7GQD6NjBfkmA0GsnRm5V9A2n68liBCRDU6OScEP&#10;BdjvHh+2WBl3529a6tiLFMKhQgVDjHMlZdADWQwbNxMn7uy8xZig76XxeE/hdpJFlr1JiyOnhgFn&#10;+hhIX+qbVTCe2q92eblGr8tT3vk8NN2klXp+Wg/vICKt8V/85z4aBUVan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YfDrwQAAANsAAAAPAAAAAAAAAAAAAAAA&#10;AKECAABkcnMvZG93bnJldi54bWxQSwUGAAAAAAQABAD5AAAAjwMAAAAA&#10;"/>
                      <v:shape id="Conector recto de flecha 41" o:spid="_x0000_s1099" type="#_x0000_t32" style="position:absolute;left:45339;top:19621;width:7048;height:419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QOMsMAAADbAAAADwAAAGRycy9kb3ducmV2LnhtbESPQYvCMBSE74L/ITzBi2iqsItUoxRl&#10;QQRxrYLXR/Nsq81LabJa//1GEDwOM/MNM1+2phJ3alxpWcF4FIEgzqwuOVdwOv4MpyCcR9ZYWSYF&#10;T3KwXHQ7c4y1ffCB7qnPRYCwi1FB4X0dS+myggy6ka2Jg3exjUEfZJNL3eAjwE0lJ1H0LQ2WHBYK&#10;rGlVUHZL/4wCvxtsv66H/T5JmdfJ7/Z8S1Znpfq9NpmB8NT6T/jd3mgFkzG8voQf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kDjLDAAAA2wAAAA8AAAAAAAAAAAAA&#10;AAAAoQIAAGRycy9kb3ducmV2LnhtbFBLBQYAAAAABAAEAPkAAACRAwAAAAA=&#10;"/>
                      <v:shape id="Conector recto de flecha 40" o:spid="_x0000_s1100" type="#_x0000_t32" style="position:absolute;left:12352;top:19621;width:6382;height:4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LB8MAAADbAAAADwAAAGRycy9kb3ducmV2LnhtbESPQWvCQBSE74X+h+UVeim6SQ4i0VVK&#10;oSAeCmoOOT52n0lo9m26u43x37uC4HGYmW+Y9XayvRjJh86xgnyegSDWznTcKKhO37MliBCRDfaO&#10;ScGVAmw3ry9rLI278IHGY2xEgnAoUUEb41BKGXRLFsPcDcTJOztvMSbpG2k8XhLc9rLIsoW02HFa&#10;aHGgr5b07/HfKuj21U81fvxFr5f7vPZ5ONW9Vur9bfpcgYg0xWf40d4ZBUUB9y/pB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ywfDAAAA2wAAAA8AAAAAAAAAAAAA&#10;AAAAoQIAAGRycy9kb3ducmV2LnhtbFBLBQYAAAAABAAEAPkAAACRAwAAAAA=&#10;"/>
                    </v:group>
                    <v:shape id="Cuadro de texto 46" o:spid="_x0000_s1101" type="#_x0000_t202" style="position:absolute;left:-5268;top:14761;width:15242;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glccUA&#10;AADbAAAADwAAAGRycy9kb3ducmV2LnhtbESP3WoCMRSE7wt9h3AKvavZKth1NStWsFQoiLagl4fN&#10;2R/cnCyb1I1vb4RCL4eZ+YZZLINpxYV611hW8DpKQBAXVjdcKfj53rykIJxH1thaJgVXcrDMHx8W&#10;mGk78J4uB1+JCGGXoYLa+y6T0hU1GXQj2xFHr7S9QR9lX0nd4xDhppXjJJlKgw3HhRo7WtdUnA+/&#10;RsHgZ7OPt822Oq2m6ftRh9KFr51Sz09hNQfhKfj/8F/7UysYT+D+Jf4A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CVxxQAAANsAAAAPAAAAAAAAAAAAAAAAAJgCAABkcnMv&#10;ZG93bnJldi54bWxQSwUGAAAAAAQABAD1AAAAigMAAAAA&#10;" stroked="f">
                      <v:textbox>
                        <w:txbxContent>
                          <w:p w:rsidR="006201B5" w:rsidRDefault="006201B5">
                            <w:pPr>
                              <w:tabs>
                                <w:tab w:val="left" w:pos="952"/>
                              </w:tabs>
                              <w:jc w:val="center"/>
                              <w:rPr>
                                <w:rFonts w:ascii="Arial" w:hAnsi="Arial" w:cs="Arial"/>
                                <w:b/>
                                <w:sz w:val="18"/>
                                <w:szCs w:val="18"/>
                              </w:rPr>
                            </w:pPr>
                            <w:r>
                              <w:rPr>
                                <w:rFonts w:ascii="Arial" w:hAnsi="Arial" w:cs="Arial"/>
                                <w:b/>
                                <w:sz w:val="18"/>
                                <w:szCs w:val="18"/>
                              </w:rPr>
                              <w:t>PROBLEMA</w:t>
                            </w:r>
                          </w:p>
                        </w:txbxContent>
                      </v:textbox>
                    </v:shape>
                    <v:shape id="Cuadro de texto 46" o:spid="_x0000_s1102" type="#_x0000_t202" style="position:absolute;left:603;top:8095;width:10592;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G9BcUA&#10;AADbAAAADwAAAGRycy9kb3ducmV2LnhtbESP3WoCMRSE7wt9h3AKvavZith1NStWsFQoiLagl4fN&#10;2R/cnCyb1I1vb4RCL4eZ+YZZLINpxYV611hW8DpKQBAXVjdcKfj53rykIJxH1thaJgVXcrDMHx8W&#10;mGk78J4uB1+JCGGXoYLa+y6T0hU1GXQj2xFHr7S9QR9lX0nd4xDhppXjJJlKgw3HhRo7WtdUnA+/&#10;RsHgZ7OPt822Oq2m6ftRh9KFr51Sz09hNQfhKfj/8F/7UysYT+D+Jf4A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b0FxQAAANsAAAAPAAAAAAAAAAAAAAAAAJgCAABkcnMv&#10;ZG93bnJldi54bWxQSwUGAAAAAAQABAD1AAAAigMAAAAA&#10;" stroked="f">
                      <v:textbox>
                        <w:txbxContent>
                          <w:p w:rsidR="006201B5" w:rsidRDefault="006201B5">
                            <w:pPr>
                              <w:tabs>
                                <w:tab w:val="left" w:pos="952"/>
                              </w:tabs>
                              <w:jc w:val="center"/>
                              <w:rPr>
                                <w:rFonts w:ascii="Arial" w:hAnsi="Arial" w:cs="Arial"/>
                                <w:b/>
                                <w:sz w:val="18"/>
                                <w:szCs w:val="18"/>
                              </w:rPr>
                            </w:pPr>
                            <w:r>
                              <w:rPr>
                                <w:rFonts w:ascii="Arial" w:hAnsi="Arial" w:cs="Arial"/>
                                <w:b/>
                                <w:sz w:val="18"/>
                                <w:szCs w:val="18"/>
                              </w:rPr>
                              <w:t>EFECTOS</w:t>
                            </w:r>
                          </w:p>
                        </w:txbxContent>
                      </v:textbox>
                    </v:shape>
                    <v:shape id="Cuadro de texto 46" o:spid="_x0000_s1103" type="#_x0000_t202" style="position:absolute;left:357;top:20771;width:11123;height:2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0YnsUA&#10;AADbAAAADwAAAGRycy9kb3ducmV2LnhtbESP3WoCMRSE7wt9h3AKvavZCtp1NStWsFQoiLagl4fN&#10;2R/cnCyb1I1vb4RCL4eZ+YZZLINpxYV611hW8DpKQBAXVjdcKfj53rykIJxH1thaJgVXcrDMHx8W&#10;mGk78J4uB1+JCGGXoYLa+y6T0hU1GXQj2xFHr7S9QR9lX0nd4xDhppXjJJlKgw3HhRo7WtdUnA+/&#10;RsHgZ7OPt822Oq2m6ftRh9KFr51Sz09hNQfhKfj/8F/7UysYT+D+Jf4A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XRiexQAAANsAAAAPAAAAAAAAAAAAAAAAAJgCAABkcnMv&#10;ZG93bnJldi54bWxQSwUGAAAAAAQABAD1AAAAigMAAAAA&#10;" stroked="f">
                      <v:textbox>
                        <w:txbxContent>
                          <w:p w:rsidR="006201B5" w:rsidRDefault="006201B5">
                            <w:pPr>
                              <w:tabs>
                                <w:tab w:val="left" w:pos="952"/>
                              </w:tabs>
                              <w:jc w:val="center"/>
                              <w:rPr>
                                <w:rFonts w:ascii="Arial" w:hAnsi="Arial" w:cs="Arial"/>
                                <w:b/>
                                <w:sz w:val="18"/>
                                <w:szCs w:val="18"/>
                              </w:rPr>
                            </w:pPr>
                            <w:r>
                              <w:rPr>
                                <w:rFonts w:ascii="Arial" w:hAnsi="Arial" w:cs="Arial"/>
                                <w:b/>
                                <w:sz w:val="18"/>
                                <w:szCs w:val="18"/>
                              </w:rPr>
                              <w:t>CAUSAS</w:t>
                            </w:r>
                          </w:p>
                        </w:txbxContent>
                      </v:textbox>
                    </v:shape>
                  </v:group>
                </v:group>
                <v:shape id="31 Flecha derecha" o:spid="_x0000_s1104" type="#_x0000_t13" style="position:absolute;left:2857;top:17049;width:3620;height:1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FicYA&#10;AADbAAAADwAAAGRycy9kb3ducmV2LnhtbESPzWsCMRTE74X+D+EVvNWsHvxYjSK2ilIL9ePQ42Pz&#10;uru4eVmS6K7965uC4HGYmd8w03lrKnEl50vLCnrdBARxZnXJuYLTcfU6AuEDssbKMim4kYf57Plp&#10;iqm2De/pegi5iBD2KSooQqhTKX1WkEHftTVx9H6sMxiidLnUDpsIN5XsJ8lAGiw5LhRY07Kg7Hy4&#10;GAXN13D7/ev0un6zn+b95oa7zfhDqc5Lu5iACNSGR/je3mgF/TH8f4k/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FicYAAADbAAAADwAAAAAAAAAAAAAAAACYAgAAZHJz&#10;L2Rvd25yZXYueG1sUEsFBgAAAAAEAAQA9QAAAIsDAAAAAA==&#10;" adj="17337" fillcolor="black [3200]" strokecolor="black [1600]" strokeweight="2pt"/>
              </v:group>
            </w:pict>
          </mc:Fallback>
        </mc:AlternateContent>
      </w:r>
      <w:r>
        <w:rPr>
          <w:rFonts w:ascii="Arial" w:hAnsi="Arial" w:cs="Arial"/>
        </w:rPr>
        <w:tab/>
      </w: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9F6160">
      <w:pPr>
        <w:spacing w:before="240" w:after="240" w:line="360" w:lineRule="auto"/>
        <w:jc w:val="both"/>
        <w:rPr>
          <w:rFonts w:ascii="Arial" w:hAnsi="Arial" w:cs="Arial"/>
        </w:rPr>
      </w:pPr>
    </w:p>
    <w:p w:rsidR="009F6160" w:rsidRDefault="00D44747">
      <w:pPr>
        <w:spacing w:before="240" w:after="240" w:line="360" w:lineRule="auto"/>
        <w:jc w:val="center"/>
        <w:rPr>
          <w:rFonts w:ascii="Arial" w:hAnsi="Arial" w:cs="Arial"/>
          <w:b/>
        </w:rPr>
      </w:pPr>
      <w:r>
        <w:rPr>
          <w:rFonts w:ascii="Arial" w:hAnsi="Arial" w:cs="Arial"/>
          <w:b/>
        </w:rPr>
        <w:t>ANEXO N° 6</w:t>
      </w:r>
    </w:p>
    <w:p w:rsidR="009F6160" w:rsidRDefault="00224FE3">
      <w:pPr>
        <w:spacing w:before="240" w:after="240" w:line="360" w:lineRule="auto"/>
        <w:jc w:val="center"/>
        <w:rPr>
          <w:rFonts w:ascii="Arial" w:hAnsi="Arial" w:cs="Arial"/>
          <w:b/>
        </w:rPr>
      </w:pPr>
      <w:r>
        <w:rPr>
          <w:rFonts w:ascii="Arial" w:hAnsi="Arial" w:cs="Arial"/>
          <w:b/>
        </w:rPr>
        <w:t>INSTRUMENTOS                                                                                                                                                                                                                   GUIA DE ENTREVISTA                                                                                                                                                                   UNIVERSIDAD TÉCNICA DE MACHALA                                                                                                                                                           UNIDAD ACADEMICA DE CIENCIAS EMPRESARIALES                                                                                                                                                                      CARRERA DE INGENIERIA EN MARKETING</w:t>
      </w:r>
    </w:p>
    <w:p w:rsidR="009F6160" w:rsidRDefault="00224FE3">
      <w:pPr>
        <w:spacing w:before="120" w:after="240" w:line="360" w:lineRule="auto"/>
        <w:jc w:val="both"/>
        <w:rPr>
          <w:rFonts w:ascii="Arial" w:hAnsi="Arial" w:cs="Arial"/>
          <w:b/>
          <w:color w:val="000000"/>
          <w:sz w:val="28"/>
          <w:szCs w:val="28"/>
        </w:rPr>
      </w:pPr>
      <w:r>
        <w:rPr>
          <w:rFonts w:ascii="Arial" w:hAnsi="Arial" w:cs="Arial"/>
          <w:b/>
          <w:color w:val="333333"/>
        </w:rPr>
        <w:t xml:space="preserve">TEMA: </w:t>
      </w:r>
      <w:r>
        <w:rPr>
          <w:rFonts w:ascii="Arial" w:hAnsi="Arial" w:cs="Arial"/>
          <w:b/>
          <w:color w:val="000000" w:themeColor="text1"/>
          <w:sz w:val="24"/>
          <w:szCs w:val="28"/>
        </w:rPr>
        <w:t>“</w:t>
      </w:r>
      <w:r>
        <w:rPr>
          <w:rFonts w:ascii="Arial" w:hAnsi="Arial" w:cs="Arial"/>
          <w:b/>
          <w:color w:val="000000"/>
          <w:sz w:val="24"/>
          <w:szCs w:val="28"/>
        </w:rPr>
        <w:t>Posicionamiento del Almacén de electrodomésticos ´Carpio´ en el cantón Pasaje y su incidencia en los volúmenes de venta”</w:t>
      </w:r>
    </w:p>
    <w:p w:rsidR="009F6160" w:rsidRDefault="00224FE3">
      <w:pPr>
        <w:spacing w:before="240" w:after="240" w:line="360" w:lineRule="auto"/>
        <w:jc w:val="both"/>
        <w:rPr>
          <w:rFonts w:ascii="Arial" w:hAnsi="Arial" w:cs="Arial"/>
          <w:color w:val="000000" w:themeColor="text1"/>
        </w:rPr>
      </w:pPr>
      <w:r>
        <w:rPr>
          <w:rFonts w:ascii="Arial" w:hAnsi="Arial" w:cs="Arial"/>
          <w:b/>
          <w:color w:val="000000" w:themeColor="text1"/>
        </w:rPr>
        <w:t>ENTREVISTA DIRIGIDA A</w:t>
      </w:r>
      <w:r>
        <w:rPr>
          <w:rFonts w:ascii="Arial" w:hAnsi="Arial" w:cs="Arial"/>
          <w:color w:val="000000" w:themeColor="text1"/>
        </w:rPr>
        <w:t>: Administradores del Almacén de electrodomésticos “Carpio” de la cuidad de Pasaje.</w:t>
      </w:r>
    </w:p>
    <w:p w:rsidR="009F6160" w:rsidRDefault="00224FE3">
      <w:pPr>
        <w:shd w:val="clear" w:color="auto" w:fill="FFFFFF"/>
        <w:spacing w:before="120" w:after="120" w:line="360" w:lineRule="auto"/>
        <w:jc w:val="both"/>
        <w:rPr>
          <w:rFonts w:ascii="Arial" w:hAnsi="Arial" w:cs="Arial"/>
          <w:color w:val="000000" w:themeColor="text1"/>
        </w:rPr>
      </w:pPr>
      <w:r>
        <w:rPr>
          <w:rFonts w:ascii="Arial" w:hAnsi="Arial" w:cs="Arial"/>
          <w:b/>
          <w:color w:val="000000" w:themeColor="text1"/>
        </w:rPr>
        <w:t>OBJETIVO:</w:t>
      </w:r>
      <w:r>
        <w:rPr>
          <w:rFonts w:ascii="Arial" w:hAnsi="Arial" w:cs="Arial"/>
          <w:color w:val="000000" w:themeColor="text1"/>
        </w:rPr>
        <w:t xml:space="preserve"> Identificar la calidad de servicio prestado por el Almacén de electrodomésticos “Carpio” hacia sus clientes.</w:t>
      </w:r>
    </w:p>
    <w:p w:rsidR="009F6160" w:rsidRDefault="009F6160">
      <w:pPr>
        <w:shd w:val="clear" w:color="auto" w:fill="FFFFFF"/>
        <w:spacing w:before="120" w:after="120" w:line="360" w:lineRule="auto"/>
        <w:jc w:val="both"/>
        <w:rPr>
          <w:rFonts w:ascii="Arial" w:hAnsi="Arial" w:cs="Arial"/>
          <w:color w:val="333333"/>
        </w:rPr>
      </w:pPr>
    </w:p>
    <w:p w:rsidR="009F6160" w:rsidRDefault="00224FE3">
      <w:pPr>
        <w:pStyle w:val="Prrafodelista"/>
        <w:numPr>
          <w:ilvl w:val="0"/>
          <w:numId w:val="7"/>
        </w:numPr>
        <w:shd w:val="clear" w:color="auto" w:fill="FFFFFF"/>
        <w:spacing w:line="255" w:lineRule="atLeast"/>
        <w:ind w:left="567" w:hanging="567"/>
        <w:jc w:val="both"/>
        <w:rPr>
          <w:rFonts w:ascii="Arial" w:hAnsi="Arial" w:cs="Arial"/>
          <w:b/>
          <w:color w:val="333333"/>
        </w:rPr>
      </w:pPr>
      <w:r>
        <w:rPr>
          <w:rFonts w:ascii="Arial" w:hAnsi="Arial" w:cs="Arial"/>
          <w:b/>
        </w:rPr>
        <w:t>¿Qué tipo de estrategias ha implementado para mejorar sus ventas?</w:t>
      </w:r>
    </w:p>
    <w:p w:rsidR="009F6160" w:rsidRDefault="00224FE3">
      <w:pPr>
        <w:shd w:val="clear" w:color="auto" w:fill="FFFFFF"/>
        <w:spacing w:line="255" w:lineRule="atLeast"/>
        <w:jc w:val="both"/>
        <w:rPr>
          <w:rFonts w:ascii="Arial" w:hAnsi="Arial" w:cs="Arial"/>
          <w:color w:val="333333"/>
        </w:rPr>
      </w:pP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p>
    <w:p w:rsidR="009F6160" w:rsidRDefault="00224FE3">
      <w:pPr>
        <w:shd w:val="clear" w:color="auto" w:fill="FFFFFF"/>
        <w:spacing w:line="255" w:lineRule="atLeast"/>
        <w:jc w:val="both"/>
        <w:rPr>
          <w:rFonts w:ascii="Arial" w:hAnsi="Arial" w:cs="Arial"/>
          <w:color w:val="333333"/>
        </w:rPr>
      </w:pPr>
      <w:r>
        <w:rPr>
          <w:rFonts w:ascii="Arial" w:hAnsi="Arial" w:cs="Arial"/>
          <w:noProof/>
          <w:sz w:val="24"/>
          <w:szCs w:val="24"/>
          <w:lang w:val="es-EC" w:eastAsia="es-EC"/>
        </w:rPr>
        <mc:AlternateContent>
          <mc:Choice Requires="wps">
            <w:drawing>
              <wp:anchor distT="4294967295" distB="4294967295" distL="114300" distR="114300" simplePos="0" relativeHeight="251699200" behindDoc="0" locked="0" layoutInCell="1" allowOverlap="1">
                <wp:simplePos x="0" y="0"/>
                <wp:positionH relativeFrom="column">
                  <wp:posOffset>186690</wp:posOffset>
                </wp:positionH>
                <wp:positionV relativeFrom="paragraph">
                  <wp:posOffset>56515</wp:posOffset>
                </wp:positionV>
                <wp:extent cx="5164455" cy="0"/>
                <wp:effectExtent l="0" t="0" r="17145" b="19050"/>
                <wp:wrapNone/>
                <wp:docPr id="131" name="Conector recto de flecha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1" o:spid="_x0000_s1026" type="#_x0000_t32" style="position:absolute;margin-left:14.7pt;margin-top:4.45pt;width:406.65pt;height:0;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"/>
            </w:pict>
          </mc:Fallback>
        </mc:AlternateContent>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r>
        <w:rPr>
          <w:rFonts w:ascii="Arial" w:hAnsi="Arial" w:cs="Arial"/>
          <w:color w:val="333333"/>
        </w:rPr>
        <w:softHyphen/>
      </w:r>
    </w:p>
    <w:p w:rsidR="009F6160" w:rsidRDefault="00224FE3">
      <w:pPr>
        <w:shd w:val="clear" w:color="auto" w:fill="FFFFFF"/>
        <w:spacing w:line="255" w:lineRule="atLeast"/>
        <w:jc w:val="both"/>
        <w:rPr>
          <w:rFonts w:ascii="Arial" w:hAnsi="Arial" w:cs="Arial"/>
        </w:rPr>
      </w:pPr>
      <w:r>
        <w:rPr>
          <w:rFonts w:ascii="Arial" w:hAnsi="Arial" w:cs="Arial"/>
          <w:noProof/>
          <w:sz w:val="24"/>
          <w:szCs w:val="24"/>
          <w:lang w:val="es-EC" w:eastAsia="es-EC"/>
        </w:rPr>
        <mc:AlternateContent>
          <mc:Choice Requires="wps">
            <w:drawing>
              <wp:anchor distT="4294967295" distB="4294967295" distL="114300" distR="114300" simplePos="0" relativeHeight="251700224" behindDoc="0" locked="0" layoutInCell="1" allowOverlap="1">
                <wp:simplePos x="0" y="0"/>
                <wp:positionH relativeFrom="column">
                  <wp:posOffset>186690</wp:posOffset>
                </wp:positionH>
                <wp:positionV relativeFrom="paragraph">
                  <wp:posOffset>116205</wp:posOffset>
                </wp:positionV>
                <wp:extent cx="5164455" cy="0"/>
                <wp:effectExtent l="0" t="0" r="17145" b="19050"/>
                <wp:wrapNone/>
                <wp:docPr id="132" name="Conector recto de flecha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2" o:spid="_x0000_s1026" type="#_x0000_t32" style="position:absolute;margin-left:14.7pt;margin-top:9.15pt;width:406.65pt;height:0;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"/>
            </w:pict>
          </mc:Fallback>
        </mc:AlternateContent>
      </w:r>
      <w:r>
        <w:rPr>
          <w:rFonts w:ascii="Arial" w:hAnsi="Arial" w:cs="Arial"/>
          <w:color w:val="00B0F0"/>
          <w:shd w:val="clear" w:color="auto" w:fill="FFFFFF"/>
        </w:rPr>
        <w:br/>
      </w:r>
    </w:p>
    <w:p w:rsidR="009F6160" w:rsidRDefault="00224FE3">
      <w:pPr>
        <w:shd w:val="clear" w:color="auto" w:fill="FFFFFF"/>
        <w:spacing w:line="255" w:lineRule="atLeast"/>
        <w:jc w:val="both"/>
        <w:rPr>
          <w:rFonts w:ascii="Arial" w:hAnsi="Arial" w:cs="Arial"/>
        </w:rPr>
      </w:pPr>
      <w:r>
        <w:rPr>
          <w:rFonts w:ascii="Arial" w:hAnsi="Arial" w:cs="Arial"/>
          <w:noProof/>
          <w:sz w:val="24"/>
          <w:szCs w:val="24"/>
          <w:lang w:val="es-EC" w:eastAsia="es-EC"/>
        </w:rPr>
        <mc:AlternateContent>
          <mc:Choice Requires="wps">
            <w:drawing>
              <wp:anchor distT="4294967295" distB="4294967295" distL="114300" distR="114300" simplePos="0" relativeHeight="251701248" behindDoc="0" locked="0" layoutInCell="1" allowOverlap="1">
                <wp:simplePos x="0" y="0"/>
                <wp:positionH relativeFrom="column">
                  <wp:posOffset>186690</wp:posOffset>
                </wp:positionH>
                <wp:positionV relativeFrom="paragraph">
                  <wp:posOffset>40005</wp:posOffset>
                </wp:positionV>
                <wp:extent cx="5164455" cy="0"/>
                <wp:effectExtent l="0" t="0" r="17145" b="19050"/>
                <wp:wrapNone/>
                <wp:docPr id="133" name="Conector recto de flecha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3" o:spid="_x0000_s1026" type="#_x0000_t32" style="position:absolute;margin-left:14.7pt;margin-top:3.15pt;width:406.65pt;height:0;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"/>
            </w:pict>
          </mc:Fallback>
        </mc:AlternateContent>
      </w:r>
    </w:p>
    <w:p w:rsidR="009F6160" w:rsidRDefault="009F6160">
      <w:pPr>
        <w:shd w:val="clear" w:color="auto" w:fill="FFFFFF"/>
        <w:spacing w:line="255" w:lineRule="atLeast"/>
        <w:jc w:val="both"/>
        <w:rPr>
          <w:rFonts w:ascii="Arial" w:hAnsi="Arial" w:cs="Arial"/>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 xml:space="preserve">¿Actualmente usted implementa la técnica del </w:t>
      </w:r>
      <w:proofErr w:type="spellStart"/>
      <w:r>
        <w:rPr>
          <w:rFonts w:ascii="Arial" w:hAnsi="Arial" w:cs="Arial"/>
          <w:b/>
        </w:rPr>
        <w:t>Telemarketing</w:t>
      </w:r>
      <w:proofErr w:type="spellEnd"/>
      <w:r>
        <w:rPr>
          <w:rFonts w:ascii="Arial" w:hAnsi="Arial" w:cs="Arial"/>
          <w:b/>
        </w:rPr>
        <w:t xml:space="preserve"> en su negocio?</w:t>
      </w:r>
    </w:p>
    <w:p w:rsidR="009F6160" w:rsidRDefault="00224FE3">
      <w:pPr>
        <w:shd w:val="clear" w:color="auto" w:fill="FFFFFF"/>
        <w:tabs>
          <w:tab w:val="left" w:pos="284"/>
          <w:tab w:val="left" w:pos="426"/>
        </w:tabs>
        <w:spacing w:line="255" w:lineRule="atLeast"/>
        <w:jc w:val="both"/>
        <w:rPr>
          <w:rFonts w:ascii="Arial" w:hAnsi="Arial" w:cs="Arial"/>
        </w:rPr>
      </w:pPr>
      <w:r>
        <w:rPr>
          <w:rFonts w:ascii="Arial" w:hAnsi="Arial" w:cs="Arial"/>
          <w:noProof/>
          <w:lang w:val="es-EC" w:eastAsia="es-EC"/>
        </w:rPr>
        <mc:AlternateContent>
          <mc:Choice Requires="wps">
            <w:drawing>
              <wp:anchor distT="4294967295" distB="4294967295" distL="114300" distR="114300" simplePos="0" relativeHeight="251702272" behindDoc="0" locked="0" layoutInCell="1" allowOverlap="1">
                <wp:simplePos x="0" y="0"/>
                <wp:positionH relativeFrom="column">
                  <wp:posOffset>172085</wp:posOffset>
                </wp:positionH>
                <wp:positionV relativeFrom="paragraph">
                  <wp:posOffset>167640</wp:posOffset>
                </wp:positionV>
                <wp:extent cx="5164455" cy="0"/>
                <wp:effectExtent l="0" t="0" r="17145" b="19050"/>
                <wp:wrapNone/>
                <wp:docPr id="134" name="Conector recto de flecha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4" o:spid="_x0000_s1026" type="#_x0000_t32" style="position:absolute;margin-left:13.55pt;margin-top:13.2pt;width:406.65pt;height:0;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"/>
            </w:pict>
          </mc:Fallback>
        </mc:AlternateContent>
      </w:r>
      <w:r>
        <w:rPr>
          <w:rFonts w:ascii="Arial" w:hAnsi="Arial" w:cs="Arial"/>
          <w:noProof/>
          <w:lang w:val="es-EC" w:eastAsia="es-EC"/>
        </w:rPr>
        <mc:AlternateContent>
          <mc:Choice Requires="wps">
            <w:drawing>
              <wp:anchor distT="4294967295" distB="4294967295" distL="114300" distR="114300" simplePos="0" relativeHeight="251704320" behindDoc="0" locked="0" layoutInCell="1" allowOverlap="1">
                <wp:simplePos x="0" y="0"/>
                <wp:positionH relativeFrom="column">
                  <wp:posOffset>172085</wp:posOffset>
                </wp:positionH>
                <wp:positionV relativeFrom="paragraph">
                  <wp:posOffset>614045</wp:posOffset>
                </wp:positionV>
                <wp:extent cx="5164455" cy="0"/>
                <wp:effectExtent l="0" t="0" r="17145" b="19050"/>
                <wp:wrapNone/>
                <wp:docPr id="136" name="Conector recto de flecha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6" o:spid="_x0000_s1026" type="#_x0000_t32" style="position:absolute;margin-left:13.55pt;margin-top:48.35pt;width:406.65pt;height:0;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"/>
            </w:pict>
          </mc:Fallback>
        </mc:AlternateContent>
      </w:r>
      <w:r>
        <w:rPr>
          <w:rFonts w:ascii="Arial" w:hAnsi="Arial" w:cs="Arial"/>
          <w:noProof/>
          <w:lang w:val="es-EC" w:eastAsia="es-EC"/>
        </w:rPr>
        <mc:AlternateContent>
          <mc:Choice Requires="wps">
            <w:drawing>
              <wp:anchor distT="4294967295" distB="4294967295" distL="114300" distR="114300" simplePos="0" relativeHeight="251703296" behindDoc="0" locked="0" layoutInCell="1" allowOverlap="1">
                <wp:simplePos x="0" y="0"/>
                <wp:positionH relativeFrom="column">
                  <wp:posOffset>172085</wp:posOffset>
                </wp:positionH>
                <wp:positionV relativeFrom="paragraph">
                  <wp:posOffset>387985</wp:posOffset>
                </wp:positionV>
                <wp:extent cx="5164455" cy="0"/>
                <wp:effectExtent l="0" t="0" r="17145" b="19050"/>
                <wp:wrapNone/>
                <wp:docPr id="135" name="Conector recto de flecha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5" o:spid="_x0000_s1026" type="#_x0000_t32" style="position:absolute;margin-left:13.55pt;margin-top:30.55pt;width:406.65pt;height:0;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"/>
            </w:pict>
          </mc:Fallback>
        </mc:AlternateContent>
      </w:r>
    </w:p>
    <w:p w:rsidR="009F6160" w:rsidRDefault="009F6160">
      <w:pPr>
        <w:shd w:val="clear" w:color="auto" w:fill="FFFFFF"/>
        <w:tabs>
          <w:tab w:val="left" w:pos="284"/>
          <w:tab w:val="left" w:pos="426"/>
        </w:tabs>
        <w:spacing w:line="255" w:lineRule="atLeast"/>
        <w:jc w:val="both"/>
        <w:rPr>
          <w:rFonts w:ascii="Arial" w:hAnsi="Arial" w:cs="Arial"/>
        </w:rPr>
      </w:pPr>
    </w:p>
    <w:p w:rsidR="009F6160" w:rsidRDefault="009F6160">
      <w:pPr>
        <w:shd w:val="clear" w:color="auto" w:fill="FFFFFF"/>
        <w:spacing w:line="255" w:lineRule="atLeast"/>
        <w:jc w:val="both"/>
        <w:rPr>
          <w:rFonts w:ascii="Arial" w:hAnsi="Arial" w:cs="Arial"/>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¿En el punto de venta se aplica Merchandising?</w:t>
      </w:r>
    </w:p>
    <w:p w:rsidR="009F6160" w:rsidRDefault="009F6160">
      <w:pPr>
        <w:shd w:val="clear" w:color="auto" w:fill="FFFFFF"/>
        <w:spacing w:line="255" w:lineRule="atLeast"/>
        <w:jc w:val="both"/>
        <w:rPr>
          <w:rFonts w:ascii="Arial" w:hAnsi="Arial" w:cs="Arial"/>
        </w:rPr>
      </w:pPr>
    </w:p>
    <w:p w:rsidR="009F6160" w:rsidRDefault="00224FE3">
      <w:pPr>
        <w:shd w:val="clear" w:color="auto" w:fill="FFFFFF"/>
        <w:tabs>
          <w:tab w:val="left" w:pos="284"/>
        </w:tabs>
        <w:spacing w:line="255" w:lineRule="atLeast"/>
        <w:jc w:val="both"/>
        <w:rPr>
          <w:rFonts w:ascii="Arial" w:hAnsi="Arial" w:cs="Arial"/>
        </w:rPr>
      </w:pPr>
      <w:r>
        <w:rPr>
          <w:rFonts w:ascii="Arial" w:hAnsi="Arial" w:cs="Arial"/>
          <w:noProof/>
          <w:sz w:val="24"/>
          <w:szCs w:val="24"/>
          <w:lang w:val="es-EC" w:eastAsia="es-EC"/>
        </w:rPr>
        <mc:AlternateContent>
          <mc:Choice Requires="wps">
            <w:drawing>
              <wp:anchor distT="4294967295" distB="4294967295" distL="114300" distR="114300" simplePos="0" relativeHeight="251705344" behindDoc="0" locked="0" layoutInCell="1" allowOverlap="1">
                <wp:simplePos x="0" y="0"/>
                <wp:positionH relativeFrom="column">
                  <wp:posOffset>172085</wp:posOffset>
                </wp:positionH>
                <wp:positionV relativeFrom="paragraph">
                  <wp:posOffset>55880</wp:posOffset>
                </wp:positionV>
                <wp:extent cx="5164455" cy="0"/>
                <wp:effectExtent l="0" t="0" r="17145" b="19050"/>
                <wp:wrapNone/>
                <wp:docPr id="138" name="Conector recto de flecha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8" o:spid="_x0000_s1026" type="#_x0000_t32" style="position:absolute;margin-left:13.55pt;margin-top:4.4pt;width:406.65pt;height:0;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07392" behindDoc="0" locked="0" layoutInCell="1" allowOverlap="1">
                <wp:simplePos x="0" y="0"/>
                <wp:positionH relativeFrom="column">
                  <wp:posOffset>172085</wp:posOffset>
                </wp:positionH>
                <wp:positionV relativeFrom="paragraph">
                  <wp:posOffset>548005</wp:posOffset>
                </wp:positionV>
                <wp:extent cx="5164455" cy="0"/>
                <wp:effectExtent l="0" t="0" r="17145" b="19050"/>
                <wp:wrapNone/>
                <wp:docPr id="139" name="Conector recto de flecha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9" o:spid="_x0000_s1026" type="#_x0000_t32" style="position:absolute;margin-left:13.55pt;margin-top:43.15pt;width:406.65pt;height:0;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06368" behindDoc="0" locked="0" layoutInCell="1" allowOverlap="1">
                <wp:simplePos x="0" y="0"/>
                <wp:positionH relativeFrom="column">
                  <wp:posOffset>172085</wp:posOffset>
                </wp:positionH>
                <wp:positionV relativeFrom="paragraph">
                  <wp:posOffset>306705</wp:posOffset>
                </wp:positionV>
                <wp:extent cx="5164455" cy="0"/>
                <wp:effectExtent l="0" t="0" r="17145" b="19050"/>
                <wp:wrapNone/>
                <wp:docPr id="137" name="Conector recto de flecha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37" o:spid="_x0000_s1026" type="#_x0000_t32" style="position:absolute;margin-left:13.55pt;margin-top:24.15pt;width:406.65pt;height:0;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"/>
            </w:pict>
          </mc:Fallback>
        </mc:AlternateContent>
      </w:r>
    </w:p>
    <w:p w:rsidR="009F6160" w:rsidRDefault="009F6160">
      <w:pPr>
        <w:tabs>
          <w:tab w:val="left" w:pos="284"/>
        </w:tabs>
        <w:jc w:val="both"/>
        <w:rPr>
          <w:rFonts w:ascii="Arial" w:hAnsi="Arial" w:cs="Arial"/>
        </w:rPr>
      </w:pPr>
    </w:p>
    <w:p w:rsidR="009F6160" w:rsidRDefault="009F6160">
      <w:pPr>
        <w:tabs>
          <w:tab w:val="left" w:pos="284"/>
        </w:tabs>
        <w:jc w:val="both"/>
        <w:rPr>
          <w:rFonts w:ascii="Arial" w:hAnsi="Arial" w:cs="Arial"/>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¿Para fijar sus precios a través de que factor lo hace?</w:t>
      </w:r>
    </w:p>
    <w:p w:rsidR="009F6160" w:rsidRDefault="00224FE3">
      <w:pPr>
        <w:tabs>
          <w:tab w:val="left" w:pos="284"/>
        </w:tabs>
        <w:jc w:val="both"/>
        <w:rPr>
          <w:rFonts w:ascii="Arial" w:hAnsi="Arial" w:cs="Arial"/>
        </w:rPr>
      </w:pPr>
      <w:r>
        <w:rPr>
          <w:rFonts w:ascii="Arial" w:hAnsi="Arial" w:cs="Arial"/>
          <w:noProof/>
          <w:lang w:val="es-EC" w:eastAsia="es-EC"/>
        </w:rPr>
        <mc:AlternateContent>
          <mc:Choice Requires="wps">
            <w:drawing>
              <wp:anchor distT="4294967295" distB="4294967295" distL="114300" distR="114300" simplePos="0" relativeHeight="251708416" behindDoc="0" locked="0" layoutInCell="1" allowOverlap="1">
                <wp:simplePos x="0" y="0"/>
                <wp:positionH relativeFrom="column">
                  <wp:posOffset>172085</wp:posOffset>
                </wp:positionH>
                <wp:positionV relativeFrom="paragraph">
                  <wp:posOffset>131445</wp:posOffset>
                </wp:positionV>
                <wp:extent cx="5164455" cy="0"/>
                <wp:effectExtent l="0" t="0" r="17145" b="19050"/>
                <wp:wrapNone/>
                <wp:docPr id="140" name="Conector recto de flecha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0" o:spid="_x0000_s1026" type="#_x0000_t32" style="position:absolute;margin-left:13.55pt;margin-top:10.35pt;width:406.65pt;height:0;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"/>
            </w:pict>
          </mc:Fallback>
        </mc:AlternateContent>
      </w:r>
      <w:r>
        <w:rPr>
          <w:rFonts w:ascii="Arial" w:hAnsi="Arial" w:cs="Arial"/>
          <w:noProof/>
          <w:lang w:val="es-EC" w:eastAsia="es-EC"/>
        </w:rPr>
        <mc:AlternateContent>
          <mc:Choice Requires="wps">
            <w:drawing>
              <wp:anchor distT="4294967295" distB="4294967295" distL="114300" distR="114300" simplePos="0" relativeHeight="251710464" behindDoc="0" locked="0" layoutInCell="1" allowOverlap="1">
                <wp:simplePos x="0" y="0"/>
                <wp:positionH relativeFrom="column">
                  <wp:posOffset>172085</wp:posOffset>
                </wp:positionH>
                <wp:positionV relativeFrom="paragraph">
                  <wp:posOffset>623570</wp:posOffset>
                </wp:positionV>
                <wp:extent cx="5164455" cy="0"/>
                <wp:effectExtent l="0" t="0" r="17145" b="19050"/>
                <wp:wrapNone/>
                <wp:docPr id="141" name="Conector recto de flecha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1" o:spid="_x0000_s1026" type="#_x0000_t32" style="position:absolute;margin-left:13.55pt;margin-top:49.1pt;width:406.65pt;height:0;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"/>
            </w:pict>
          </mc:Fallback>
        </mc:AlternateContent>
      </w:r>
      <w:r>
        <w:rPr>
          <w:rFonts w:ascii="Arial" w:hAnsi="Arial" w:cs="Arial"/>
          <w:noProof/>
          <w:lang w:val="es-EC" w:eastAsia="es-EC"/>
        </w:rPr>
        <mc:AlternateContent>
          <mc:Choice Requires="wps">
            <w:drawing>
              <wp:anchor distT="4294967295" distB="4294967295" distL="114300" distR="114300" simplePos="0" relativeHeight="251709440" behindDoc="0" locked="0" layoutInCell="1" allowOverlap="1">
                <wp:simplePos x="0" y="0"/>
                <wp:positionH relativeFrom="column">
                  <wp:posOffset>172085</wp:posOffset>
                </wp:positionH>
                <wp:positionV relativeFrom="paragraph">
                  <wp:posOffset>382270</wp:posOffset>
                </wp:positionV>
                <wp:extent cx="5164455" cy="0"/>
                <wp:effectExtent l="0" t="0" r="17145" b="19050"/>
                <wp:wrapNone/>
                <wp:docPr id="142" name="Conector recto de flecha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2" o:spid="_x0000_s1026" type="#_x0000_t32" style="position:absolute;margin-left:13.55pt;margin-top:30.1pt;width:406.65pt;height:0;z-index:251709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"/>
            </w:pict>
          </mc:Fallback>
        </mc:AlternateContent>
      </w:r>
    </w:p>
    <w:p w:rsidR="009F6160" w:rsidRDefault="009F6160">
      <w:pPr>
        <w:tabs>
          <w:tab w:val="left" w:pos="284"/>
        </w:tabs>
        <w:jc w:val="both"/>
        <w:rPr>
          <w:rFonts w:ascii="Arial" w:hAnsi="Arial" w:cs="Arial"/>
        </w:rPr>
      </w:pPr>
    </w:p>
    <w:p w:rsidR="009F6160" w:rsidRDefault="009F6160">
      <w:pPr>
        <w:shd w:val="clear" w:color="auto" w:fill="FFFFFF"/>
        <w:spacing w:line="255" w:lineRule="atLeast"/>
        <w:jc w:val="both"/>
        <w:rPr>
          <w:rFonts w:ascii="Arial" w:hAnsi="Arial" w:cs="Arial"/>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¿Qué tipos de promociones emplean dentro del punto de venta?</w:t>
      </w:r>
    </w:p>
    <w:p w:rsidR="009F6160" w:rsidRDefault="00224FE3">
      <w:pPr>
        <w:shd w:val="clear" w:color="auto" w:fill="FFFFFF"/>
        <w:tabs>
          <w:tab w:val="left" w:pos="284"/>
        </w:tabs>
        <w:spacing w:line="255" w:lineRule="atLeast"/>
        <w:jc w:val="both"/>
        <w:rPr>
          <w:rFonts w:ascii="Arial" w:hAnsi="Arial" w:cs="Arial"/>
        </w:rPr>
      </w:pPr>
      <w:r>
        <w:rPr>
          <w:rFonts w:ascii="Arial" w:hAnsi="Arial" w:cs="Arial"/>
          <w:noProof/>
          <w:lang w:val="es-EC" w:eastAsia="es-EC"/>
        </w:rPr>
        <mc:AlternateContent>
          <mc:Choice Requires="wps">
            <w:drawing>
              <wp:anchor distT="4294967295" distB="4294967295" distL="114300" distR="114300" simplePos="0" relativeHeight="251711488" behindDoc="0" locked="0" layoutInCell="1" allowOverlap="1">
                <wp:simplePos x="0" y="0"/>
                <wp:positionH relativeFrom="column">
                  <wp:posOffset>182245</wp:posOffset>
                </wp:positionH>
                <wp:positionV relativeFrom="paragraph">
                  <wp:posOffset>149860</wp:posOffset>
                </wp:positionV>
                <wp:extent cx="5164455" cy="0"/>
                <wp:effectExtent l="0" t="0" r="17145" b="19050"/>
                <wp:wrapNone/>
                <wp:docPr id="143" name="Conector recto de flecha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3" o:spid="_x0000_s1026" type="#_x0000_t32" style="position:absolute;margin-left:14.35pt;margin-top:11.8pt;width:406.65pt;height:0;z-index:2517114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"/>
            </w:pict>
          </mc:Fallback>
        </mc:AlternateContent>
      </w:r>
      <w:r>
        <w:rPr>
          <w:rFonts w:ascii="Arial" w:hAnsi="Arial" w:cs="Arial"/>
          <w:noProof/>
          <w:lang w:val="es-EC" w:eastAsia="es-EC"/>
        </w:rPr>
        <mc:AlternateContent>
          <mc:Choice Requires="wps">
            <w:drawing>
              <wp:anchor distT="4294967295" distB="4294967295" distL="114300" distR="114300" simplePos="0" relativeHeight="251712512" behindDoc="0" locked="0" layoutInCell="1" allowOverlap="1">
                <wp:simplePos x="0" y="0"/>
                <wp:positionH relativeFrom="column">
                  <wp:posOffset>182245</wp:posOffset>
                </wp:positionH>
                <wp:positionV relativeFrom="paragraph">
                  <wp:posOffset>400685</wp:posOffset>
                </wp:positionV>
                <wp:extent cx="5164455" cy="0"/>
                <wp:effectExtent l="0" t="0" r="17145" b="19050"/>
                <wp:wrapNone/>
                <wp:docPr id="145" name="Conector recto de flecha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5" o:spid="_x0000_s1026" type="#_x0000_t32" style="position:absolute;margin-left:14.35pt;margin-top:31.55pt;width:406.65pt;height:0;z-index:2517125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"/>
            </w:pict>
          </mc:Fallback>
        </mc:AlternateContent>
      </w:r>
    </w:p>
    <w:p w:rsidR="009F6160" w:rsidRDefault="009F6160">
      <w:pPr>
        <w:pStyle w:val="Prrafodelista"/>
        <w:shd w:val="clear" w:color="auto" w:fill="FFFFFF"/>
        <w:tabs>
          <w:tab w:val="left" w:pos="709"/>
        </w:tabs>
        <w:spacing w:line="255" w:lineRule="atLeast"/>
        <w:ind w:left="567"/>
        <w:jc w:val="both"/>
        <w:rPr>
          <w:rFonts w:ascii="Arial" w:hAnsi="Arial" w:cs="Arial"/>
          <w:b/>
        </w:rPr>
      </w:pPr>
    </w:p>
    <w:p w:rsidR="009F6160" w:rsidRDefault="009F6160">
      <w:pPr>
        <w:pStyle w:val="Prrafodelista"/>
        <w:shd w:val="clear" w:color="auto" w:fill="FFFFFF"/>
        <w:tabs>
          <w:tab w:val="left" w:pos="709"/>
        </w:tabs>
        <w:spacing w:line="255" w:lineRule="atLeast"/>
        <w:ind w:left="567"/>
        <w:jc w:val="both"/>
        <w:rPr>
          <w:rFonts w:ascii="Arial" w:hAnsi="Arial" w:cs="Arial"/>
          <w:b/>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Cree usted que las promociones que ha lanzado tienen éxito</w:t>
      </w:r>
    </w:p>
    <w:p w:rsidR="009F6160" w:rsidRDefault="00224FE3">
      <w:pPr>
        <w:tabs>
          <w:tab w:val="left" w:pos="5309"/>
        </w:tabs>
        <w:jc w:val="both"/>
        <w:rPr>
          <w:rFonts w:ascii="Arial" w:hAnsi="Arial" w:cs="Arial"/>
        </w:rPr>
      </w:pPr>
      <w:r>
        <w:rPr>
          <w:rFonts w:ascii="Arial" w:hAnsi="Arial" w:cs="Arial"/>
        </w:rPr>
        <w:tab/>
      </w:r>
    </w:p>
    <w:p w:rsidR="009F6160" w:rsidRDefault="00224FE3">
      <w:pPr>
        <w:tabs>
          <w:tab w:val="left" w:pos="284"/>
        </w:tabs>
        <w:jc w:val="both"/>
        <w:rPr>
          <w:rFonts w:ascii="Arial" w:hAnsi="Arial" w:cs="Arial"/>
        </w:rPr>
      </w:pPr>
      <w:r>
        <w:rPr>
          <w:rFonts w:ascii="Arial" w:hAnsi="Arial" w:cs="Arial"/>
          <w:noProof/>
          <w:sz w:val="24"/>
          <w:szCs w:val="24"/>
          <w:lang w:val="es-EC" w:eastAsia="es-EC"/>
        </w:rPr>
        <mc:AlternateContent>
          <mc:Choice Requires="wps">
            <w:drawing>
              <wp:anchor distT="4294967295" distB="4294967295" distL="114300" distR="114300" simplePos="0" relativeHeight="251713536" behindDoc="0" locked="0" layoutInCell="1" allowOverlap="1">
                <wp:simplePos x="0" y="0"/>
                <wp:positionH relativeFrom="column">
                  <wp:posOffset>203835</wp:posOffset>
                </wp:positionH>
                <wp:positionV relativeFrom="paragraph">
                  <wp:posOffset>67945</wp:posOffset>
                </wp:positionV>
                <wp:extent cx="5164455" cy="0"/>
                <wp:effectExtent l="0" t="0" r="17145" b="19050"/>
                <wp:wrapNone/>
                <wp:docPr id="147" name="Conector recto de flecha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7" o:spid="_x0000_s1026" type="#_x0000_t32" style="position:absolute;margin-left:16.05pt;margin-top:5.35pt;width:406.65pt;height:0;z-index:251713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15584" behindDoc="0" locked="0" layoutInCell="1" allowOverlap="1">
                <wp:simplePos x="0" y="0"/>
                <wp:positionH relativeFrom="column">
                  <wp:posOffset>203835</wp:posOffset>
                </wp:positionH>
                <wp:positionV relativeFrom="paragraph">
                  <wp:posOffset>560070</wp:posOffset>
                </wp:positionV>
                <wp:extent cx="5164455" cy="0"/>
                <wp:effectExtent l="0" t="0" r="17145" b="19050"/>
                <wp:wrapNone/>
                <wp:docPr id="148" name="Conector recto de flecha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8" o:spid="_x0000_s1026" type="#_x0000_t32" style="position:absolute;margin-left:16.05pt;margin-top:44.1pt;width:406.65pt;height:0;z-index:2517155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14560" behindDoc="0" locked="0" layoutInCell="1" allowOverlap="1">
                <wp:simplePos x="0" y="0"/>
                <wp:positionH relativeFrom="column">
                  <wp:posOffset>203835</wp:posOffset>
                </wp:positionH>
                <wp:positionV relativeFrom="paragraph">
                  <wp:posOffset>318770</wp:posOffset>
                </wp:positionV>
                <wp:extent cx="5164455" cy="0"/>
                <wp:effectExtent l="0" t="0" r="17145" b="19050"/>
                <wp:wrapNone/>
                <wp:docPr id="146" name="Conector recto de flecha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6" o:spid="_x0000_s1026" type="#_x0000_t32" style="position:absolute;margin-left:16.05pt;margin-top:25.1pt;width:406.65pt;height:0;z-index:251714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"/>
            </w:pict>
          </mc:Fallback>
        </mc:AlternateContent>
      </w:r>
    </w:p>
    <w:p w:rsidR="009F6160" w:rsidRDefault="009F6160">
      <w:pPr>
        <w:jc w:val="both"/>
        <w:rPr>
          <w:rFonts w:ascii="Arial" w:hAnsi="Arial" w:cs="Arial"/>
        </w:rPr>
      </w:pPr>
    </w:p>
    <w:p w:rsidR="009F6160" w:rsidRDefault="009F6160">
      <w:pPr>
        <w:shd w:val="clear" w:color="auto" w:fill="FFFFFF"/>
        <w:spacing w:line="255" w:lineRule="atLeast"/>
        <w:jc w:val="both"/>
        <w:rPr>
          <w:rFonts w:ascii="Arial" w:hAnsi="Arial" w:cs="Arial"/>
        </w:rPr>
      </w:pPr>
    </w:p>
    <w:p w:rsidR="009F6160" w:rsidRDefault="00224FE3">
      <w:pPr>
        <w:pStyle w:val="Prrafodelista"/>
        <w:numPr>
          <w:ilvl w:val="0"/>
          <w:numId w:val="7"/>
        </w:numPr>
        <w:shd w:val="clear" w:color="auto" w:fill="FFFFFF"/>
        <w:tabs>
          <w:tab w:val="left" w:pos="709"/>
        </w:tabs>
        <w:spacing w:line="255" w:lineRule="atLeast"/>
        <w:ind w:left="567" w:hanging="567"/>
        <w:jc w:val="both"/>
        <w:rPr>
          <w:rFonts w:ascii="Arial" w:hAnsi="Arial" w:cs="Arial"/>
          <w:b/>
        </w:rPr>
      </w:pPr>
      <w:r>
        <w:rPr>
          <w:rFonts w:ascii="Arial" w:hAnsi="Arial" w:cs="Arial"/>
          <w:b/>
        </w:rPr>
        <w:t>¿El personal de venta ha sido capacitado alguna vez y que tipo de capacitación ha recibido?</w:t>
      </w:r>
    </w:p>
    <w:p w:rsidR="009F6160" w:rsidRDefault="009F6160">
      <w:pPr>
        <w:shd w:val="clear" w:color="auto" w:fill="FFFFFF"/>
        <w:tabs>
          <w:tab w:val="left" w:pos="284"/>
        </w:tabs>
        <w:spacing w:line="255" w:lineRule="atLeast"/>
        <w:jc w:val="both"/>
        <w:rPr>
          <w:rFonts w:ascii="Arial" w:hAnsi="Arial" w:cs="Arial"/>
        </w:rPr>
      </w:pPr>
    </w:p>
    <w:p w:rsidR="009F6160" w:rsidRDefault="00224FE3">
      <w:pPr>
        <w:shd w:val="clear" w:color="auto" w:fill="FFFFFF"/>
        <w:tabs>
          <w:tab w:val="left" w:pos="284"/>
        </w:tabs>
        <w:spacing w:line="255" w:lineRule="atLeast"/>
        <w:jc w:val="both"/>
        <w:rPr>
          <w:rFonts w:ascii="Arial" w:hAnsi="Arial" w:cs="Arial"/>
        </w:rPr>
      </w:pPr>
      <w:r>
        <w:rPr>
          <w:rFonts w:ascii="Arial" w:hAnsi="Arial" w:cs="Arial"/>
          <w:noProof/>
          <w:sz w:val="24"/>
          <w:szCs w:val="24"/>
          <w:lang w:val="es-EC" w:eastAsia="es-EC"/>
        </w:rPr>
        <mc:AlternateContent>
          <mc:Choice Requires="wps">
            <w:drawing>
              <wp:anchor distT="4294967295" distB="4294967295" distL="114300" distR="114300" simplePos="0" relativeHeight="251716608" behindDoc="0" locked="0" layoutInCell="1" allowOverlap="1">
                <wp:simplePos x="0" y="0"/>
                <wp:positionH relativeFrom="column">
                  <wp:posOffset>212725</wp:posOffset>
                </wp:positionH>
                <wp:positionV relativeFrom="paragraph">
                  <wp:posOffset>99060</wp:posOffset>
                </wp:positionV>
                <wp:extent cx="5164455" cy="0"/>
                <wp:effectExtent l="0" t="0" r="17145" b="19050"/>
                <wp:wrapNone/>
                <wp:docPr id="149" name="Conector recto de flecha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49" o:spid="_x0000_s1026" type="#_x0000_t32" style="position:absolute;margin-left:16.75pt;margin-top:7.8pt;width:406.65pt;height:0;z-index:2517166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18656" behindDoc="0" locked="0" layoutInCell="1" allowOverlap="1">
                <wp:simplePos x="0" y="0"/>
                <wp:positionH relativeFrom="column">
                  <wp:posOffset>212725</wp:posOffset>
                </wp:positionH>
                <wp:positionV relativeFrom="paragraph">
                  <wp:posOffset>545465</wp:posOffset>
                </wp:positionV>
                <wp:extent cx="5164455" cy="0"/>
                <wp:effectExtent l="0" t="0" r="17145" b="19050"/>
                <wp:wrapNone/>
                <wp:docPr id="151" name="Conector recto de flecha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51" o:spid="_x0000_s1026" type="#_x0000_t32" style="position:absolute;margin-left:16.75pt;margin-top:42.95pt;width:406.65pt;height:0;z-index:251718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"/>
            </w:pict>
          </mc:Fallback>
        </mc:AlternateContent>
      </w:r>
      <w:r>
        <w:rPr>
          <w:rFonts w:ascii="Arial" w:hAnsi="Arial" w:cs="Arial"/>
          <w:noProof/>
          <w:sz w:val="24"/>
          <w:szCs w:val="24"/>
          <w:lang w:val="es-EC" w:eastAsia="es-EC"/>
        </w:rPr>
        <mc:AlternateContent>
          <mc:Choice Requires="wps">
            <w:drawing>
              <wp:anchor distT="4294967295" distB="4294967295" distL="114300" distR="114300" simplePos="0" relativeHeight="251717632" behindDoc="0" locked="0" layoutInCell="1" allowOverlap="1">
                <wp:simplePos x="0" y="0"/>
                <wp:positionH relativeFrom="column">
                  <wp:posOffset>212725</wp:posOffset>
                </wp:positionH>
                <wp:positionV relativeFrom="paragraph">
                  <wp:posOffset>319405</wp:posOffset>
                </wp:positionV>
                <wp:extent cx="5164455" cy="0"/>
                <wp:effectExtent l="0" t="0" r="17145" b="19050"/>
                <wp:wrapNone/>
                <wp:docPr id="150" name="Conector recto de flecha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4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onector recto de flecha 150" o:spid="_x0000_s1026" type="#_x0000_t32" style="position:absolute;margin-left:16.75pt;margin-top:25.15pt;width:406.65pt;height:0;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"/>
            </w:pict>
          </mc:Fallback>
        </mc:AlternateContent>
      </w:r>
    </w:p>
    <w:p w:rsidR="009F6160" w:rsidRDefault="009F6160">
      <w:pPr>
        <w:shd w:val="clear" w:color="auto" w:fill="FFFFFF"/>
        <w:tabs>
          <w:tab w:val="left" w:pos="284"/>
        </w:tabs>
        <w:spacing w:line="255" w:lineRule="atLeast"/>
        <w:rPr>
          <w:rFonts w:ascii="Arial" w:hAnsi="Arial" w:cs="Arial"/>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9F6160">
      <w:pPr>
        <w:spacing w:before="120" w:after="120"/>
        <w:rPr>
          <w:rFonts w:ascii="Arial" w:hAnsi="Arial" w:cs="Arial"/>
          <w:b/>
        </w:rPr>
      </w:pPr>
    </w:p>
    <w:p w:rsidR="009F6160" w:rsidRDefault="00D44747">
      <w:pPr>
        <w:spacing w:before="120" w:after="120"/>
        <w:jc w:val="center"/>
        <w:rPr>
          <w:rFonts w:ascii="Arial" w:hAnsi="Arial" w:cs="Arial"/>
          <w:b/>
          <w:sz w:val="24"/>
        </w:rPr>
      </w:pPr>
      <w:r>
        <w:rPr>
          <w:rFonts w:ascii="Arial" w:hAnsi="Arial" w:cs="Arial"/>
          <w:b/>
          <w:sz w:val="24"/>
        </w:rPr>
        <w:t>ANEXO N° 7</w:t>
      </w:r>
    </w:p>
    <w:p w:rsidR="009F6160" w:rsidRDefault="00224FE3">
      <w:pPr>
        <w:spacing w:before="120" w:after="120"/>
        <w:jc w:val="center"/>
        <w:rPr>
          <w:rFonts w:ascii="Arial" w:hAnsi="Arial" w:cs="Arial"/>
          <w:b/>
          <w:sz w:val="24"/>
          <w:szCs w:val="24"/>
        </w:rPr>
      </w:pPr>
      <w:r>
        <w:rPr>
          <w:rFonts w:ascii="Arial" w:hAnsi="Arial" w:cs="Arial"/>
          <w:b/>
          <w:sz w:val="24"/>
          <w:szCs w:val="24"/>
        </w:rPr>
        <w:t>GUIA DE ENCUESTA</w:t>
      </w:r>
    </w:p>
    <w:p w:rsidR="009F6160" w:rsidRDefault="00224FE3">
      <w:pPr>
        <w:jc w:val="center"/>
        <w:rPr>
          <w:rFonts w:ascii="Arial" w:hAnsi="Arial" w:cs="Arial"/>
          <w:b/>
          <w:sz w:val="24"/>
          <w:szCs w:val="24"/>
        </w:rPr>
      </w:pPr>
      <w:r>
        <w:rPr>
          <w:rFonts w:ascii="Arial" w:hAnsi="Arial" w:cs="Arial"/>
          <w:b/>
          <w:sz w:val="24"/>
          <w:szCs w:val="24"/>
        </w:rPr>
        <w:t>UNIVERSIDAD TÉCNICA DE MACHALA</w:t>
      </w:r>
    </w:p>
    <w:p w:rsidR="009F6160" w:rsidRDefault="00224FE3">
      <w:pPr>
        <w:jc w:val="center"/>
        <w:rPr>
          <w:rFonts w:ascii="Arial" w:hAnsi="Arial" w:cs="Arial"/>
          <w:b/>
          <w:sz w:val="24"/>
          <w:szCs w:val="24"/>
        </w:rPr>
      </w:pPr>
      <w:r>
        <w:rPr>
          <w:rFonts w:ascii="Arial" w:hAnsi="Arial" w:cs="Arial"/>
          <w:b/>
          <w:sz w:val="24"/>
          <w:szCs w:val="24"/>
        </w:rPr>
        <w:t>UNIDAD ACADEMICA DE CIENCIAS EMPRESARIALES</w:t>
      </w:r>
    </w:p>
    <w:p w:rsidR="009F6160" w:rsidRDefault="00224FE3">
      <w:pPr>
        <w:jc w:val="center"/>
        <w:rPr>
          <w:rFonts w:ascii="Arial" w:hAnsi="Arial" w:cs="Arial"/>
          <w:b/>
          <w:sz w:val="24"/>
          <w:szCs w:val="24"/>
        </w:rPr>
      </w:pPr>
      <w:r>
        <w:rPr>
          <w:rFonts w:ascii="Arial" w:hAnsi="Arial" w:cs="Arial"/>
          <w:b/>
          <w:sz w:val="24"/>
          <w:szCs w:val="24"/>
        </w:rPr>
        <w:t>CARRERA DE INGENIERIA EN MARKETING</w:t>
      </w:r>
    </w:p>
    <w:p w:rsidR="009F6160" w:rsidRDefault="009F6160">
      <w:pPr>
        <w:jc w:val="center"/>
        <w:rPr>
          <w:rFonts w:ascii="Arial" w:hAnsi="Arial" w:cs="Arial"/>
          <w:b/>
          <w:sz w:val="24"/>
          <w:szCs w:val="24"/>
        </w:rPr>
      </w:pPr>
    </w:p>
    <w:p w:rsidR="009F6160" w:rsidRDefault="00224FE3">
      <w:pPr>
        <w:spacing w:line="360" w:lineRule="auto"/>
        <w:jc w:val="both"/>
        <w:rPr>
          <w:rFonts w:ascii="Arial" w:hAnsi="Arial" w:cs="Arial"/>
          <w:sz w:val="24"/>
          <w:szCs w:val="24"/>
        </w:rPr>
      </w:pPr>
      <w:r>
        <w:rPr>
          <w:rFonts w:ascii="Arial" w:hAnsi="Arial" w:cs="Arial"/>
          <w:b/>
          <w:sz w:val="24"/>
          <w:szCs w:val="24"/>
        </w:rPr>
        <w:t xml:space="preserve">Tema: </w:t>
      </w:r>
      <w:r>
        <w:rPr>
          <w:rFonts w:ascii="Arial" w:hAnsi="Arial" w:cs="Arial"/>
          <w:sz w:val="24"/>
          <w:szCs w:val="24"/>
        </w:rPr>
        <w:t>Posicionamiento del Almacén de Electrodomésticos “Carpio” en el cantón Pasaje y su incidencia en el volumen de venta.</w:t>
      </w:r>
    </w:p>
    <w:p w:rsidR="009F6160" w:rsidRDefault="00224FE3">
      <w:pPr>
        <w:spacing w:line="360" w:lineRule="auto"/>
        <w:jc w:val="both"/>
        <w:rPr>
          <w:rFonts w:ascii="Arial" w:hAnsi="Arial" w:cs="Arial"/>
          <w:sz w:val="24"/>
          <w:szCs w:val="24"/>
        </w:rPr>
      </w:pPr>
      <w:r>
        <w:rPr>
          <w:rFonts w:ascii="Arial" w:hAnsi="Arial" w:cs="Arial"/>
          <w:b/>
          <w:sz w:val="24"/>
          <w:szCs w:val="24"/>
        </w:rPr>
        <w:t xml:space="preserve">Encuesta dirigida a: </w:t>
      </w:r>
      <w:r>
        <w:rPr>
          <w:rFonts w:ascii="Arial" w:hAnsi="Arial" w:cs="Arial"/>
          <w:sz w:val="24"/>
          <w:szCs w:val="24"/>
        </w:rPr>
        <w:t>Los clientes de la empresa y a la población del cantón Pasaje.</w:t>
      </w:r>
    </w:p>
    <w:p w:rsidR="009F6160" w:rsidRDefault="00224FE3">
      <w:pPr>
        <w:spacing w:line="360" w:lineRule="auto"/>
        <w:jc w:val="both"/>
        <w:rPr>
          <w:rFonts w:ascii="Arial" w:hAnsi="Arial" w:cs="Arial"/>
          <w:sz w:val="24"/>
          <w:szCs w:val="24"/>
        </w:rPr>
      </w:pPr>
      <w:r>
        <w:rPr>
          <w:rFonts w:ascii="Arial" w:hAnsi="Arial" w:cs="Arial"/>
          <w:b/>
          <w:sz w:val="24"/>
          <w:szCs w:val="24"/>
        </w:rPr>
        <w:t xml:space="preserve">Objetivo: </w:t>
      </w:r>
      <w:r>
        <w:rPr>
          <w:rFonts w:ascii="Arial" w:hAnsi="Arial" w:cs="Arial"/>
          <w:sz w:val="24"/>
          <w:szCs w:val="24"/>
        </w:rPr>
        <w:t>Recabar información respecto al posicionamiento del Almacén “Carpio” en la ciudad de Pasaje.</w:t>
      </w:r>
    </w:p>
    <w:p w:rsidR="009F6160" w:rsidRDefault="00224FE3">
      <w:pPr>
        <w:spacing w:line="360" w:lineRule="auto"/>
        <w:jc w:val="both"/>
        <w:rPr>
          <w:rFonts w:ascii="Arial" w:hAnsi="Arial" w:cs="Arial"/>
          <w:sz w:val="24"/>
          <w:szCs w:val="24"/>
        </w:rPr>
      </w:pPr>
      <w:r>
        <w:rPr>
          <w:rFonts w:ascii="Arial" w:hAnsi="Arial" w:cs="Arial"/>
          <w:b/>
          <w:sz w:val="24"/>
          <w:szCs w:val="24"/>
        </w:rPr>
        <w:t xml:space="preserve">Instrucciones: </w:t>
      </w:r>
      <w:r>
        <w:rPr>
          <w:rFonts w:ascii="Arial" w:hAnsi="Arial" w:cs="Arial"/>
          <w:sz w:val="24"/>
          <w:szCs w:val="24"/>
        </w:rPr>
        <w:t>La información contenida en la siguiente encuesta es de uso confidencial por lo que es necesario que identifique nombre o cualquier información de uso personal, los datos serán utilizados exclusivamente para trabajo académico con la finalidad de obtener el título de Ingeniero.</w:t>
      </w:r>
    </w:p>
    <w:p w:rsidR="009F6160" w:rsidRDefault="00224FE3">
      <w:pPr>
        <w:spacing w:line="360" w:lineRule="auto"/>
        <w:jc w:val="both"/>
        <w:rPr>
          <w:rFonts w:ascii="Arial" w:hAnsi="Arial" w:cs="Arial"/>
          <w:sz w:val="24"/>
          <w:szCs w:val="24"/>
        </w:rPr>
      </w:pPr>
      <w:r>
        <w:rPr>
          <w:rFonts w:ascii="Arial" w:hAnsi="Arial" w:cs="Arial"/>
          <w:sz w:val="24"/>
          <w:szCs w:val="24"/>
        </w:rPr>
        <w:t xml:space="preserve">Lea las preguntas detenidamente que se encuentran en el cuestionario, y responda con la mayor veracidad posible.  </w:t>
      </w:r>
    </w:p>
    <w:p w:rsidR="009F6160" w:rsidRDefault="00224FE3">
      <w:pPr>
        <w:spacing w:line="360" w:lineRule="auto"/>
        <w:jc w:val="both"/>
        <w:rPr>
          <w:rFonts w:ascii="Arial" w:hAnsi="Arial" w:cs="Arial"/>
          <w:sz w:val="24"/>
          <w:szCs w:val="24"/>
        </w:rPr>
      </w:pPr>
      <w:r>
        <w:rPr>
          <w:rFonts w:ascii="Arial" w:hAnsi="Arial" w:cs="Arial"/>
          <w:sz w:val="24"/>
          <w:szCs w:val="24"/>
        </w:rPr>
        <w:t>Le agradecemos responder cada una de las preguntas que le mencionaremos a continuación, sin prejuicios, puesto que es  anónima.</w:t>
      </w:r>
    </w:p>
    <w:p w:rsidR="009F6160" w:rsidRDefault="00224FE3">
      <w:pPr>
        <w:spacing w:line="360" w:lineRule="auto"/>
        <w:jc w:val="both"/>
        <w:rPr>
          <w:rFonts w:ascii="Arial" w:hAnsi="Arial" w:cs="Arial"/>
          <w:sz w:val="24"/>
          <w:szCs w:val="24"/>
        </w:rPr>
      </w:pPr>
      <w:r>
        <w:rPr>
          <w:rFonts w:ascii="Arial" w:hAnsi="Arial" w:cs="Arial"/>
          <w:b/>
          <w:sz w:val="24"/>
          <w:szCs w:val="24"/>
        </w:rPr>
        <w:t>GRACIAS POR SU COLABORACIÓN….</w:t>
      </w:r>
    </w:p>
    <w:p w:rsidR="009F6160" w:rsidRDefault="00224FE3">
      <w:pPr>
        <w:pStyle w:val="Prrafodelista"/>
        <w:numPr>
          <w:ilvl w:val="0"/>
          <w:numId w:val="43"/>
        </w:numPr>
        <w:spacing w:before="120" w:after="120" w:line="240" w:lineRule="auto"/>
        <w:ind w:left="284" w:hanging="284"/>
        <w:jc w:val="both"/>
        <w:rPr>
          <w:rFonts w:ascii="Arial" w:hAnsi="Arial" w:cs="Arial"/>
          <w:b/>
          <w:sz w:val="24"/>
          <w:szCs w:val="24"/>
        </w:rPr>
      </w:pPr>
      <w:r>
        <w:rPr>
          <w:rFonts w:ascii="Arial" w:hAnsi="Arial" w:cs="Arial"/>
          <w:b/>
          <w:sz w:val="24"/>
          <w:szCs w:val="24"/>
        </w:rPr>
        <w:t>¿Ha escuchado hablar  del Almacén “Carpio” de la ciudad de Pasaje?</w:t>
      </w:r>
    </w:p>
    <w:tbl>
      <w:tblPr>
        <w:tblStyle w:val="Tablaconcuadrcula"/>
        <w:tblW w:w="0" w:type="auto"/>
        <w:tblInd w:w="1087" w:type="dxa"/>
        <w:tblLayout w:type="fixed"/>
        <w:tblLook w:val="04A0" w:firstRow="1" w:lastRow="0" w:firstColumn="1" w:lastColumn="0" w:noHBand="0" w:noVBand="1"/>
      </w:tblPr>
      <w:tblGrid>
        <w:gridCol w:w="5528"/>
        <w:gridCol w:w="803"/>
      </w:tblGrid>
      <w:tr w:rsidR="009F6160">
        <w:trPr>
          <w:trHeight w:val="292"/>
        </w:trPr>
        <w:tc>
          <w:tcPr>
            <w:tcW w:w="5528" w:type="dxa"/>
          </w:tcPr>
          <w:p w:rsidR="009F6160" w:rsidRDefault="00224FE3">
            <w:pPr>
              <w:spacing w:before="120" w:after="120"/>
              <w:jc w:val="both"/>
              <w:rPr>
                <w:rFonts w:ascii="Arial" w:hAnsi="Arial" w:cs="Arial"/>
                <w:sz w:val="24"/>
                <w:szCs w:val="24"/>
              </w:rPr>
            </w:pPr>
            <w:r>
              <w:rPr>
                <w:rFonts w:ascii="Arial" w:hAnsi="Arial" w:cs="Arial"/>
                <w:sz w:val="24"/>
                <w:szCs w:val="24"/>
              </w:rPr>
              <w:t>Si   (    )</w:t>
            </w:r>
          </w:p>
        </w:tc>
        <w:tc>
          <w:tcPr>
            <w:tcW w:w="803" w:type="dxa"/>
          </w:tcPr>
          <w:p w:rsidR="009F6160" w:rsidRDefault="00224FE3">
            <w:pPr>
              <w:spacing w:before="120" w:after="120"/>
              <w:jc w:val="center"/>
              <w:rPr>
                <w:rFonts w:ascii="Arial" w:hAnsi="Arial" w:cs="Arial"/>
                <w:sz w:val="24"/>
                <w:szCs w:val="24"/>
              </w:rPr>
            </w:pPr>
            <w:r>
              <w:rPr>
                <w:rFonts w:ascii="Arial" w:hAnsi="Arial" w:cs="Arial"/>
                <w:sz w:val="24"/>
                <w:szCs w:val="24"/>
              </w:rPr>
              <w:t>1</w:t>
            </w:r>
          </w:p>
        </w:tc>
      </w:tr>
      <w:tr w:rsidR="009F6160">
        <w:tc>
          <w:tcPr>
            <w:tcW w:w="5528" w:type="dxa"/>
          </w:tcPr>
          <w:p w:rsidR="009F6160" w:rsidRDefault="00224FE3">
            <w:pPr>
              <w:spacing w:before="120" w:after="120"/>
              <w:jc w:val="both"/>
              <w:rPr>
                <w:rFonts w:ascii="Arial" w:hAnsi="Arial" w:cs="Arial"/>
                <w:sz w:val="24"/>
                <w:szCs w:val="24"/>
              </w:rPr>
            </w:pPr>
            <w:r>
              <w:rPr>
                <w:rFonts w:ascii="Arial" w:hAnsi="Arial" w:cs="Arial"/>
                <w:sz w:val="24"/>
                <w:szCs w:val="24"/>
              </w:rPr>
              <w:t xml:space="preserve">No  (     ) </w:t>
            </w:r>
          </w:p>
        </w:tc>
        <w:tc>
          <w:tcPr>
            <w:tcW w:w="803" w:type="dxa"/>
          </w:tcPr>
          <w:p w:rsidR="009F6160" w:rsidRDefault="00224FE3">
            <w:pPr>
              <w:spacing w:before="120" w:after="120"/>
              <w:jc w:val="center"/>
              <w:rPr>
                <w:rFonts w:ascii="Arial" w:hAnsi="Arial" w:cs="Arial"/>
                <w:sz w:val="24"/>
                <w:szCs w:val="24"/>
              </w:rPr>
            </w:pPr>
            <w:r>
              <w:rPr>
                <w:rFonts w:ascii="Arial" w:hAnsi="Arial" w:cs="Arial"/>
                <w:sz w:val="24"/>
                <w:szCs w:val="24"/>
              </w:rPr>
              <w:t>2</w:t>
            </w:r>
          </w:p>
        </w:tc>
      </w:tr>
      <w:tr w:rsidR="009F6160">
        <w:tc>
          <w:tcPr>
            <w:tcW w:w="5528" w:type="dxa"/>
          </w:tcPr>
          <w:p w:rsidR="009F6160" w:rsidRDefault="009F6160">
            <w:pPr>
              <w:spacing w:before="120" w:after="120"/>
              <w:jc w:val="both"/>
              <w:rPr>
                <w:rFonts w:ascii="Arial" w:hAnsi="Arial" w:cs="Arial"/>
                <w:sz w:val="24"/>
                <w:szCs w:val="24"/>
              </w:rPr>
            </w:pPr>
          </w:p>
        </w:tc>
        <w:tc>
          <w:tcPr>
            <w:tcW w:w="803" w:type="dxa"/>
          </w:tcPr>
          <w:p w:rsidR="009F6160" w:rsidRDefault="009F6160">
            <w:pPr>
              <w:spacing w:before="120" w:after="120"/>
              <w:jc w:val="center"/>
              <w:rPr>
                <w:rFonts w:ascii="Arial" w:hAnsi="Arial" w:cs="Arial"/>
                <w:sz w:val="24"/>
                <w:szCs w:val="24"/>
              </w:rPr>
            </w:pPr>
          </w:p>
        </w:tc>
      </w:tr>
    </w:tbl>
    <w:p w:rsidR="009F6160" w:rsidRDefault="009F6160">
      <w:pPr>
        <w:spacing w:before="120" w:after="120"/>
        <w:jc w:val="both"/>
        <w:rPr>
          <w:rFonts w:ascii="Arial" w:hAnsi="Arial" w:cs="Arial"/>
          <w:b/>
          <w:sz w:val="24"/>
          <w:szCs w:val="24"/>
        </w:rPr>
      </w:pPr>
    </w:p>
    <w:p w:rsidR="009F6160" w:rsidRDefault="009F6160">
      <w:pPr>
        <w:spacing w:before="120" w:after="120"/>
        <w:jc w:val="both"/>
        <w:rPr>
          <w:rFonts w:ascii="Arial" w:hAnsi="Arial" w:cs="Arial"/>
          <w:b/>
          <w:sz w:val="24"/>
          <w:szCs w:val="24"/>
        </w:rPr>
      </w:pPr>
    </w:p>
    <w:p w:rsidR="009F6160" w:rsidRDefault="009F6160">
      <w:pPr>
        <w:spacing w:before="120" w:after="120"/>
        <w:jc w:val="both"/>
        <w:rPr>
          <w:rFonts w:ascii="Arial" w:hAnsi="Arial" w:cs="Arial"/>
          <w:b/>
          <w:sz w:val="24"/>
          <w:szCs w:val="24"/>
        </w:rPr>
      </w:pPr>
    </w:p>
    <w:p w:rsidR="009F6160" w:rsidRDefault="00224FE3">
      <w:pPr>
        <w:spacing w:before="120" w:after="120"/>
        <w:jc w:val="both"/>
        <w:rPr>
          <w:rFonts w:ascii="Arial" w:hAnsi="Arial" w:cs="Arial"/>
          <w:b/>
          <w:sz w:val="24"/>
          <w:szCs w:val="24"/>
        </w:rPr>
      </w:pPr>
      <w:r>
        <w:rPr>
          <w:rFonts w:ascii="Arial" w:hAnsi="Arial" w:cs="Arial"/>
          <w:b/>
          <w:sz w:val="24"/>
          <w:szCs w:val="24"/>
        </w:rPr>
        <w:t xml:space="preserve">2. ¿Ha comprado artículos en el Almacén “Carpio” de la ciudad de Pasaje? </w:t>
      </w:r>
    </w:p>
    <w:tbl>
      <w:tblPr>
        <w:tblStyle w:val="Tablaconcuadrcula"/>
        <w:tblW w:w="0" w:type="auto"/>
        <w:tblInd w:w="1087" w:type="dxa"/>
        <w:tblLayout w:type="fixed"/>
        <w:tblLook w:val="04A0" w:firstRow="1" w:lastRow="0" w:firstColumn="1" w:lastColumn="0" w:noHBand="0" w:noVBand="1"/>
      </w:tblPr>
      <w:tblGrid>
        <w:gridCol w:w="5528"/>
        <w:gridCol w:w="297"/>
      </w:tblGrid>
      <w:tr w:rsidR="009F6160">
        <w:trPr>
          <w:trHeight w:val="292"/>
        </w:trPr>
        <w:tc>
          <w:tcPr>
            <w:tcW w:w="5528" w:type="dxa"/>
          </w:tcPr>
          <w:p w:rsidR="009F6160" w:rsidRDefault="00224FE3">
            <w:pPr>
              <w:spacing w:before="120" w:after="120"/>
              <w:jc w:val="both"/>
              <w:rPr>
                <w:rFonts w:ascii="Arial" w:hAnsi="Arial" w:cs="Arial"/>
                <w:sz w:val="24"/>
                <w:szCs w:val="24"/>
              </w:rPr>
            </w:pPr>
            <w:r>
              <w:rPr>
                <w:rFonts w:ascii="Arial" w:hAnsi="Arial" w:cs="Arial"/>
                <w:sz w:val="24"/>
                <w:szCs w:val="24"/>
              </w:rPr>
              <w:t>Si   (    )</w:t>
            </w:r>
          </w:p>
        </w:tc>
        <w:tc>
          <w:tcPr>
            <w:tcW w:w="297" w:type="dxa"/>
          </w:tcPr>
          <w:p w:rsidR="009F6160" w:rsidRDefault="00224FE3">
            <w:pPr>
              <w:spacing w:before="120" w:after="120"/>
              <w:jc w:val="center"/>
              <w:rPr>
                <w:rFonts w:ascii="Arial" w:hAnsi="Arial" w:cs="Arial"/>
                <w:sz w:val="24"/>
                <w:szCs w:val="24"/>
              </w:rPr>
            </w:pPr>
            <w:r>
              <w:rPr>
                <w:rFonts w:ascii="Arial" w:hAnsi="Arial" w:cs="Arial"/>
                <w:sz w:val="24"/>
                <w:szCs w:val="24"/>
              </w:rPr>
              <w:t>1</w:t>
            </w:r>
          </w:p>
        </w:tc>
      </w:tr>
      <w:tr w:rsidR="009F6160">
        <w:tc>
          <w:tcPr>
            <w:tcW w:w="5528" w:type="dxa"/>
          </w:tcPr>
          <w:p w:rsidR="009F6160" w:rsidRDefault="00224FE3">
            <w:pPr>
              <w:spacing w:before="120" w:after="120"/>
              <w:jc w:val="both"/>
              <w:rPr>
                <w:rFonts w:ascii="Arial" w:hAnsi="Arial" w:cs="Arial"/>
                <w:sz w:val="24"/>
                <w:szCs w:val="24"/>
              </w:rPr>
            </w:pPr>
            <w:r>
              <w:rPr>
                <w:rFonts w:ascii="Arial" w:hAnsi="Arial" w:cs="Arial"/>
                <w:sz w:val="24"/>
                <w:szCs w:val="24"/>
              </w:rPr>
              <w:t xml:space="preserve">No  (     ) </w:t>
            </w:r>
          </w:p>
        </w:tc>
        <w:tc>
          <w:tcPr>
            <w:tcW w:w="297" w:type="dxa"/>
          </w:tcPr>
          <w:p w:rsidR="009F6160" w:rsidRDefault="00224FE3">
            <w:pPr>
              <w:spacing w:before="120" w:after="120"/>
              <w:jc w:val="center"/>
              <w:rPr>
                <w:rFonts w:ascii="Arial" w:hAnsi="Arial" w:cs="Arial"/>
                <w:sz w:val="24"/>
                <w:szCs w:val="24"/>
              </w:rPr>
            </w:pPr>
            <w:r>
              <w:rPr>
                <w:rFonts w:ascii="Arial" w:hAnsi="Arial" w:cs="Arial"/>
                <w:sz w:val="24"/>
                <w:szCs w:val="24"/>
              </w:rPr>
              <w:t>2</w:t>
            </w:r>
          </w:p>
        </w:tc>
      </w:tr>
    </w:tbl>
    <w:p w:rsidR="009F6160" w:rsidRDefault="009F6160">
      <w:pPr>
        <w:spacing w:before="120" w:after="120"/>
        <w:jc w:val="both"/>
        <w:rPr>
          <w:rFonts w:ascii="Arial" w:hAnsi="Arial" w:cs="Arial"/>
          <w:sz w:val="24"/>
          <w:szCs w:val="24"/>
        </w:rPr>
      </w:pPr>
    </w:p>
    <w:p w:rsidR="009F6160" w:rsidRDefault="00224FE3">
      <w:pPr>
        <w:spacing w:before="120" w:after="120"/>
        <w:jc w:val="both"/>
        <w:rPr>
          <w:rFonts w:ascii="Arial" w:hAnsi="Arial" w:cs="Arial"/>
          <w:b/>
          <w:sz w:val="24"/>
          <w:szCs w:val="24"/>
        </w:rPr>
      </w:pPr>
      <w:r>
        <w:rPr>
          <w:rFonts w:ascii="Arial" w:hAnsi="Arial" w:cs="Arial"/>
          <w:b/>
          <w:sz w:val="24"/>
          <w:szCs w:val="24"/>
        </w:rPr>
        <w:t xml:space="preserve">3.- ¿Qué aspectos cree </w:t>
      </w:r>
      <w:proofErr w:type="spellStart"/>
      <w:r>
        <w:rPr>
          <w:rFonts w:ascii="Arial" w:hAnsi="Arial" w:cs="Arial"/>
          <w:b/>
          <w:sz w:val="24"/>
          <w:szCs w:val="24"/>
        </w:rPr>
        <w:t>Ud</w:t>
      </w:r>
      <w:proofErr w:type="spellEnd"/>
      <w:r>
        <w:rPr>
          <w:rFonts w:ascii="Arial" w:hAnsi="Arial" w:cs="Arial"/>
          <w:b/>
          <w:sz w:val="24"/>
          <w:szCs w:val="24"/>
        </w:rPr>
        <w:t xml:space="preserve"> que debe mejorar o desarrollar almacén “Carpio” para considerar comprar ahí?</w:t>
      </w:r>
    </w:p>
    <w:p w:rsidR="009F6160" w:rsidRDefault="009F6160">
      <w:pPr>
        <w:spacing w:before="120" w:after="120"/>
        <w:jc w:val="both"/>
        <w:rPr>
          <w:rFonts w:ascii="Arial" w:hAnsi="Arial" w:cs="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350"/>
        <w:gridCol w:w="1670"/>
      </w:tblGrid>
      <w:tr w:rsidR="009F6160">
        <w:trPr>
          <w:tblHeader/>
          <w:jc w:val="center"/>
        </w:trPr>
        <w:tc>
          <w:tcPr>
            <w:tcW w:w="4819"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CREO QUE EL ALMACÉN CARPIO DEBE MEJORAR</w:t>
            </w:r>
          </w:p>
        </w:tc>
        <w:tc>
          <w:tcPr>
            <w:tcW w:w="1214"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PRIMERA MENCION (RU)</w:t>
            </w:r>
          </w:p>
        </w:tc>
        <w:tc>
          <w:tcPr>
            <w:tcW w:w="1338"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OTRAS MENCIONES (RM)</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1.</w:t>
            </w:r>
            <w:r>
              <w:rPr>
                <w:rFonts w:ascii="Arial" w:hAnsi="Arial" w:cs="Arial"/>
                <w:strike/>
                <w:sz w:val="24"/>
                <w:szCs w:val="24"/>
              </w:rPr>
              <w:t xml:space="preserve"> </w:t>
            </w:r>
            <w:r>
              <w:rPr>
                <w:rFonts w:ascii="Arial" w:hAnsi="Arial" w:cs="Arial"/>
                <w:sz w:val="24"/>
                <w:szCs w:val="24"/>
              </w:rPr>
              <w:t>Mejorar la imagen del Almacén</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1</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1</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2. Más variedad de Artículos</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2</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2</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3. Mejorar sus precios</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3</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3</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4. Crear Promociones</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4</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4</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5. Mejorar el servicio al cliente</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5</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5</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6. Crédito Directo</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6</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6</w:t>
            </w:r>
          </w:p>
        </w:tc>
      </w:tr>
    </w:tbl>
    <w:p w:rsidR="009F6160" w:rsidRDefault="009F6160">
      <w:pPr>
        <w:spacing w:before="120" w:after="120"/>
        <w:jc w:val="both"/>
        <w:rPr>
          <w:rFonts w:ascii="Arial" w:hAnsi="Arial" w:cs="Arial"/>
          <w:b/>
          <w:sz w:val="24"/>
          <w:szCs w:val="24"/>
        </w:rPr>
      </w:pPr>
    </w:p>
    <w:p w:rsidR="009F6160" w:rsidRDefault="00224FE3">
      <w:pPr>
        <w:spacing w:before="120" w:after="120"/>
        <w:jc w:val="both"/>
        <w:rPr>
          <w:rFonts w:ascii="Arial" w:hAnsi="Arial" w:cs="Arial"/>
          <w:b/>
          <w:sz w:val="24"/>
          <w:szCs w:val="24"/>
        </w:rPr>
      </w:pPr>
      <w:r>
        <w:rPr>
          <w:rFonts w:ascii="Arial" w:hAnsi="Arial" w:cs="Arial"/>
          <w:b/>
          <w:sz w:val="24"/>
          <w:szCs w:val="24"/>
        </w:rPr>
        <w:t>4. ¿A qué nivel considera usted que están los precios del Almacén “Carpio” del cantón Pasaje con relación a los demás almacenes de Electrodomésticos?</w:t>
      </w:r>
    </w:p>
    <w:p w:rsidR="009F6160" w:rsidRDefault="009F6160">
      <w:pPr>
        <w:spacing w:before="120" w:after="120"/>
        <w:jc w:val="both"/>
        <w:rPr>
          <w:rFonts w:ascii="Arial" w:hAnsi="Arial" w:cs="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1677"/>
        <w:gridCol w:w="1852"/>
      </w:tblGrid>
      <w:tr w:rsidR="009F6160">
        <w:trPr>
          <w:jc w:val="center"/>
        </w:trPr>
        <w:tc>
          <w:tcPr>
            <w:tcW w:w="1678" w:type="dxa"/>
            <w:shd w:val="clear" w:color="auto" w:fill="auto"/>
          </w:tcPr>
          <w:p w:rsidR="009F6160" w:rsidRDefault="00224FE3">
            <w:pPr>
              <w:jc w:val="center"/>
              <w:rPr>
                <w:rFonts w:ascii="Arial" w:hAnsi="Arial" w:cs="Arial"/>
                <w:b/>
                <w:sz w:val="24"/>
                <w:szCs w:val="24"/>
              </w:rPr>
            </w:pPr>
            <w:r>
              <w:rPr>
                <w:rFonts w:ascii="Arial" w:hAnsi="Arial" w:cs="Arial"/>
                <w:b/>
                <w:sz w:val="24"/>
                <w:szCs w:val="24"/>
              </w:rPr>
              <w:t>1</w:t>
            </w:r>
          </w:p>
        </w:tc>
        <w:tc>
          <w:tcPr>
            <w:tcW w:w="1677" w:type="dxa"/>
            <w:shd w:val="clear" w:color="auto" w:fill="auto"/>
          </w:tcPr>
          <w:p w:rsidR="009F6160" w:rsidRDefault="00224FE3">
            <w:pPr>
              <w:jc w:val="center"/>
              <w:rPr>
                <w:rFonts w:ascii="Arial" w:hAnsi="Arial" w:cs="Arial"/>
                <w:b/>
                <w:sz w:val="24"/>
                <w:szCs w:val="24"/>
              </w:rPr>
            </w:pPr>
            <w:r>
              <w:rPr>
                <w:rFonts w:ascii="Arial" w:hAnsi="Arial" w:cs="Arial"/>
                <w:b/>
                <w:sz w:val="24"/>
                <w:szCs w:val="24"/>
              </w:rPr>
              <w:t>2</w:t>
            </w:r>
          </w:p>
        </w:tc>
        <w:tc>
          <w:tcPr>
            <w:tcW w:w="1852" w:type="dxa"/>
            <w:shd w:val="clear" w:color="auto" w:fill="auto"/>
          </w:tcPr>
          <w:p w:rsidR="009F6160" w:rsidRDefault="00224FE3">
            <w:pPr>
              <w:jc w:val="center"/>
              <w:rPr>
                <w:rFonts w:ascii="Arial" w:hAnsi="Arial" w:cs="Arial"/>
                <w:b/>
                <w:sz w:val="24"/>
                <w:szCs w:val="24"/>
              </w:rPr>
            </w:pPr>
            <w:r>
              <w:rPr>
                <w:rFonts w:ascii="Arial" w:hAnsi="Arial" w:cs="Arial"/>
                <w:b/>
                <w:sz w:val="24"/>
                <w:szCs w:val="24"/>
              </w:rPr>
              <w:t>3</w:t>
            </w:r>
          </w:p>
        </w:tc>
      </w:tr>
      <w:tr w:rsidR="009F6160">
        <w:trPr>
          <w:jc w:val="center"/>
        </w:trPr>
        <w:tc>
          <w:tcPr>
            <w:tcW w:w="1678"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Altos</w:t>
            </w:r>
          </w:p>
        </w:tc>
        <w:tc>
          <w:tcPr>
            <w:tcW w:w="1677"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Aceptables</w:t>
            </w:r>
          </w:p>
        </w:tc>
        <w:tc>
          <w:tcPr>
            <w:tcW w:w="1852"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Baratos</w:t>
            </w:r>
          </w:p>
        </w:tc>
      </w:tr>
    </w:tbl>
    <w:p w:rsidR="009F6160" w:rsidRDefault="009F6160">
      <w:pPr>
        <w:spacing w:before="120" w:after="120"/>
        <w:jc w:val="both"/>
        <w:rPr>
          <w:rFonts w:ascii="Arial" w:hAnsi="Arial" w:cs="Arial"/>
          <w:b/>
          <w:sz w:val="24"/>
          <w:szCs w:val="24"/>
        </w:rPr>
      </w:pPr>
    </w:p>
    <w:p w:rsidR="009F6160" w:rsidRDefault="00224FE3">
      <w:pPr>
        <w:pStyle w:val="Prrafodelista"/>
        <w:numPr>
          <w:ilvl w:val="0"/>
          <w:numId w:val="44"/>
        </w:numPr>
        <w:spacing w:before="120" w:after="120" w:line="240" w:lineRule="auto"/>
        <w:ind w:left="284" w:hanging="284"/>
        <w:jc w:val="both"/>
        <w:rPr>
          <w:rFonts w:ascii="Arial" w:hAnsi="Arial" w:cs="Arial"/>
          <w:b/>
          <w:sz w:val="24"/>
          <w:szCs w:val="24"/>
        </w:rPr>
      </w:pPr>
      <w:r>
        <w:rPr>
          <w:rFonts w:ascii="Arial" w:hAnsi="Arial" w:cs="Arial"/>
          <w:b/>
          <w:sz w:val="24"/>
          <w:szCs w:val="24"/>
        </w:rPr>
        <w:t xml:space="preserve">¿Cómo considera </w:t>
      </w:r>
      <w:proofErr w:type="spellStart"/>
      <w:r>
        <w:rPr>
          <w:rFonts w:ascii="Arial" w:hAnsi="Arial" w:cs="Arial"/>
          <w:b/>
          <w:sz w:val="24"/>
          <w:szCs w:val="24"/>
        </w:rPr>
        <w:t>Ud</w:t>
      </w:r>
      <w:proofErr w:type="spellEnd"/>
      <w:r>
        <w:rPr>
          <w:rFonts w:ascii="Arial" w:hAnsi="Arial" w:cs="Arial"/>
          <w:b/>
          <w:sz w:val="24"/>
          <w:szCs w:val="24"/>
        </w:rPr>
        <w:t xml:space="preserve"> la calidad de los artículos que oferta el Almacén “Carpio”?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7"/>
        <w:gridCol w:w="1743"/>
        <w:gridCol w:w="1839"/>
      </w:tblGrid>
      <w:tr w:rsidR="009F6160">
        <w:trPr>
          <w:jc w:val="center"/>
        </w:trPr>
        <w:tc>
          <w:tcPr>
            <w:tcW w:w="1737" w:type="dxa"/>
            <w:shd w:val="clear" w:color="auto" w:fill="auto"/>
          </w:tcPr>
          <w:p w:rsidR="009F6160" w:rsidRDefault="00224FE3">
            <w:pPr>
              <w:jc w:val="center"/>
              <w:rPr>
                <w:rFonts w:ascii="Arial" w:hAnsi="Arial" w:cs="Arial"/>
                <w:b/>
                <w:sz w:val="24"/>
                <w:szCs w:val="24"/>
              </w:rPr>
            </w:pPr>
            <w:r>
              <w:rPr>
                <w:rFonts w:ascii="Arial" w:hAnsi="Arial" w:cs="Arial"/>
                <w:b/>
                <w:sz w:val="24"/>
                <w:szCs w:val="24"/>
              </w:rPr>
              <w:t>1</w:t>
            </w:r>
          </w:p>
        </w:tc>
        <w:tc>
          <w:tcPr>
            <w:tcW w:w="1743" w:type="dxa"/>
            <w:shd w:val="clear" w:color="auto" w:fill="auto"/>
          </w:tcPr>
          <w:p w:rsidR="009F6160" w:rsidRDefault="00224FE3">
            <w:pPr>
              <w:jc w:val="center"/>
              <w:rPr>
                <w:rFonts w:ascii="Arial" w:hAnsi="Arial" w:cs="Arial"/>
                <w:b/>
                <w:sz w:val="24"/>
                <w:szCs w:val="24"/>
              </w:rPr>
            </w:pPr>
            <w:r>
              <w:rPr>
                <w:rFonts w:ascii="Arial" w:hAnsi="Arial" w:cs="Arial"/>
                <w:b/>
                <w:sz w:val="24"/>
                <w:szCs w:val="24"/>
              </w:rPr>
              <w:t>2</w:t>
            </w:r>
          </w:p>
        </w:tc>
        <w:tc>
          <w:tcPr>
            <w:tcW w:w="1839" w:type="dxa"/>
            <w:shd w:val="clear" w:color="auto" w:fill="auto"/>
          </w:tcPr>
          <w:p w:rsidR="009F6160" w:rsidRDefault="00224FE3">
            <w:pPr>
              <w:jc w:val="center"/>
              <w:rPr>
                <w:rFonts w:ascii="Arial" w:hAnsi="Arial" w:cs="Arial"/>
                <w:b/>
                <w:sz w:val="24"/>
                <w:szCs w:val="24"/>
              </w:rPr>
            </w:pPr>
            <w:r>
              <w:rPr>
                <w:rFonts w:ascii="Arial" w:hAnsi="Arial" w:cs="Arial"/>
                <w:b/>
                <w:sz w:val="24"/>
                <w:szCs w:val="24"/>
              </w:rPr>
              <w:t>3</w:t>
            </w:r>
          </w:p>
        </w:tc>
      </w:tr>
      <w:tr w:rsidR="009F6160">
        <w:trPr>
          <w:jc w:val="center"/>
        </w:trPr>
        <w:tc>
          <w:tcPr>
            <w:tcW w:w="1737"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Muy buena</w:t>
            </w:r>
          </w:p>
        </w:tc>
        <w:tc>
          <w:tcPr>
            <w:tcW w:w="1743"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Buena</w:t>
            </w:r>
          </w:p>
        </w:tc>
        <w:tc>
          <w:tcPr>
            <w:tcW w:w="1839" w:type="dxa"/>
            <w:shd w:val="clear" w:color="auto" w:fill="auto"/>
            <w:vAlign w:val="center"/>
          </w:tcPr>
          <w:p w:rsidR="009F6160" w:rsidRDefault="00224FE3">
            <w:pPr>
              <w:jc w:val="center"/>
              <w:rPr>
                <w:rFonts w:ascii="Arial" w:hAnsi="Arial" w:cs="Arial"/>
                <w:sz w:val="24"/>
                <w:szCs w:val="24"/>
              </w:rPr>
            </w:pPr>
            <w:r>
              <w:rPr>
                <w:rFonts w:ascii="Arial" w:hAnsi="Arial" w:cs="Arial"/>
                <w:sz w:val="24"/>
                <w:szCs w:val="24"/>
              </w:rPr>
              <w:t>Aceptable</w:t>
            </w:r>
          </w:p>
        </w:tc>
      </w:tr>
    </w:tbl>
    <w:p w:rsidR="009F6160" w:rsidRDefault="009F6160">
      <w:pPr>
        <w:spacing w:before="120" w:after="120"/>
        <w:jc w:val="both"/>
        <w:rPr>
          <w:rFonts w:ascii="Arial" w:hAnsi="Arial" w:cs="Arial"/>
          <w:sz w:val="24"/>
          <w:szCs w:val="24"/>
        </w:rPr>
      </w:pPr>
    </w:p>
    <w:p w:rsidR="009F6160" w:rsidRDefault="00224FE3">
      <w:pPr>
        <w:spacing w:before="120" w:after="120"/>
        <w:jc w:val="both"/>
        <w:rPr>
          <w:rFonts w:ascii="Arial" w:hAnsi="Arial" w:cs="Arial"/>
          <w:b/>
          <w:sz w:val="24"/>
          <w:szCs w:val="24"/>
        </w:rPr>
      </w:pPr>
      <w:r>
        <w:rPr>
          <w:rFonts w:ascii="Arial" w:hAnsi="Arial" w:cs="Arial"/>
          <w:b/>
          <w:sz w:val="24"/>
          <w:szCs w:val="24"/>
        </w:rPr>
        <w:lastRenderedPageBreak/>
        <w:t>6. ¿Cuál de estas promociones le serían atractivas en el Almacén “Carpio” de la ciudad de Pasaje?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350"/>
        <w:gridCol w:w="1670"/>
      </w:tblGrid>
      <w:tr w:rsidR="009F6160">
        <w:trPr>
          <w:tblHeader/>
          <w:jc w:val="center"/>
        </w:trPr>
        <w:tc>
          <w:tcPr>
            <w:tcW w:w="4819"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QUE CREE PROMOCIONES</w:t>
            </w:r>
          </w:p>
        </w:tc>
        <w:tc>
          <w:tcPr>
            <w:tcW w:w="1214"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PRIMERA MENCION (RU)</w:t>
            </w:r>
          </w:p>
        </w:tc>
        <w:tc>
          <w:tcPr>
            <w:tcW w:w="1338"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OTRAS MENCIONES (RM)</w:t>
            </w:r>
          </w:p>
        </w:tc>
      </w:tr>
      <w:tr w:rsidR="009F6160">
        <w:trPr>
          <w:jc w:val="center"/>
        </w:trPr>
        <w:tc>
          <w:tcPr>
            <w:tcW w:w="4819" w:type="dxa"/>
            <w:shd w:val="clear" w:color="auto" w:fill="auto"/>
          </w:tcPr>
          <w:p w:rsidR="009F6160" w:rsidRDefault="00224FE3">
            <w:pPr>
              <w:rPr>
                <w:rFonts w:ascii="Arial" w:hAnsi="Arial" w:cs="Arial"/>
                <w:sz w:val="24"/>
                <w:szCs w:val="24"/>
              </w:rPr>
            </w:pPr>
            <w:r>
              <w:rPr>
                <w:rFonts w:ascii="Arial" w:hAnsi="Arial" w:cs="Arial"/>
                <w:sz w:val="24"/>
                <w:szCs w:val="24"/>
              </w:rPr>
              <w:t>1. Descuentos</w:t>
            </w:r>
          </w:p>
        </w:tc>
        <w:tc>
          <w:tcPr>
            <w:tcW w:w="1214" w:type="dxa"/>
            <w:shd w:val="clear" w:color="auto" w:fill="auto"/>
          </w:tcPr>
          <w:p w:rsidR="009F6160" w:rsidRDefault="00224FE3">
            <w:pPr>
              <w:jc w:val="center"/>
              <w:rPr>
                <w:rFonts w:ascii="Arial" w:hAnsi="Arial" w:cs="Arial"/>
                <w:sz w:val="24"/>
                <w:szCs w:val="24"/>
              </w:rPr>
            </w:pPr>
            <w:r>
              <w:rPr>
                <w:rFonts w:ascii="Arial" w:hAnsi="Arial" w:cs="Arial"/>
                <w:sz w:val="24"/>
                <w:szCs w:val="24"/>
              </w:rPr>
              <w:t>1</w:t>
            </w:r>
          </w:p>
        </w:tc>
        <w:tc>
          <w:tcPr>
            <w:tcW w:w="1338" w:type="dxa"/>
            <w:shd w:val="clear" w:color="auto" w:fill="auto"/>
          </w:tcPr>
          <w:p w:rsidR="009F6160" w:rsidRDefault="00224FE3">
            <w:pPr>
              <w:jc w:val="center"/>
              <w:rPr>
                <w:rFonts w:ascii="Arial" w:hAnsi="Arial" w:cs="Arial"/>
                <w:sz w:val="24"/>
                <w:szCs w:val="24"/>
              </w:rPr>
            </w:pPr>
            <w:r>
              <w:rPr>
                <w:rFonts w:ascii="Arial" w:hAnsi="Arial" w:cs="Arial"/>
                <w:sz w:val="24"/>
                <w:szCs w:val="24"/>
              </w:rPr>
              <w:t>1</w:t>
            </w:r>
          </w:p>
        </w:tc>
      </w:tr>
      <w:tr w:rsidR="009F6160">
        <w:trPr>
          <w:jc w:val="center"/>
        </w:trPr>
        <w:tc>
          <w:tcPr>
            <w:tcW w:w="4819" w:type="dxa"/>
            <w:shd w:val="clear" w:color="auto" w:fill="auto"/>
          </w:tcPr>
          <w:p w:rsidR="009F6160" w:rsidRDefault="00224FE3">
            <w:pPr>
              <w:rPr>
                <w:rFonts w:ascii="Arial" w:hAnsi="Arial" w:cs="Arial"/>
                <w:sz w:val="24"/>
                <w:szCs w:val="24"/>
              </w:rPr>
            </w:pPr>
            <w:r>
              <w:rPr>
                <w:rFonts w:ascii="Arial" w:hAnsi="Arial" w:cs="Arial"/>
                <w:sz w:val="24"/>
                <w:szCs w:val="24"/>
              </w:rPr>
              <w:t>2. Regalos por compra</w:t>
            </w:r>
          </w:p>
        </w:tc>
        <w:tc>
          <w:tcPr>
            <w:tcW w:w="1214" w:type="dxa"/>
            <w:shd w:val="clear" w:color="auto" w:fill="auto"/>
          </w:tcPr>
          <w:p w:rsidR="009F6160" w:rsidRDefault="00224FE3">
            <w:pPr>
              <w:jc w:val="center"/>
              <w:rPr>
                <w:rFonts w:ascii="Arial" w:hAnsi="Arial" w:cs="Arial"/>
                <w:sz w:val="24"/>
                <w:szCs w:val="24"/>
              </w:rPr>
            </w:pPr>
            <w:r>
              <w:rPr>
                <w:rFonts w:ascii="Arial" w:hAnsi="Arial" w:cs="Arial"/>
                <w:sz w:val="24"/>
                <w:szCs w:val="24"/>
              </w:rPr>
              <w:t>2</w:t>
            </w:r>
          </w:p>
        </w:tc>
        <w:tc>
          <w:tcPr>
            <w:tcW w:w="1338" w:type="dxa"/>
            <w:shd w:val="clear" w:color="auto" w:fill="auto"/>
          </w:tcPr>
          <w:p w:rsidR="009F6160" w:rsidRDefault="00224FE3">
            <w:pPr>
              <w:jc w:val="center"/>
              <w:rPr>
                <w:rFonts w:ascii="Arial" w:hAnsi="Arial" w:cs="Arial"/>
                <w:sz w:val="24"/>
                <w:szCs w:val="24"/>
              </w:rPr>
            </w:pPr>
            <w:r>
              <w:rPr>
                <w:rFonts w:ascii="Arial" w:hAnsi="Arial" w:cs="Arial"/>
                <w:sz w:val="24"/>
                <w:szCs w:val="24"/>
              </w:rPr>
              <w:t>2</w:t>
            </w:r>
          </w:p>
        </w:tc>
      </w:tr>
      <w:tr w:rsidR="009F6160">
        <w:trPr>
          <w:jc w:val="center"/>
        </w:trPr>
        <w:tc>
          <w:tcPr>
            <w:tcW w:w="4819" w:type="dxa"/>
            <w:shd w:val="clear" w:color="auto" w:fill="auto"/>
          </w:tcPr>
          <w:p w:rsidR="009F6160" w:rsidRDefault="00224FE3">
            <w:pPr>
              <w:rPr>
                <w:rFonts w:ascii="Arial" w:hAnsi="Arial" w:cs="Arial"/>
                <w:sz w:val="24"/>
                <w:szCs w:val="24"/>
              </w:rPr>
            </w:pPr>
            <w:r>
              <w:rPr>
                <w:rFonts w:ascii="Arial" w:hAnsi="Arial" w:cs="Arial"/>
                <w:sz w:val="24"/>
                <w:szCs w:val="24"/>
              </w:rPr>
              <w:t>3. Sorteos</w:t>
            </w:r>
          </w:p>
        </w:tc>
        <w:tc>
          <w:tcPr>
            <w:tcW w:w="1214" w:type="dxa"/>
            <w:shd w:val="clear" w:color="auto" w:fill="auto"/>
          </w:tcPr>
          <w:p w:rsidR="009F6160" w:rsidRDefault="00224FE3">
            <w:pPr>
              <w:jc w:val="center"/>
              <w:rPr>
                <w:rFonts w:ascii="Arial" w:hAnsi="Arial" w:cs="Arial"/>
                <w:sz w:val="24"/>
                <w:szCs w:val="24"/>
              </w:rPr>
            </w:pPr>
            <w:r>
              <w:rPr>
                <w:rFonts w:ascii="Arial" w:hAnsi="Arial" w:cs="Arial"/>
                <w:sz w:val="24"/>
                <w:szCs w:val="24"/>
              </w:rPr>
              <w:t>3</w:t>
            </w:r>
          </w:p>
        </w:tc>
        <w:tc>
          <w:tcPr>
            <w:tcW w:w="1338" w:type="dxa"/>
            <w:shd w:val="clear" w:color="auto" w:fill="auto"/>
          </w:tcPr>
          <w:p w:rsidR="009F6160" w:rsidRDefault="00224FE3">
            <w:pPr>
              <w:jc w:val="center"/>
              <w:rPr>
                <w:rFonts w:ascii="Arial" w:hAnsi="Arial" w:cs="Arial"/>
                <w:sz w:val="24"/>
                <w:szCs w:val="24"/>
              </w:rPr>
            </w:pPr>
            <w:r>
              <w:rPr>
                <w:rFonts w:ascii="Arial" w:hAnsi="Arial" w:cs="Arial"/>
                <w:sz w:val="24"/>
                <w:szCs w:val="24"/>
              </w:rPr>
              <w:t>3</w:t>
            </w:r>
          </w:p>
        </w:tc>
      </w:tr>
      <w:tr w:rsidR="009F6160">
        <w:trPr>
          <w:jc w:val="center"/>
        </w:trPr>
        <w:tc>
          <w:tcPr>
            <w:tcW w:w="4819" w:type="dxa"/>
            <w:shd w:val="clear" w:color="auto" w:fill="auto"/>
          </w:tcPr>
          <w:p w:rsidR="009F6160" w:rsidRDefault="00224FE3">
            <w:pPr>
              <w:rPr>
                <w:rFonts w:ascii="Arial" w:hAnsi="Arial" w:cs="Arial"/>
                <w:sz w:val="24"/>
                <w:szCs w:val="24"/>
              </w:rPr>
            </w:pPr>
            <w:r>
              <w:rPr>
                <w:rFonts w:ascii="Arial" w:hAnsi="Arial" w:cs="Arial"/>
                <w:sz w:val="24"/>
                <w:szCs w:val="24"/>
              </w:rPr>
              <w:t>4. Raspaditas</w:t>
            </w:r>
          </w:p>
        </w:tc>
        <w:tc>
          <w:tcPr>
            <w:tcW w:w="1214" w:type="dxa"/>
            <w:shd w:val="clear" w:color="auto" w:fill="auto"/>
          </w:tcPr>
          <w:p w:rsidR="009F6160" w:rsidRDefault="00224FE3">
            <w:pPr>
              <w:jc w:val="center"/>
              <w:rPr>
                <w:rFonts w:ascii="Arial" w:hAnsi="Arial" w:cs="Arial"/>
                <w:sz w:val="24"/>
                <w:szCs w:val="24"/>
              </w:rPr>
            </w:pPr>
            <w:r>
              <w:rPr>
                <w:rFonts w:ascii="Arial" w:hAnsi="Arial" w:cs="Arial"/>
                <w:sz w:val="24"/>
                <w:szCs w:val="24"/>
              </w:rPr>
              <w:t>4</w:t>
            </w:r>
          </w:p>
        </w:tc>
        <w:tc>
          <w:tcPr>
            <w:tcW w:w="1338" w:type="dxa"/>
            <w:shd w:val="clear" w:color="auto" w:fill="auto"/>
          </w:tcPr>
          <w:p w:rsidR="009F6160" w:rsidRDefault="00224FE3">
            <w:pPr>
              <w:jc w:val="center"/>
              <w:rPr>
                <w:rFonts w:ascii="Arial" w:hAnsi="Arial" w:cs="Arial"/>
                <w:sz w:val="24"/>
                <w:szCs w:val="24"/>
              </w:rPr>
            </w:pPr>
            <w:r>
              <w:rPr>
                <w:rFonts w:ascii="Arial" w:hAnsi="Arial" w:cs="Arial"/>
                <w:sz w:val="24"/>
                <w:szCs w:val="24"/>
              </w:rPr>
              <w:t>4</w:t>
            </w:r>
          </w:p>
        </w:tc>
      </w:tr>
    </w:tbl>
    <w:p w:rsidR="009F6160" w:rsidRDefault="009F6160">
      <w:pPr>
        <w:spacing w:line="360" w:lineRule="auto"/>
        <w:jc w:val="both"/>
        <w:rPr>
          <w:rFonts w:ascii="Arial" w:hAnsi="Arial" w:cs="Arial"/>
          <w:sz w:val="24"/>
          <w:szCs w:val="24"/>
        </w:rPr>
      </w:pPr>
    </w:p>
    <w:p w:rsidR="009F6160" w:rsidRDefault="00224FE3">
      <w:pPr>
        <w:spacing w:line="360" w:lineRule="auto"/>
        <w:jc w:val="both"/>
        <w:rPr>
          <w:rFonts w:ascii="Arial" w:hAnsi="Arial" w:cs="Arial"/>
          <w:b/>
          <w:sz w:val="24"/>
          <w:szCs w:val="24"/>
        </w:rPr>
      </w:pPr>
      <w:r>
        <w:rPr>
          <w:rFonts w:ascii="Arial" w:hAnsi="Arial" w:cs="Arial"/>
          <w:b/>
          <w:sz w:val="24"/>
          <w:szCs w:val="24"/>
        </w:rPr>
        <w:t xml:space="preserve">7. ¿En qué medios publicitarios preferiría </w:t>
      </w:r>
      <w:proofErr w:type="spellStart"/>
      <w:r>
        <w:rPr>
          <w:rFonts w:ascii="Arial" w:hAnsi="Arial" w:cs="Arial"/>
          <w:b/>
          <w:sz w:val="24"/>
          <w:szCs w:val="24"/>
        </w:rPr>
        <w:t>Ud</w:t>
      </w:r>
      <w:proofErr w:type="spellEnd"/>
      <w:r>
        <w:rPr>
          <w:rFonts w:ascii="Arial" w:hAnsi="Arial" w:cs="Arial"/>
          <w:b/>
          <w:sz w:val="24"/>
          <w:szCs w:val="24"/>
        </w:rPr>
        <w:t xml:space="preserve"> enterarse de las promociones del  Almacén “Carpio” de la ciudad de Pasaje?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350"/>
        <w:gridCol w:w="1670"/>
      </w:tblGrid>
      <w:tr w:rsidR="009F6160">
        <w:trPr>
          <w:tblHeader/>
          <w:jc w:val="center"/>
        </w:trPr>
        <w:tc>
          <w:tcPr>
            <w:tcW w:w="4819"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ME GUSTARÍA ENTERARME POR</w:t>
            </w:r>
          </w:p>
        </w:tc>
        <w:tc>
          <w:tcPr>
            <w:tcW w:w="1214"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PRIMERA MENCION (RU)</w:t>
            </w:r>
          </w:p>
        </w:tc>
        <w:tc>
          <w:tcPr>
            <w:tcW w:w="1338" w:type="dxa"/>
            <w:shd w:val="clear" w:color="auto" w:fill="auto"/>
            <w:vAlign w:val="center"/>
          </w:tcPr>
          <w:p w:rsidR="009F6160" w:rsidRDefault="00224FE3">
            <w:pPr>
              <w:jc w:val="center"/>
              <w:rPr>
                <w:rFonts w:ascii="Arial" w:hAnsi="Arial" w:cs="Arial"/>
                <w:b/>
                <w:sz w:val="24"/>
                <w:szCs w:val="24"/>
              </w:rPr>
            </w:pPr>
            <w:r>
              <w:rPr>
                <w:rFonts w:ascii="Arial" w:hAnsi="Arial" w:cs="Arial"/>
                <w:b/>
                <w:sz w:val="24"/>
                <w:szCs w:val="24"/>
              </w:rPr>
              <w:t>OTRAS MENCIONES (RM)</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1. Prensa</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1</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1</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2. Televisión</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2</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2</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3. Internet</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3</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3</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4. Letreros en vía pública.</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4</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4</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5. Radio</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5</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5</w:t>
            </w:r>
          </w:p>
        </w:tc>
      </w:tr>
      <w:tr w:rsidR="009F6160">
        <w:trPr>
          <w:jc w:val="center"/>
        </w:trPr>
        <w:tc>
          <w:tcPr>
            <w:tcW w:w="4819" w:type="dxa"/>
            <w:shd w:val="clear" w:color="auto" w:fill="auto"/>
            <w:vAlign w:val="bottom"/>
          </w:tcPr>
          <w:p w:rsidR="009F6160" w:rsidRDefault="00224FE3">
            <w:pPr>
              <w:rPr>
                <w:rFonts w:ascii="Arial" w:hAnsi="Arial" w:cs="Arial"/>
                <w:sz w:val="24"/>
                <w:szCs w:val="24"/>
              </w:rPr>
            </w:pPr>
            <w:r>
              <w:rPr>
                <w:rFonts w:ascii="Arial" w:hAnsi="Arial" w:cs="Arial"/>
                <w:sz w:val="24"/>
                <w:szCs w:val="24"/>
              </w:rPr>
              <w:t>OTRAS</w:t>
            </w:r>
          </w:p>
        </w:tc>
        <w:tc>
          <w:tcPr>
            <w:tcW w:w="1214" w:type="dxa"/>
            <w:shd w:val="clear" w:color="auto" w:fill="auto"/>
            <w:vAlign w:val="bottom"/>
          </w:tcPr>
          <w:p w:rsidR="009F6160" w:rsidRDefault="00224FE3">
            <w:pPr>
              <w:rPr>
                <w:rFonts w:ascii="Arial" w:hAnsi="Arial" w:cs="Arial"/>
                <w:sz w:val="24"/>
                <w:szCs w:val="24"/>
              </w:rPr>
            </w:pPr>
            <w:r>
              <w:rPr>
                <w:rFonts w:ascii="Arial" w:hAnsi="Arial" w:cs="Arial"/>
                <w:sz w:val="24"/>
                <w:szCs w:val="24"/>
              </w:rPr>
              <w:t>6</w:t>
            </w:r>
          </w:p>
        </w:tc>
        <w:tc>
          <w:tcPr>
            <w:tcW w:w="1338" w:type="dxa"/>
            <w:shd w:val="clear" w:color="auto" w:fill="auto"/>
            <w:vAlign w:val="bottom"/>
          </w:tcPr>
          <w:p w:rsidR="009F6160" w:rsidRDefault="00224FE3">
            <w:pPr>
              <w:rPr>
                <w:rFonts w:ascii="Arial" w:hAnsi="Arial" w:cs="Arial"/>
                <w:sz w:val="24"/>
                <w:szCs w:val="24"/>
              </w:rPr>
            </w:pPr>
            <w:r>
              <w:rPr>
                <w:rFonts w:ascii="Arial" w:hAnsi="Arial" w:cs="Arial"/>
                <w:sz w:val="24"/>
                <w:szCs w:val="24"/>
              </w:rPr>
              <w:t>6</w:t>
            </w:r>
          </w:p>
        </w:tc>
      </w:tr>
    </w:tbl>
    <w:p w:rsidR="009F6160" w:rsidRDefault="00224FE3">
      <w:pPr>
        <w:spacing w:line="360" w:lineRule="auto"/>
        <w:jc w:val="both"/>
        <w:rPr>
          <w:rFonts w:ascii="Arial" w:hAnsi="Arial" w:cs="Arial"/>
          <w:b/>
          <w:sz w:val="24"/>
          <w:szCs w:val="24"/>
        </w:rPr>
      </w:pPr>
      <w:r>
        <w:rPr>
          <w:rFonts w:ascii="Arial" w:hAnsi="Arial" w:cs="Arial"/>
          <w:b/>
          <w:sz w:val="24"/>
          <w:szCs w:val="24"/>
        </w:rPr>
        <w:t xml:space="preserve">8. ¿Cuál de las siguientes formas de pago eligió Ud. para comprar el último artículo en un almacén de electrodomésticos?  </w:t>
      </w:r>
    </w:p>
    <w:tbl>
      <w:tblPr>
        <w:tblStyle w:val="Tablaconcuadrcula"/>
        <w:tblW w:w="0" w:type="auto"/>
        <w:jc w:val="center"/>
        <w:tblLook w:val="04A0" w:firstRow="1" w:lastRow="0" w:firstColumn="1" w:lastColumn="0" w:noHBand="0" w:noVBand="1"/>
      </w:tblPr>
      <w:tblGrid>
        <w:gridCol w:w="4247"/>
        <w:gridCol w:w="993"/>
      </w:tblGrid>
      <w:tr w:rsidR="009F6160">
        <w:trPr>
          <w:jc w:val="center"/>
        </w:trPr>
        <w:tc>
          <w:tcPr>
            <w:tcW w:w="4247" w:type="dxa"/>
          </w:tcPr>
          <w:p w:rsidR="009F6160" w:rsidRDefault="00224FE3">
            <w:pPr>
              <w:spacing w:line="360" w:lineRule="auto"/>
              <w:rPr>
                <w:rFonts w:ascii="Arial" w:hAnsi="Arial" w:cs="Arial"/>
                <w:sz w:val="24"/>
                <w:szCs w:val="24"/>
              </w:rPr>
            </w:pPr>
            <w:r>
              <w:rPr>
                <w:rFonts w:ascii="Arial" w:hAnsi="Arial" w:cs="Arial"/>
                <w:sz w:val="24"/>
                <w:szCs w:val="24"/>
              </w:rPr>
              <w:t>Efectivo</w:t>
            </w:r>
          </w:p>
        </w:tc>
        <w:tc>
          <w:tcPr>
            <w:tcW w:w="993" w:type="dxa"/>
          </w:tcPr>
          <w:p w:rsidR="009F6160" w:rsidRDefault="00224FE3">
            <w:pPr>
              <w:spacing w:line="360" w:lineRule="auto"/>
              <w:rPr>
                <w:rFonts w:ascii="Arial" w:hAnsi="Arial" w:cs="Arial"/>
                <w:sz w:val="24"/>
                <w:szCs w:val="24"/>
              </w:rPr>
            </w:pPr>
            <w:r>
              <w:rPr>
                <w:rFonts w:ascii="Arial" w:hAnsi="Arial" w:cs="Arial"/>
                <w:sz w:val="24"/>
                <w:szCs w:val="24"/>
              </w:rPr>
              <w:t>1</w:t>
            </w:r>
          </w:p>
        </w:tc>
      </w:tr>
      <w:tr w:rsidR="009F6160">
        <w:trPr>
          <w:jc w:val="center"/>
        </w:trPr>
        <w:tc>
          <w:tcPr>
            <w:tcW w:w="4247" w:type="dxa"/>
          </w:tcPr>
          <w:p w:rsidR="009F6160" w:rsidRDefault="00224FE3">
            <w:pPr>
              <w:spacing w:line="360" w:lineRule="auto"/>
              <w:rPr>
                <w:rFonts w:ascii="Arial" w:hAnsi="Arial" w:cs="Arial"/>
                <w:sz w:val="24"/>
                <w:szCs w:val="24"/>
              </w:rPr>
            </w:pPr>
            <w:r>
              <w:rPr>
                <w:rFonts w:ascii="Arial" w:hAnsi="Arial" w:cs="Arial"/>
                <w:sz w:val="24"/>
                <w:szCs w:val="24"/>
              </w:rPr>
              <w:t>Cheque</w:t>
            </w:r>
          </w:p>
        </w:tc>
        <w:tc>
          <w:tcPr>
            <w:tcW w:w="993" w:type="dxa"/>
          </w:tcPr>
          <w:p w:rsidR="009F6160" w:rsidRDefault="00224FE3">
            <w:pPr>
              <w:spacing w:line="360" w:lineRule="auto"/>
              <w:rPr>
                <w:rFonts w:ascii="Arial" w:hAnsi="Arial" w:cs="Arial"/>
                <w:sz w:val="24"/>
                <w:szCs w:val="24"/>
              </w:rPr>
            </w:pPr>
            <w:r>
              <w:rPr>
                <w:rFonts w:ascii="Arial" w:hAnsi="Arial" w:cs="Arial"/>
                <w:sz w:val="24"/>
                <w:szCs w:val="24"/>
              </w:rPr>
              <w:t>2</w:t>
            </w:r>
          </w:p>
        </w:tc>
      </w:tr>
      <w:tr w:rsidR="009F6160">
        <w:trPr>
          <w:jc w:val="center"/>
        </w:trPr>
        <w:tc>
          <w:tcPr>
            <w:tcW w:w="4247" w:type="dxa"/>
          </w:tcPr>
          <w:p w:rsidR="009F6160" w:rsidRDefault="00224FE3">
            <w:pPr>
              <w:spacing w:line="360" w:lineRule="auto"/>
              <w:rPr>
                <w:rFonts w:ascii="Arial" w:hAnsi="Arial" w:cs="Arial"/>
                <w:sz w:val="24"/>
                <w:szCs w:val="24"/>
              </w:rPr>
            </w:pPr>
            <w:r>
              <w:rPr>
                <w:rFonts w:ascii="Arial" w:hAnsi="Arial" w:cs="Arial"/>
                <w:noProof/>
                <w:sz w:val="24"/>
                <w:szCs w:val="24"/>
                <w:lang w:eastAsia="es-EC"/>
              </w:rPr>
              <mc:AlternateContent>
                <mc:Choice Requires="wps">
                  <w:drawing>
                    <wp:anchor distT="4294967295" distB="4294967295" distL="114300" distR="114300" simplePos="0" relativeHeight="251720704" behindDoc="0" locked="0" layoutInCell="1" allowOverlap="1">
                      <wp:simplePos x="0" y="0"/>
                      <wp:positionH relativeFrom="column">
                        <wp:posOffset>-73660</wp:posOffset>
                      </wp:positionH>
                      <wp:positionV relativeFrom="paragraph">
                        <wp:posOffset>154939</wp:posOffset>
                      </wp:positionV>
                      <wp:extent cx="3324225" cy="0"/>
                      <wp:effectExtent l="0" t="0" r="9525" b="19050"/>
                      <wp:wrapNone/>
                      <wp:docPr id="30" name="9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24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id="9 Conector recto" o:spid="_x0000_s1026" style="position:absolute;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pt,12.2pt" to="255.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" strokecolor="black [3040]">
                      <o:lock v:ext="edit" shapetype="f"/>
                    </v:line>
                  </w:pict>
                </mc:Fallback>
              </mc:AlternateContent>
            </w:r>
            <w:r>
              <w:rPr>
                <w:rFonts w:ascii="Arial" w:hAnsi="Arial" w:cs="Arial"/>
                <w:sz w:val="24"/>
                <w:szCs w:val="24"/>
              </w:rPr>
              <w:t>Tarjeta de Crédito</w:t>
            </w:r>
          </w:p>
          <w:p w:rsidR="009F6160" w:rsidRDefault="00224FE3">
            <w:pPr>
              <w:spacing w:line="360" w:lineRule="auto"/>
              <w:rPr>
                <w:rFonts w:ascii="Arial" w:hAnsi="Arial" w:cs="Arial"/>
                <w:sz w:val="24"/>
                <w:szCs w:val="24"/>
              </w:rPr>
            </w:pPr>
            <w:r>
              <w:rPr>
                <w:rFonts w:ascii="Arial" w:hAnsi="Arial" w:cs="Arial"/>
                <w:sz w:val="24"/>
                <w:szCs w:val="24"/>
              </w:rPr>
              <w:t>Crédito Directo</w:t>
            </w:r>
          </w:p>
        </w:tc>
        <w:tc>
          <w:tcPr>
            <w:tcW w:w="993" w:type="dxa"/>
          </w:tcPr>
          <w:p w:rsidR="009F6160" w:rsidRDefault="00224FE3">
            <w:pPr>
              <w:spacing w:line="360" w:lineRule="auto"/>
              <w:rPr>
                <w:rFonts w:ascii="Arial" w:hAnsi="Arial" w:cs="Arial"/>
                <w:sz w:val="24"/>
                <w:szCs w:val="24"/>
              </w:rPr>
            </w:pPr>
            <w:r>
              <w:rPr>
                <w:rFonts w:ascii="Arial" w:hAnsi="Arial" w:cs="Arial"/>
                <w:sz w:val="24"/>
                <w:szCs w:val="24"/>
              </w:rPr>
              <w:t>3</w:t>
            </w:r>
          </w:p>
          <w:p w:rsidR="009F6160" w:rsidRDefault="00224FE3">
            <w:pPr>
              <w:spacing w:line="360" w:lineRule="auto"/>
              <w:rPr>
                <w:rFonts w:ascii="Arial" w:hAnsi="Arial" w:cs="Arial"/>
                <w:sz w:val="24"/>
                <w:szCs w:val="24"/>
              </w:rPr>
            </w:pPr>
            <w:r>
              <w:rPr>
                <w:rFonts w:ascii="Arial" w:hAnsi="Arial" w:cs="Arial"/>
                <w:sz w:val="24"/>
                <w:szCs w:val="24"/>
              </w:rPr>
              <w:t>4</w:t>
            </w:r>
          </w:p>
        </w:tc>
      </w:tr>
    </w:tbl>
    <w:p w:rsidR="009F6160" w:rsidRDefault="009F6160">
      <w:pPr>
        <w:tabs>
          <w:tab w:val="left" w:pos="2835"/>
        </w:tabs>
        <w:spacing w:before="120" w:after="120" w:line="240" w:lineRule="auto"/>
        <w:rPr>
          <w:rFonts w:ascii="Arial" w:hAnsi="Arial" w:cs="Arial"/>
          <w:b/>
        </w:rPr>
      </w:pPr>
    </w:p>
    <w:p w:rsidR="009F6160" w:rsidRDefault="009F6160">
      <w:pPr>
        <w:jc w:val="center"/>
        <w:rPr>
          <w:rFonts w:ascii="Arial" w:hAnsi="Arial" w:cs="Arial"/>
          <w:b/>
          <w:sz w:val="24"/>
          <w:szCs w:val="24"/>
        </w:rPr>
      </w:pPr>
    </w:p>
    <w:p w:rsidR="009F6160" w:rsidRDefault="00D44747">
      <w:pPr>
        <w:jc w:val="center"/>
        <w:rPr>
          <w:rFonts w:ascii="Arial" w:hAnsi="Arial" w:cs="Arial"/>
          <w:b/>
          <w:sz w:val="24"/>
          <w:szCs w:val="24"/>
        </w:rPr>
      </w:pPr>
      <w:r>
        <w:rPr>
          <w:rFonts w:ascii="Arial" w:hAnsi="Arial" w:cs="Arial"/>
          <w:b/>
          <w:sz w:val="24"/>
          <w:szCs w:val="24"/>
        </w:rPr>
        <w:t>ANEXO N° 8</w:t>
      </w:r>
    </w:p>
    <w:p w:rsidR="009F6160" w:rsidRDefault="00224FE3">
      <w:pPr>
        <w:spacing w:before="240" w:after="240" w:line="360" w:lineRule="auto"/>
        <w:contextualSpacing/>
        <w:jc w:val="center"/>
        <w:rPr>
          <w:rFonts w:ascii="Arial" w:hAnsi="Arial" w:cs="Arial"/>
          <w:b/>
        </w:rPr>
      </w:pPr>
      <w:r>
        <w:rPr>
          <w:rFonts w:ascii="Arial" w:hAnsi="Arial" w:cs="Arial"/>
          <w:b/>
        </w:rPr>
        <w:t>GUÍA DE MÉTODO DE OBSERVACIÓN</w:t>
      </w:r>
    </w:p>
    <w:p w:rsidR="009F6160" w:rsidRDefault="00224FE3">
      <w:pPr>
        <w:spacing w:before="120" w:after="120"/>
        <w:jc w:val="center"/>
        <w:rPr>
          <w:rFonts w:ascii="Arial" w:hAnsi="Arial" w:cs="Arial"/>
          <w:b/>
        </w:rPr>
      </w:pPr>
      <w:r>
        <w:rPr>
          <w:rFonts w:ascii="Arial" w:hAnsi="Arial" w:cs="Arial"/>
          <w:b/>
        </w:rPr>
        <w:t>UNIVERSIDAD TÉCNICA DE MACHALA</w:t>
      </w:r>
    </w:p>
    <w:p w:rsidR="009F6160" w:rsidRDefault="00224FE3">
      <w:pPr>
        <w:spacing w:before="120" w:after="120"/>
        <w:jc w:val="center"/>
        <w:rPr>
          <w:rFonts w:ascii="Arial" w:hAnsi="Arial" w:cs="Arial"/>
          <w:b/>
        </w:rPr>
      </w:pPr>
      <w:r>
        <w:rPr>
          <w:rFonts w:ascii="Arial" w:hAnsi="Arial" w:cs="Arial"/>
          <w:b/>
        </w:rPr>
        <w:t>UNIDAD ACADEMICA DE CIENCIAS EMPRESARIALES</w:t>
      </w:r>
    </w:p>
    <w:p w:rsidR="009F6160" w:rsidRDefault="00224FE3">
      <w:pPr>
        <w:spacing w:before="120" w:after="120"/>
        <w:jc w:val="center"/>
        <w:rPr>
          <w:rFonts w:ascii="Arial" w:hAnsi="Arial" w:cs="Arial"/>
          <w:b/>
        </w:rPr>
      </w:pPr>
      <w:r>
        <w:rPr>
          <w:rFonts w:ascii="Arial" w:hAnsi="Arial" w:cs="Arial"/>
          <w:b/>
        </w:rPr>
        <w:t>CARRERA DE INGENIERIA EN MARKETING</w:t>
      </w:r>
    </w:p>
    <w:p w:rsidR="009F6160" w:rsidRDefault="009F6160">
      <w:pPr>
        <w:spacing w:before="120" w:after="240" w:line="360" w:lineRule="auto"/>
        <w:jc w:val="both"/>
        <w:rPr>
          <w:rFonts w:ascii="Arial" w:hAnsi="Arial" w:cs="Arial"/>
          <w:b/>
        </w:rPr>
      </w:pPr>
    </w:p>
    <w:p w:rsidR="009F6160" w:rsidRDefault="00224FE3">
      <w:pPr>
        <w:spacing w:before="120" w:after="240" w:line="360" w:lineRule="auto"/>
        <w:jc w:val="both"/>
        <w:rPr>
          <w:rFonts w:ascii="Arial" w:hAnsi="Arial" w:cs="Arial"/>
          <w:b/>
          <w:color w:val="000000"/>
          <w:sz w:val="28"/>
          <w:szCs w:val="28"/>
        </w:rPr>
      </w:pPr>
      <w:r>
        <w:rPr>
          <w:rFonts w:ascii="Arial" w:hAnsi="Arial" w:cs="Arial"/>
          <w:b/>
        </w:rPr>
        <w:t xml:space="preserve">TEMA: </w:t>
      </w:r>
      <w:r>
        <w:rPr>
          <w:rFonts w:ascii="Arial" w:hAnsi="Arial" w:cs="Arial"/>
          <w:b/>
          <w:color w:val="000000" w:themeColor="text1"/>
          <w:sz w:val="24"/>
          <w:szCs w:val="28"/>
        </w:rPr>
        <w:t>“</w:t>
      </w:r>
      <w:r>
        <w:rPr>
          <w:rFonts w:ascii="Arial" w:hAnsi="Arial" w:cs="Arial"/>
          <w:b/>
          <w:color w:val="000000"/>
          <w:sz w:val="24"/>
          <w:szCs w:val="28"/>
        </w:rPr>
        <w:t>Posicionamiento del Almacén de electrodomésticos ´Carpio´ en el cantón Pasaje y su incidencia en los volúmenes de venta”</w:t>
      </w:r>
    </w:p>
    <w:p w:rsidR="009F6160" w:rsidRDefault="00224FE3">
      <w:pPr>
        <w:spacing w:before="120" w:after="120" w:line="360" w:lineRule="auto"/>
        <w:jc w:val="both"/>
        <w:rPr>
          <w:rFonts w:ascii="Arial" w:hAnsi="Arial" w:cs="Arial"/>
          <w:b/>
        </w:rPr>
      </w:pPr>
      <w:r>
        <w:rPr>
          <w:rFonts w:ascii="Arial" w:hAnsi="Arial" w:cs="Arial"/>
          <w:b/>
        </w:rPr>
        <w:t xml:space="preserve">OBSERVACION REALIZADA EN: </w:t>
      </w:r>
      <w:r>
        <w:rPr>
          <w:rFonts w:ascii="Arial" w:hAnsi="Arial" w:cs="Arial"/>
        </w:rPr>
        <w:t>El almacén de electrodomésticos ´Carpio´</w:t>
      </w:r>
      <w:r>
        <w:rPr>
          <w:rFonts w:ascii="Arial" w:hAnsi="Arial" w:cs="Arial"/>
          <w:color w:val="000000" w:themeColor="text1"/>
        </w:rPr>
        <w:t xml:space="preserve">” </w:t>
      </w:r>
      <w:r>
        <w:rPr>
          <w:rFonts w:ascii="Arial" w:hAnsi="Arial" w:cs="Arial"/>
        </w:rPr>
        <w:t>de la cuidad de Pasaje.</w:t>
      </w:r>
    </w:p>
    <w:p w:rsidR="009F6160" w:rsidRDefault="00224FE3">
      <w:pPr>
        <w:spacing w:before="120" w:after="120" w:line="360" w:lineRule="auto"/>
        <w:jc w:val="both"/>
        <w:rPr>
          <w:rFonts w:ascii="Arial" w:hAnsi="Arial" w:cs="Arial"/>
        </w:rPr>
      </w:pPr>
      <w:r>
        <w:rPr>
          <w:rFonts w:ascii="Arial" w:hAnsi="Arial" w:cs="Arial"/>
          <w:b/>
        </w:rPr>
        <w:t>OBJETIVO:</w:t>
      </w:r>
      <w:r>
        <w:rPr>
          <w:rFonts w:ascii="Arial" w:hAnsi="Arial" w:cs="Arial"/>
        </w:rPr>
        <w:t xml:space="preserve"> Identificar el servicio al cliente que brinda el almacén “Carpio”</w:t>
      </w:r>
      <w:r>
        <w:rPr>
          <w:rFonts w:ascii="Arial" w:hAnsi="Arial" w:cs="Arial"/>
          <w:color w:val="000000" w:themeColor="text1"/>
        </w:rPr>
        <w:t xml:space="preserve"> </w:t>
      </w:r>
      <w:r>
        <w:rPr>
          <w:rFonts w:ascii="Arial" w:hAnsi="Arial" w:cs="Arial"/>
        </w:rPr>
        <w:t xml:space="preserve">de la cuidad de Pasaje. </w:t>
      </w:r>
    </w:p>
    <w:p w:rsidR="009F6160" w:rsidRDefault="00224FE3">
      <w:pPr>
        <w:spacing w:before="120" w:after="120" w:line="360" w:lineRule="auto"/>
        <w:contextualSpacing/>
        <w:jc w:val="both"/>
        <w:rPr>
          <w:rFonts w:ascii="Arial" w:hAnsi="Arial" w:cs="Arial"/>
        </w:rPr>
      </w:pPr>
      <w:r>
        <w:rPr>
          <w:rFonts w:ascii="Arial" w:hAnsi="Arial" w:cs="Arial"/>
        </w:rPr>
        <w:t>Luego de la observación respectiva se ubicara la apreciación sobre el objetivo observado, utilizando la siguiente escala de valoración.</w:t>
      </w:r>
    </w:p>
    <w:tbl>
      <w:tblPr>
        <w:tblStyle w:val="Tablaconcuadrcula"/>
        <w:tblW w:w="5000" w:type="pct"/>
        <w:jc w:val="center"/>
        <w:tblLook w:val="04A0" w:firstRow="1" w:lastRow="0" w:firstColumn="1" w:lastColumn="0" w:noHBand="0" w:noVBand="1"/>
      </w:tblPr>
      <w:tblGrid>
        <w:gridCol w:w="2476"/>
        <w:gridCol w:w="2476"/>
        <w:gridCol w:w="2476"/>
        <w:gridCol w:w="2476"/>
      </w:tblGrid>
      <w:tr w:rsidR="009F6160">
        <w:trPr>
          <w:trHeight w:val="340"/>
          <w:jc w:val="center"/>
        </w:trPr>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b/>
                <w:sz w:val="24"/>
                <w:szCs w:val="24"/>
              </w:rPr>
            </w:pPr>
            <w:r>
              <w:rPr>
                <w:rFonts w:ascii="Arial" w:hAnsi="Arial" w:cs="Arial"/>
                <w:b/>
              </w:rPr>
              <w:t>Totalmente de acuerdo</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b/>
                <w:sz w:val="24"/>
                <w:szCs w:val="24"/>
              </w:rPr>
            </w:pPr>
            <w:r>
              <w:rPr>
                <w:rFonts w:ascii="Arial" w:hAnsi="Arial" w:cs="Arial"/>
                <w:b/>
              </w:rPr>
              <w:t>Parcialmente de acuerdo</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b/>
                <w:sz w:val="24"/>
                <w:szCs w:val="24"/>
              </w:rPr>
            </w:pPr>
            <w:r>
              <w:rPr>
                <w:rFonts w:ascii="Arial" w:hAnsi="Arial" w:cs="Arial"/>
                <w:b/>
              </w:rPr>
              <w:t>De acuerdo</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b/>
                <w:sz w:val="24"/>
                <w:szCs w:val="24"/>
              </w:rPr>
            </w:pPr>
            <w:r>
              <w:rPr>
                <w:rFonts w:ascii="Arial" w:hAnsi="Arial" w:cs="Arial"/>
                <w:b/>
              </w:rPr>
              <w:t>En desacuerdo</w:t>
            </w:r>
          </w:p>
        </w:tc>
      </w:tr>
      <w:tr w:rsidR="009F6160">
        <w:trPr>
          <w:trHeight w:val="340"/>
          <w:jc w:val="center"/>
        </w:trPr>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sz w:val="24"/>
                <w:szCs w:val="24"/>
              </w:rPr>
            </w:pPr>
            <w:r>
              <w:rPr>
                <w:rFonts w:ascii="Arial" w:hAnsi="Arial" w:cs="Arial"/>
              </w:rPr>
              <w:t>4</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sz w:val="24"/>
                <w:szCs w:val="24"/>
              </w:rPr>
            </w:pPr>
            <w:r>
              <w:rPr>
                <w:rFonts w:ascii="Arial" w:hAnsi="Arial" w:cs="Arial"/>
              </w:rPr>
              <w:t>3</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sz w:val="24"/>
                <w:szCs w:val="24"/>
              </w:rPr>
            </w:pPr>
            <w:r>
              <w:rPr>
                <w:rFonts w:ascii="Arial" w:hAnsi="Arial" w:cs="Arial"/>
              </w:rPr>
              <w:t>2</w:t>
            </w:r>
          </w:p>
        </w:tc>
        <w:tc>
          <w:tcPr>
            <w:tcW w:w="1250" w:type="pct"/>
            <w:tcBorders>
              <w:top w:val="single" w:sz="4" w:space="0" w:color="auto"/>
              <w:left w:val="single" w:sz="4" w:space="0" w:color="auto"/>
              <w:bottom w:val="single" w:sz="4" w:space="0" w:color="auto"/>
              <w:right w:val="single" w:sz="4" w:space="0" w:color="auto"/>
            </w:tcBorders>
            <w:vAlign w:val="center"/>
            <w:hideMark/>
          </w:tcPr>
          <w:p w:rsidR="009F6160" w:rsidRDefault="00224FE3">
            <w:pPr>
              <w:spacing w:before="240" w:after="240" w:line="360" w:lineRule="auto"/>
              <w:contextualSpacing/>
              <w:jc w:val="center"/>
              <w:rPr>
                <w:rFonts w:ascii="Arial" w:eastAsia="Times New Roman" w:hAnsi="Arial" w:cs="Arial"/>
                <w:sz w:val="24"/>
                <w:szCs w:val="24"/>
              </w:rPr>
            </w:pPr>
            <w:r>
              <w:rPr>
                <w:rFonts w:ascii="Arial" w:hAnsi="Arial" w:cs="Arial"/>
              </w:rPr>
              <w:t>1</w:t>
            </w:r>
          </w:p>
        </w:tc>
      </w:tr>
    </w:tbl>
    <w:p w:rsidR="009F6160" w:rsidRDefault="009F6160">
      <w:pPr>
        <w:spacing w:before="240" w:after="240" w:line="360" w:lineRule="auto"/>
        <w:contextualSpacing/>
        <w:rPr>
          <w:rFonts w:ascii="Arial" w:eastAsia="Times New Roman" w:hAnsi="Arial" w:cs="Arial"/>
        </w:rPr>
      </w:pPr>
    </w:p>
    <w:p w:rsidR="009F6160" w:rsidRDefault="00224FE3">
      <w:pPr>
        <w:spacing w:before="240" w:after="240" w:line="360" w:lineRule="auto"/>
        <w:contextualSpacing/>
        <w:rPr>
          <w:rFonts w:ascii="Arial" w:hAnsi="Arial" w:cs="Arial"/>
        </w:rPr>
      </w:pPr>
      <w:r>
        <w:rPr>
          <w:rFonts w:ascii="Arial" w:hAnsi="Arial" w:cs="Arial"/>
        </w:rPr>
        <w:t>Servicio al cliente        (4)</w:t>
      </w:r>
    </w:p>
    <w:tbl>
      <w:tblPr>
        <w:tblW w:w="5084" w:type="pct"/>
        <w:jc w:val="center"/>
        <w:tblCellMar>
          <w:left w:w="70" w:type="dxa"/>
          <w:right w:w="70" w:type="dxa"/>
        </w:tblCellMar>
        <w:tblLook w:val="04A0" w:firstRow="1" w:lastRow="0" w:firstColumn="1" w:lastColumn="0" w:noHBand="0" w:noVBand="1"/>
      </w:tblPr>
      <w:tblGrid>
        <w:gridCol w:w="1616"/>
        <w:gridCol w:w="6509"/>
        <w:gridCol w:w="386"/>
        <w:gridCol w:w="458"/>
        <w:gridCol w:w="430"/>
        <w:gridCol w:w="594"/>
      </w:tblGrid>
      <w:tr w:rsidR="009F6160">
        <w:trPr>
          <w:trHeight w:val="315"/>
          <w:jc w:val="center"/>
        </w:trPr>
        <w:tc>
          <w:tcPr>
            <w:tcW w:w="809" w:type="pct"/>
            <w:vMerge w:val="restart"/>
            <w:tcBorders>
              <w:top w:val="single" w:sz="8" w:space="0" w:color="auto"/>
              <w:left w:val="single" w:sz="8" w:space="0" w:color="auto"/>
              <w:bottom w:val="single" w:sz="8" w:space="0" w:color="000000"/>
              <w:right w:val="single" w:sz="8"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1</w:t>
            </w:r>
          </w:p>
        </w:tc>
        <w:tc>
          <w:tcPr>
            <w:tcW w:w="3257" w:type="pct"/>
            <w:tcBorders>
              <w:top w:val="single" w:sz="8" w:space="0" w:color="auto"/>
              <w:left w:val="nil"/>
              <w:bottom w:val="single" w:sz="8" w:space="0" w:color="auto"/>
              <w:right w:val="single" w:sz="8" w:space="0" w:color="auto"/>
            </w:tcBorders>
            <w:noWrap/>
            <w:vAlign w:val="bottom"/>
            <w:hideMark/>
          </w:tcPr>
          <w:p w:rsidR="009F6160" w:rsidRDefault="00224FE3">
            <w:pPr>
              <w:rPr>
                <w:rFonts w:ascii="Arial" w:eastAsia="Times New Roman" w:hAnsi="Arial" w:cs="Arial"/>
                <w:b/>
                <w:color w:val="000000"/>
                <w:sz w:val="24"/>
                <w:szCs w:val="24"/>
                <w:lang w:val="es-EC" w:eastAsia="es-EC"/>
              </w:rPr>
            </w:pPr>
            <w:r>
              <w:rPr>
                <w:rFonts w:ascii="Arial" w:hAnsi="Arial" w:cs="Arial"/>
                <w:b/>
                <w:color w:val="000000"/>
                <w:lang w:val="es-EC" w:eastAsia="es-EC"/>
              </w:rPr>
              <w:t>TIPO</w:t>
            </w:r>
          </w:p>
        </w:tc>
        <w:tc>
          <w:tcPr>
            <w:tcW w:w="193" w:type="pct"/>
            <w:vMerge w:val="restart"/>
            <w:tcBorders>
              <w:top w:val="single" w:sz="8" w:space="0" w:color="auto"/>
              <w:left w:val="single" w:sz="8" w:space="0" w:color="auto"/>
              <w:bottom w:val="single" w:sz="8" w:space="0" w:color="000000"/>
              <w:right w:val="single" w:sz="4" w:space="0" w:color="auto"/>
            </w:tcBorders>
            <w:noWrap/>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4</w:t>
            </w:r>
          </w:p>
          <w:p w:rsidR="009F6160" w:rsidRDefault="009F6160">
            <w:pPr>
              <w:jc w:val="center"/>
              <w:rPr>
                <w:rFonts w:ascii="Arial" w:eastAsia="Times New Roman" w:hAnsi="Arial" w:cs="Arial"/>
                <w:color w:val="000000"/>
                <w:sz w:val="24"/>
                <w:szCs w:val="24"/>
                <w:lang w:val="es-EC" w:eastAsia="es-EC"/>
              </w:rPr>
            </w:pPr>
          </w:p>
        </w:tc>
        <w:tc>
          <w:tcPr>
            <w:tcW w:w="229" w:type="pct"/>
            <w:vMerge w:val="restart"/>
            <w:tcBorders>
              <w:top w:val="single" w:sz="8" w:space="0" w:color="auto"/>
              <w:left w:val="single" w:sz="4" w:space="0" w:color="auto"/>
              <w:bottom w:val="single" w:sz="8" w:space="0" w:color="000000"/>
              <w:right w:val="single" w:sz="4"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3</w:t>
            </w:r>
          </w:p>
        </w:tc>
        <w:tc>
          <w:tcPr>
            <w:tcW w:w="215" w:type="pct"/>
            <w:vMerge w:val="restart"/>
            <w:tcBorders>
              <w:top w:val="single" w:sz="8" w:space="0" w:color="auto"/>
              <w:left w:val="single" w:sz="4" w:space="0" w:color="auto"/>
              <w:bottom w:val="single" w:sz="8" w:space="0" w:color="000000"/>
              <w:right w:val="single" w:sz="4"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2</w:t>
            </w:r>
          </w:p>
        </w:tc>
        <w:tc>
          <w:tcPr>
            <w:tcW w:w="297" w:type="pct"/>
            <w:vMerge w:val="restart"/>
            <w:tcBorders>
              <w:top w:val="single" w:sz="8" w:space="0" w:color="auto"/>
              <w:left w:val="single" w:sz="4" w:space="0" w:color="auto"/>
              <w:bottom w:val="single" w:sz="8" w:space="0" w:color="000000"/>
              <w:right w:val="single" w:sz="8"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1</w:t>
            </w:r>
          </w:p>
        </w:tc>
      </w:tr>
      <w:tr w:rsidR="009F6160">
        <w:trPr>
          <w:trHeight w:val="300"/>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3257" w:type="pct"/>
            <w:tcBorders>
              <w:top w:val="nil"/>
              <w:left w:val="nil"/>
              <w:bottom w:val="nil"/>
              <w:right w:val="single" w:sz="8" w:space="0" w:color="auto"/>
            </w:tcBorders>
            <w:noWrap/>
            <w:vAlign w:val="bottom"/>
            <w:hideMark/>
          </w:tcPr>
          <w:p w:rsidR="009F6160" w:rsidRDefault="00224FE3">
            <w:pPr>
              <w:jc w:val="both"/>
              <w:rPr>
                <w:rFonts w:ascii="Arial" w:eastAsia="Times New Roman" w:hAnsi="Arial" w:cs="Arial"/>
                <w:color w:val="000000"/>
                <w:sz w:val="24"/>
                <w:szCs w:val="24"/>
                <w:lang w:val="es-EC" w:eastAsia="es-EC"/>
              </w:rPr>
            </w:pPr>
            <w:r>
              <w:rPr>
                <w:rFonts w:ascii="Arial" w:hAnsi="Arial" w:cs="Arial"/>
                <w:b/>
                <w:color w:val="000000"/>
                <w:lang w:val="es-EC" w:eastAsia="es-EC"/>
              </w:rPr>
              <w:t xml:space="preserve">OBSERVACIÓN: </w:t>
            </w:r>
          </w:p>
        </w:tc>
        <w:tc>
          <w:tcPr>
            <w:tcW w:w="0" w:type="auto"/>
            <w:vMerge/>
            <w:tcBorders>
              <w:top w:val="single" w:sz="8" w:space="0" w:color="auto"/>
              <w:left w:val="single" w:sz="8"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297" w:type="pct"/>
            <w:vMerge/>
            <w:tcBorders>
              <w:top w:val="single" w:sz="8" w:space="0" w:color="auto"/>
              <w:left w:val="single" w:sz="4"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r>
      <w:tr w:rsidR="009F6160">
        <w:trPr>
          <w:trHeight w:val="69"/>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3257" w:type="pct"/>
            <w:tcBorders>
              <w:top w:val="nil"/>
              <w:left w:val="nil"/>
              <w:bottom w:val="single" w:sz="8" w:space="0" w:color="auto"/>
              <w:right w:val="single" w:sz="8" w:space="0" w:color="auto"/>
            </w:tcBorders>
            <w:noWrap/>
            <w:vAlign w:val="bottom"/>
            <w:hideMark/>
          </w:tcPr>
          <w:p w:rsidR="009F6160" w:rsidRDefault="00224FE3">
            <w:pPr>
              <w:jc w:val="both"/>
              <w:rPr>
                <w:rFonts w:ascii="Arial" w:eastAsia="Times New Roman" w:hAnsi="Arial" w:cs="Arial"/>
                <w:b/>
                <w:color w:val="000000"/>
                <w:sz w:val="24"/>
                <w:szCs w:val="24"/>
                <w:lang w:val="es-EC" w:eastAsia="es-EC"/>
              </w:rPr>
            </w:pPr>
            <w:r>
              <w:rPr>
                <w:rFonts w:ascii="Arial" w:hAnsi="Arial" w:cs="Arial"/>
                <w:b/>
                <w:color w:val="000000"/>
                <w:lang w:val="es-EC" w:eastAsia="es-EC"/>
              </w:rPr>
              <w:t xml:space="preserve">RECOMENDACIÓN: </w:t>
            </w:r>
          </w:p>
        </w:tc>
        <w:tc>
          <w:tcPr>
            <w:tcW w:w="0" w:type="auto"/>
            <w:vMerge/>
            <w:tcBorders>
              <w:top w:val="single" w:sz="8" w:space="0" w:color="auto"/>
              <w:left w:val="single" w:sz="8"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297" w:type="pct"/>
            <w:vMerge/>
            <w:tcBorders>
              <w:top w:val="single" w:sz="8" w:space="0" w:color="auto"/>
              <w:left w:val="single" w:sz="4"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r>
    </w:tbl>
    <w:p w:rsidR="009F6160" w:rsidRDefault="009F6160">
      <w:pPr>
        <w:spacing w:before="240" w:after="240" w:line="360" w:lineRule="auto"/>
        <w:contextualSpacing/>
        <w:rPr>
          <w:rFonts w:ascii="Arial" w:eastAsia="Times New Roman" w:hAnsi="Arial" w:cs="Arial"/>
        </w:rPr>
      </w:pPr>
    </w:p>
    <w:p w:rsidR="009F6160" w:rsidRDefault="00224FE3">
      <w:pPr>
        <w:spacing w:before="240" w:after="240" w:line="360" w:lineRule="auto"/>
        <w:contextualSpacing/>
        <w:rPr>
          <w:rFonts w:ascii="Arial" w:hAnsi="Arial" w:cs="Arial"/>
        </w:rPr>
      </w:pPr>
      <w:r>
        <w:rPr>
          <w:rFonts w:ascii="Arial" w:hAnsi="Arial" w:cs="Arial"/>
        </w:rPr>
        <w:t>Personal de Venta                                                                                           (  )</w:t>
      </w:r>
    </w:p>
    <w:tbl>
      <w:tblPr>
        <w:tblW w:w="5084" w:type="pct"/>
        <w:jc w:val="center"/>
        <w:tblCellMar>
          <w:left w:w="70" w:type="dxa"/>
          <w:right w:w="70" w:type="dxa"/>
        </w:tblCellMar>
        <w:tblLook w:val="04A0" w:firstRow="1" w:lastRow="0" w:firstColumn="1" w:lastColumn="0" w:noHBand="0" w:noVBand="1"/>
      </w:tblPr>
      <w:tblGrid>
        <w:gridCol w:w="1616"/>
        <w:gridCol w:w="6509"/>
        <w:gridCol w:w="386"/>
        <w:gridCol w:w="458"/>
        <w:gridCol w:w="430"/>
        <w:gridCol w:w="594"/>
      </w:tblGrid>
      <w:tr w:rsidR="009F6160">
        <w:trPr>
          <w:trHeight w:val="315"/>
          <w:jc w:val="center"/>
        </w:trPr>
        <w:tc>
          <w:tcPr>
            <w:tcW w:w="809" w:type="pct"/>
            <w:vMerge w:val="restart"/>
            <w:tcBorders>
              <w:top w:val="single" w:sz="8" w:space="0" w:color="auto"/>
              <w:left w:val="single" w:sz="8" w:space="0" w:color="auto"/>
              <w:bottom w:val="single" w:sz="8" w:space="0" w:color="000000"/>
              <w:right w:val="single" w:sz="8"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2</w:t>
            </w:r>
          </w:p>
        </w:tc>
        <w:tc>
          <w:tcPr>
            <w:tcW w:w="3257" w:type="pct"/>
            <w:tcBorders>
              <w:top w:val="single" w:sz="8" w:space="0" w:color="auto"/>
              <w:left w:val="nil"/>
              <w:bottom w:val="single" w:sz="8" w:space="0" w:color="auto"/>
              <w:right w:val="single" w:sz="8" w:space="0" w:color="auto"/>
            </w:tcBorders>
            <w:noWrap/>
            <w:vAlign w:val="bottom"/>
            <w:hideMark/>
          </w:tcPr>
          <w:p w:rsidR="009F6160" w:rsidRDefault="00224FE3">
            <w:pPr>
              <w:rPr>
                <w:rFonts w:ascii="Arial" w:eastAsia="Times New Roman" w:hAnsi="Arial" w:cs="Arial"/>
                <w:b/>
                <w:color w:val="000000"/>
                <w:sz w:val="24"/>
                <w:szCs w:val="24"/>
                <w:lang w:val="es-EC" w:eastAsia="es-EC"/>
              </w:rPr>
            </w:pPr>
            <w:r>
              <w:rPr>
                <w:rFonts w:ascii="Arial" w:hAnsi="Arial" w:cs="Arial"/>
                <w:b/>
                <w:color w:val="000000"/>
                <w:lang w:val="es-EC" w:eastAsia="es-EC"/>
              </w:rPr>
              <w:t>TIPO</w:t>
            </w:r>
          </w:p>
        </w:tc>
        <w:tc>
          <w:tcPr>
            <w:tcW w:w="193" w:type="pct"/>
            <w:vMerge w:val="restart"/>
            <w:tcBorders>
              <w:top w:val="single" w:sz="8" w:space="0" w:color="auto"/>
              <w:left w:val="single" w:sz="8" w:space="0" w:color="auto"/>
              <w:bottom w:val="single" w:sz="8" w:space="0" w:color="000000"/>
              <w:right w:val="single" w:sz="4" w:space="0" w:color="auto"/>
            </w:tcBorders>
            <w:noWrap/>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4</w:t>
            </w:r>
          </w:p>
          <w:p w:rsidR="009F6160" w:rsidRDefault="009F6160">
            <w:pPr>
              <w:jc w:val="center"/>
              <w:rPr>
                <w:rFonts w:ascii="Arial" w:eastAsia="Times New Roman" w:hAnsi="Arial" w:cs="Arial"/>
                <w:color w:val="000000"/>
                <w:sz w:val="24"/>
                <w:szCs w:val="24"/>
                <w:lang w:val="es-EC" w:eastAsia="es-EC"/>
              </w:rPr>
            </w:pPr>
          </w:p>
        </w:tc>
        <w:tc>
          <w:tcPr>
            <w:tcW w:w="229" w:type="pct"/>
            <w:vMerge w:val="restart"/>
            <w:tcBorders>
              <w:top w:val="single" w:sz="8" w:space="0" w:color="auto"/>
              <w:left w:val="single" w:sz="4" w:space="0" w:color="auto"/>
              <w:bottom w:val="single" w:sz="8" w:space="0" w:color="000000"/>
              <w:right w:val="single" w:sz="4"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3</w:t>
            </w:r>
          </w:p>
        </w:tc>
        <w:tc>
          <w:tcPr>
            <w:tcW w:w="215" w:type="pct"/>
            <w:vMerge w:val="restart"/>
            <w:tcBorders>
              <w:top w:val="single" w:sz="8" w:space="0" w:color="auto"/>
              <w:left w:val="single" w:sz="4" w:space="0" w:color="auto"/>
              <w:bottom w:val="single" w:sz="8" w:space="0" w:color="000000"/>
              <w:right w:val="single" w:sz="4"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2</w:t>
            </w:r>
          </w:p>
        </w:tc>
        <w:tc>
          <w:tcPr>
            <w:tcW w:w="297" w:type="pct"/>
            <w:vMerge w:val="restart"/>
            <w:tcBorders>
              <w:top w:val="single" w:sz="8" w:space="0" w:color="auto"/>
              <w:left w:val="single" w:sz="4" w:space="0" w:color="auto"/>
              <w:bottom w:val="single" w:sz="8" w:space="0" w:color="000000"/>
              <w:right w:val="single" w:sz="8" w:space="0" w:color="auto"/>
            </w:tcBorders>
            <w:noWrap/>
            <w:hideMark/>
          </w:tcPr>
          <w:p w:rsidR="009F6160" w:rsidRDefault="00224FE3">
            <w:pPr>
              <w:jc w:val="center"/>
              <w:rPr>
                <w:rFonts w:ascii="Arial" w:eastAsia="Times New Roman" w:hAnsi="Arial" w:cs="Arial"/>
                <w:color w:val="000000"/>
                <w:sz w:val="24"/>
                <w:szCs w:val="24"/>
                <w:lang w:val="es-EC" w:eastAsia="es-EC"/>
              </w:rPr>
            </w:pPr>
            <w:r>
              <w:rPr>
                <w:rFonts w:ascii="Arial" w:hAnsi="Arial" w:cs="Arial"/>
                <w:color w:val="000000"/>
                <w:lang w:val="es-EC" w:eastAsia="es-EC"/>
              </w:rPr>
              <w:t>1</w:t>
            </w:r>
          </w:p>
        </w:tc>
      </w:tr>
      <w:tr w:rsidR="009F6160">
        <w:trPr>
          <w:trHeight w:val="300"/>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3257" w:type="pct"/>
            <w:tcBorders>
              <w:top w:val="nil"/>
              <w:left w:val="nil"/>
              <w:bottom w:val="nil"/>
              <w:right w:val="single" w:sz="8" w:space="0" w:color="auto"/>
            </w:tcBorders>
            <w:noWrap/>
            <w:vAlign w:val="bottom"/>
            <w:hideMark/>
          </w:tcPr>
          <w:p w:rsidR="009F6160" w:rsidRDefault="00224FE3">
            <w:pPr>
              <w:jc w:val="both"/>
              <w:rPr>
                <w:rFonts w:ascii="Arial" w:eastAsia="Times New Roman" w:hAnsi="Arial" w:cs="Arial"/>
                <w:color w:val="000000"/>
                <w:sz w:val="24"/>
                <w:szCs w:val="24"/>
                <w:lang w:val="es-EC" w:eastAsia="es-EC"/>
              </w:rPr>
            </w:pPr>
            <w:r>
              <w:rPr>
                <w:rFonts w:ascii="Arial" w:hAnsi="Arial" w:cs="Arial"/>
                <w:b/>
                <w:color w:val="000000"/>
                <w:lang w:val="es-EC" w:eastAsia="es-EC"/>
              </w:rPr>
              <w:t xml:space="preserve">OBSERVACIÓN: </w:t>
            </w:r>
          </w:p>
        </w:tc>
        <w:tc>
          <w:tcPr>
            <w:tcW w:w="0" w:type="auto"/>
            <w:vMerge/>
            <w:tcBorders>
              <w:top w:val="single" w:sz="8" w:space="0" w:color="auto"/>
              <w:left w:val="single" w:sz="8"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297" w:type="pct"/>
            <w:vMerge/>
            <w:tcBorders>
              <w:top w:val="single" w:sz="8" w:space="0" w:color="auto"/>
              <w:left w:val="single" w:sz="4"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r>
      <w:tr w:rsidR="009F6160">
        <w:trPr>
          <w:trHeight w:val="69"/>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3257" w:type="pct"/>
            <w:tcBorders>
              <w:top w:val="nil"/>
              <w:left w:val="nil"/>
              <w:bottom w:val="single" w:sz="8" w:space="0" w:color="auto"/>
              <w:right w:val="single" w:sz="8" w:space="0" w:color="auto"/>
            </w:tcBorders>
            <w:noWrap/>
            <w:vAlign w:val="bottom"/>
            <w:hideMark/>
          </w:tcPr>
          <w:p w:rsidR="009F6160" w:rsidRDefault="00224FE3">
            <w:pPr>
              <w:jc w:val="both"/>
              <w:rPr>
                <w:rFonts w:ascii="Arial" w:eastAsia="Times New Roman" w:hAnsi="Arial" w:cs="Arial"/>
                <w:b/>
                <w:color w:val="000000"/>
                <w:sz w:val="24"/>
                <w:szCs w:val="24"/>
                <w:lang w:val="es-EC" w:eastAsia="es-EC"/>
              </w:rPr>
            </w:pPr>
            <w:r>
              <w:rPr>
                <w:rFonts w:ascii="Arial" w:hAnsi="Arial" w:cs="Arial"/>
                <w:b/>
                <w:color w:val="000000"/>
                <w:lang w:val="es-EC" w:eastAsia="es-EC"/>
              </w:rPr>
              <w:t xml:space="preserve">RECOMENDACIÓN: </w:t>
            </w:r>
          </w:p>
        </w:tc>
        <w:tc>
          <w:tcPr>
            <w:tcW w:w="0" w:type="auto"/>
            <w:vMerge/>
            <w:tcBorders>
              <w:top w:val="single" w:sz="8" w:space="0" w:color="auto"/>
              <w:left w:val="single" w:sz="8"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F6160" w:rsidRDefault="009F6160">
            <w:pPr>
              <w:rPr>
                <w:rFonts w:ascii="Arial" w:eastAsia="Times New Roman" w:hAnsi="Arial" w:cs="Arial"/>
                <w:color w:val="000000"/>
                <w:sz w:val="24"/>
                <w:szCs w:val="24"/>
                <w:lang w:val="es-EC" w:eastAsia="es-EC"/>
              </w:rPr>
            </w:pPr>
          </w:p>
        </w:tc>
        <w:tc>
          <w:tcPr>
            <w:tcW w:w="297" w:type="pct"/>
            <w:vMerge/>
            <w:tcBorders>
              <w:top w:val="single" w:sz="8" w:space="0" w:color="auto"/>
              <w:left w:val="single" w:sz="4" w:space="0" w:color="auto"/>
              <w:bottom w:val="single" w:sz="8" w:space="0" w:color="000000"/>
              <w:right w:val="single" w:sz="8" w:space="0" w:color="auto"/>
            </w:tcBorders>
            <w:vAlign w:val="center"/>
            <w:hideMark/>
          </w:tcPr>
          <w:p w:rsidR="009F6160" w:rsidRDefault="009F6160">
            <w:pPr>
              <w:rPr>
                <w:rFonts w:ascii="Arial" w:eastAsia="Times New Roman" w:hAnsi="Arial" w:cs="Arial"/>
                <w:color w:val="000000"/>
                <w:sz w:val="24"/>
                <w:szCs w:val="24"/>
                <w:lang w:val="es-EC" w:eastAsia="es-EC"/>
              </w:rPr>
            </w:pPr>
          </w:p>
        </w:tc>
      </w:tr>
    </w:tbl>
    <w:p w:rsidR="009F6160" w:rsidRDefault="009F6160">
      <w:pPr>
        <w:pStyle w:val="Prrafodelista"/>
        <w:tabs>
          <w:tab w:val="left" w:pos="2835"/>
        </w:tabs>
        <w:spacing w:before="120" w:after="120" w:line="240" w:lineRule="auto"/>
        <w:ind w:left="567"/>
        <w:jc w:val="center"/>
        <w:rPr>
          <w:rFonts w:ascii="Arial" w:hAnsi="Arial" w:cs="Arial"/>
          <w:b/>
        </w:rPr>
      </w:pPr>
    </w:p>
    <w:p w:rsidR="009F6160" w:rsidRDefault="009F6160">
      <w:pPr>
        <w:pStyle w:val="Prrafodelista"/>
        <w:tabs>
          <w:tab w:val="left" w:pos="2835"/>
        </w:tabs>
        <w:spacing w:before="120" w:after="120" w:line="240" w:lineRule="auto"/>
        <w:ind w:left="567"/>
        <w:jc w:val="center"/>
        <w:rPr>
          <w:rFonts w:ascii="Arial" w:hAnsi="Arial" w:cs="Arial"/>
          <w:b/>
        </w:rPr>
      </w:pPr>
    </w:p>
    <w:p w:rsidR="009F6160" w:rsidRDefault="009F6160">
      <w:pPr>
        <w:pStyle w:val="Prrafodelista"/>
        <w:tabs>
          <w:tab w:val="left" w:pos="2835"/>
        </w:tabs>
        <w:spacing w:before="120" w:after="120" w:line="240" w:lineRule="auto"/>
        <w:ind w:left="567"/>
        <w:jc w:val="center"/>
        <w:rPr>
          <w:rFonts w:ascii="Arial" w:hAnsi="Arial" w:cs="Arial"/>
          <w:b/>
        </w:rPr>
      </w:pPr>
    </w:p>
    <w:p w:rsidR="009F6160" w:rsidRDefault="009F6160">
      <w:pPr>
        <w:pStyle w:val="Prrafodelista"/>
        <w:tabs>
          <w:tab w:val="left" w:pos="2835"/>
        </w:tabs>
        <w:spacing w:before="120" w:after="120" w:line="240" w:lineRule="auto"/>
        <w:ind w:left="567"/>
        <w:jc w:val="center"/>
        <w:rPr>
          <w:rFonts w:ascii="Arial" w:hAnsi="Arial" w:cs="Arial"/>
          <w:b/>
        </w:rPr>
      </w:pPr>
    </w:p>
    <w:p w:rsidR="009F6160" w:rsidRDefault="009F6160">
      <w:pPr>
        <w:spacing w:after="0" w:line="256" w:lineRule="atLeast"/>
        <w:jc w:val="center"/>
        <w:rPr>
          <w:rFonts w:ascii="Arial" w:eastAsia="Times New Roman" w:hAnsi="Arial" w:cs="Arial"/>
          <w:b/>
          <w:sz w:val="24"/>
          <w:szCs w:val="18"/>
          <w:lang w:eastAsia="es-MX"/>
        </w:rPr>
      </w:pPr>
    </w:p>
    <w:p w:rsidR="009F6160" w:rsidRDefault="009F6160">
      <w:pPr>
        <w:spacing w:after="0" w:line="256" w:lineRule="atLeast"/>
        <w:jc w:val="center"/>
        <w:rPr>
          <w:rFonts w:ascii="Arial" w:eastAsia="Times New Roman" w:hAnsi="Arial" w:cs="Arial"/>
          <w:b/>
          <w:sz w:val="24"/>
          <w:szCs w:val="18"/>
          <w:lang w:eastAsia="es-MX"/>
        </w:rPr>
      </w:pPr>
    </w:p>
    <w:p w:rsidR="009F6160" w:rsidRDefault="00D44747">
      <w:pPr>
        <w:spacing w:after="0" w:line="256" w:lineRule="atLeast"/>
        <w:jc w:val="center"/>
        <w:rPr>
          <w:rFonts w:ascii="Arial" w:eastAsia="Times New Roman" w:hAnsi="Arial" w:cs="Arial"/>
          <w:b/>
          <w:sz w:val="24"/>
          <w:szCs w:val="18"/>
          <w:lang w:eastAsia="es-MX"/>
        </w:rPr>
      </w:pPr>
      <w:r>
        <w:rPr>
          <w:rFonts w:ascii="Arial" w:eastAsia="Times New Roman" w:hAnsi="Arial" w:cs="Arial"/>
          <w:b/>
          <w:sz w:val="24"/>
          <w:szCs w:val="18"/>
          <w:lang w:eastAsia="es-MX"/>
        </w:rPr>
        <w:t>Anexo N° 9</w:t>
      </w:r>
    </w:p>
    <w:p w:rsidR="009F6160" w:rsidRDefault="009F6160">
      <w:pPr>
        <w:spacing w:after="0" w:line="256" w:lineRule="atLeast"/>
        <w:jc w:val="center"/>
        <w:rPr>
          <w:rFonts w:ascii="Arial" w:eastAsia="Times New Roman" w:hAnsi="Arial" w:cs="Arial"/>
          <w:b/>
          <w:sz w:val="24"/>
          <w:szCs w:val="18"/>
          <w:lang w:eastAsia="es-MX"/>
        </w:rPr>
      </w:pPr>
    </w:p>
    <w:p w:rsidR="009F6160" w:rsidRDefault="00224FE3">
      <w:pPr>
        <w:spacing w:after="0" w:line="256" w:lineRule="atLeast"/>
        <w:jc w:val="center"/>
        <w:rPr>
          <w:rFonts w:ascii="Arial" w:eastAsia="Times New Roman" w:hAnsi="Arial" w:cs="Arial"/>
          <w:b/>
          <w:sz w:val="24"/>
          <w:szCs w:val="18"/>
          <w:lang w:eastAsia="es-MX"/>
        </w:rPr>
      </w:pPr>
      <w:r>
        <w:rPr>
          <w:rFonts w:ascii="Arial" w:eastAsia="Times New Roman" w:hAnsi="Arial" w:cs="Arial"/>
          <w:b/>
          <w:sz w:val="24"/>
          <w:szCs w:val="18"/>
          <w:lang w:eastAsia="es-MX"/>
        </w:rPr>
        <w:t>Lista de precios del Almacén de Electrodomésticos “Carpio”</w:t>
      </w:r>
    </w:p>
    <w:tbl>
      <w:tblPr>
        <w:tblStyle w:val="Tablaconcuadrcula"/>
        <w:tblpPr w:leftFromText="141" w:rightFromText="141" w:vertAnchor="text" w:horzAnchor="margin" w:tblpXSpec="center" w:tblpY="249"/>
        <w:tblW w:w="8033" w:type="dxa"/>
        <w:tblLook w:val="04A0" w:firstRow="1" w:lastRow="0" w:firstColumn="1" w:lastColumn="0" w:noHBand="0" w:noVBand="1"/>
      </w:tblPr>
      <w:tblGrid>
        <w:gridCol w:w="1101"/>
        <w:gridCol w:w="4677"/>
        <w:gridCol w:w="2255"/>
      </w:tblGrid>
      <w:tr w:rsidR="009F6160">
        <w:trPr>
          <w:trHeight w:val="294"/>
        </w:trPr>
        <w:tc>
          <w:tcPr>
            <w:tcW w:w="1101" w:type="dxa"/>
            <w:noWrap/>
            <w:hideMark/>
          </w:tcPr>
          <w:p w:rsidR="009F6160" w:rsidRDefault="00224FE3">
            <w:pP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 xml:space="preserve">    N°</w:t>
            </w:r>
          </w:p>
        </w:tc>
        <w:tc>
          <w:tcPr>
            <w:tcW w:w="4677" w:type="dxa"/>
            <w:noWrap/>
            <w:hideMark/>
          </w:tcPr>
          <w:p w:rsidR="009F6160" w:rsidRDefault="009F6160">
            <w:pPr>
              <w:jc w:val="center"/>
              <w:rPr>
                <w:rFonts w:ascii="Arial" w:eastAsia="Times New Roman" w:hAnsi="Arial" w:cs="Arial"/>
                <w:b/>
                <w:color w:val="000000"/>
                <w:sz w:val="24"/>
                <w:szCs w:val="24"/>
                <w:lang w:eastAsia="es-MX"/>
              </w:rPr>
            </w:pPr>
          </w:p>
          <w:p w:rsidR="009F6160" w:rsidRDefault="00224FE3">
            <w:pP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 xml:space="preserve"> Descripción</w:t>
            </w:r>
          </w:p>
        </w:tc>
        <w:tc>
          <w:tcPr>
            <w:tcW w:w="2255" w:type="dxa"/>
            <w:noWrap/>
            <w:hideMark/>
          </w:tcPr>
          <w:p w:rsidR="009F6160" w:rsidRDefault="00224FE3">
            <w:pPr>
              <w:jc w:val="cente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 xml:space="preserve">Precios de venta </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w:t>
            </w:r>
          </w:p>
        </w:tc>
        <w:tc>
          <w:tcPr>
            <w:tcW w:w="4677" w:type="dxa"/>
            <w:noWrap/>
          </w:tcPr>
          <w:p w:rsidR="009F6160" w:rsidRDefault="00224FE3">
            <w:pPr>
              <w:rPr>
                <w:rFonts w:ascii="Arial" w:eastAsia="Times New Roman" w:hAnsi="Arial" w:cs="Arial"/>
                <w:color w:val="000000"/>
                <w:sz w:val="24"/>
                <w:szCs w:val="24"/>
                <w:lang w:val="en-US" w:eastAsia="es-MX"/>
              </w:rPr>
            </w:pPr>
            <w:proofErr w:type="spellStart"/>
            <w:r>
              <w:rPr>
                <w:rFonts w:ascii="Arial" w:eastAsia="Times New Roman" w:hAnsi="Arial" w:cs="Arial"/>
                <w:color w:val="000000"/>
                <w:sz w:val="24"/>
                <w:szCs w:val="24"/>
                <w:lang w:val="en-US" w:eastAsia="es-MX"/>
              </w:rPr>
              <w:t>Tv</w:t>
            </w:r>
            <w:proofErr w:type="spellEnd"/>
            <w:r>
              <w:rPr>
                <w:rFonts w:ascii="Arial" w:eastAsia="Times New Roman" w:hAnsi="Arial" w:cs="Arial"/>
                <w:color w:val="000000"/>
                <w:sz w:val="24"/>
                <w:szCs w:val="24"/>
                <w:lang w:val="en-US" w:eastAsia="es-MX"/>
              </w:rPr>
              <w:t xml:space="preserve"> Led Samsung 60 </w:t>
            </w:r>
            <w:proofErr w:type="spellStart"/>
            <w:r>
              <w:rPr>
                <w:rFonts w:ascii="Arial" w:eastAsia="Times New Roman" w:hAnsi="Arial" w:cs="Arial"/>
                <w:color w:val="000000"/>
                <w:sz w:val="24"/>
                <w:szCs w:val="24"/>
                <w:lang w:val="en-US" w:eastAsia="es-MX"/>
              </w:rPr>
              <w:t>Pulg</w:t>
            </w:r>
            <w:proofErr w:type="spellEnd"/>
            <w:r>
              <w:rPr>
                <w:rFonts w:ascii="Arial" w:eastAsia="Times New Roman" w:hAnsi="Arial" w:cs="Arial"/>
                <w:color w:val="000000"/>
                <w:sz w:val="24"/>
                <w:szCs w:val="24"/>
                <w:lang w:val="en-US" w:eastAsia="es-MX"/>
              </w:rPr>
              <w:t xml:space="preserve"> Smart</w:t>
            </w:r>
          </w:p>
        </w:tc>
        <w:tc>
          <w:tcPr>
            <w:tcW w:w="2255" w:type="dxa"/>
            <w:noWrap/>
          </w:tcPr>
          <w:p w:rsidR="009F6160" w:rsidRDefault="00224FE3">
            <w:pPr>
              <w:jc w:val="center"/>
              <w:rPr>
                <w:rFonts w:ascii="Arial" w:eastAsia="Times New Roman" w:hAnsi="Arial" w:cs="Arial"/>
                <w:color w:val="000000"/>
                <w:sz w:val="24"/>
                <w:szCs w:val="24"/>
                <w:lang w:val="en-US" w:eastAsia="es-MX"/>
              </w:rPr>
            </w:pPr>
            <w:r>
              <w:rPr>
                <w:rFonts w:ascii="Arial" w:eastAsia="Times New Roman" w:hAnsi="Arial" w:cs="Arial"/>
                <w:color w:val="000000"/>
                <w:sz w:val="24"/>
                <w:szCs w:val="24"/>
                <w:lang w:val="en-US" w:eastAsia="es-MX"/>
              </w:rPr>
              <w:t>$3300,00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Exprimidor de jugos </w:t>
            </w:r>
            <w:proofErr w:type="spellStart"/>
            <w:r>
              <w:rPr>
                <w:rFonts w:ascii="Arial" w:eastAsia="Times New Roman" w:hAnsi="Arial" w:cs="Arial"/>
                <w:color w:val="000000"/>
                <w:sz w:val="24"/>
                <w:szCs w:val="24"/>
                <w:lang w:eastAsia="es-MX"/>
              </w:rPr>
              <w:t>Oster</w:t>
            </w:r>
            <w:proofErr w:type="spellEnd"/>
            <w:r>
              <w:rPr>
                <w:rFonts w:ascii="Arial" w:eastAsia="Times New Roman" w:hAnsi="Arial" w:cs="Arial"/>
                <w:color w:val="000000"/>
                <w:sz w:val="24"/>
                <w:szCs w:val="24"/>
                <w:lang w:eastAsia="es-MX"/>
              </w:rPr>
              <w:t xml:space="preserve">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$ 100,00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Tv </w:t>
            </w:r>
            <w:proofErr w:type="spellStart"/>
            <w:r>
              <w:rPr>
                <w:rFonts w:ascii="Arial" w:eastAsia="Times New Roman" w:hAnsi="Arial" w:cs="Arial"/>
                <w:color w:val="000000"/>
                <w:sz w:val="24"/>
                <w:szCs w:val="24"/>
                <w:lang w:eastAsia="es-MX"/>
              </w:rPr>
              <w:t>Led</w:t>
            </w:r>
            <w:proofErr w:type="spellEnd"/>
            <w:r>
              <w:rPr>
                <w:rFonts w:ascii="Arial" w:eastAsia="Times New Roman" w:hAnsi="Arial" w:cs="Arial"/>
                <w:color w:val="000000"/>
                <w:sz w:val="24"/>
                <w:szCs w:val="24"/>
                <w:lang w:eastAsia="es-MX"/>
              </w:rPr>
              <w:t xml:space="preserve"> 43 LG </w:t>
            </w:r>
            <w:proofErr w:type="spellStart"/>
            <w:r>
              <w:rPr>
                <w:rFonts w:ascii="Arial" w:eastAsia="Times New Roman" w:hAnsi="Arial" w:cs="Arial"/>
                <w:color w:val="000000"/>
                <w:sz w:val="24"/>
                <w:szCs w:val="24"/>
                <w:lang w:eastAsia="es-MX"/>
              </w:rPr>
              <w:t>Pulg</w:t>
            </w:r>
            <w:proofErr w:type="spellEnd"/>
            <w:r>
              <w:rPr>
                <w:rFonts w:ascii="Arial" w:eastAsia="Times New Roman" w:hAnsi="Arial" w:cs="Arial"/>
                <w:color w:val="000000"/>
                <w:sz w:val="24"/>
                <w:szCs w:val="24"/>
                <w:lang w:eastAsia="es-MX"/>
              </w:rPr>
              <w:t xml:space="preserve">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$ 1135,00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Olla Arrocera </w:t>
            </w:r>
            <w:proofErr w:type="spellStart"/>
            <w:r>
              <w:rPr>
                <w:rFonts w:ascii="Arial" w:eastAsia="Times New Roman" w:hAnsi="Arial" w:cs="Arial"/>
                <w:color w:val="000000"/>
                <w:sz w:val="24"/>
                <w:szCs w:val="24"/>
                <w:lang w:eastAsia="es-MX"/>
              </w:rPr>
              <w:t>Oster</w:t>
            </w:r>
            <w:proofErr w:type="spellEnd"/>
            <w:r>
              <w:rPr>
                <w:rFonts w:ascii="Arial" w:eastAsia="Times New Roman" w:hAnsi="Arial" w:cs="Arial"/>
                <w:color w:val="000000"/>
                <w:sz w:val="24"/>
                <w:szCs w:val="24"/>
                <w:lang w:eastAsia="es-MX"/>
              </w:rPr>
              <w:t xml:space="preserve"> 12 </w:t>
            </w:r>
            <w:proofErr w:type="spellStart"/>
            <w:r>
              <w:rPr>
                <w:rFonts w:ascii="Arial" w:eastAsia="Times New Roman" w:hAnsi="Arial" w:cs="Arial"/>
                <w:color w:val="000000"/>
                <w:sz w:val="24"/>
                <w:szCs w:val="24"/>
                <w:lang w:eastAsia="es-MX"/>
              </w:rPr>
              <w:t>tz</w:t>
            </w:r>
            <w:proofErr w:type="spellEnd"/>
            <w:r>
              <w:rPr>
                <w:rFonts w:ascii="Arial" w:eastAsia="Times New Roman" w:hAnsi="Arial" w:cs="Arial"/>
                <w:color w:val="000000"/>
                <w:sz w:val="24"/>
                <w:szCs w:val="24"/>
                <w:lang w:eastAsia="es-MX"/>
              </w:rPr>
              <w:t xml:space="preserve">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$ 90,25</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Mini Componente Sony 24000 W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$ 1.125,00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Mini Componente LG 3000 W 2 USB</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$ 255,00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Climatizador </w:t>
            </w:r>
            <w:proofErr w:type="spellStart"/>
            <w:r>
              <w:rPr>
                <w:rFonts w:ascii="Arial" w:eastAsia="Times New Roman" w:hAnsi="Arial" w:cs="Arial"/>
                <w:color w:val="000000"/>
                <w:sz w:val="24"/>
                <w:szCs w:val="24"/>
                <w:lang w:eastAsia="es-MX"/>
              </w:rPr>
              <w:t>Electrolux</w:t>
            </w:r>
            <w:proofErr w:type="spellEnd"/>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$148,99</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Lavadora LG 38 LB</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$ 998,00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Cocina Inducción </w:t>
            </w:r>
            <w:proofErr w:type="spellStart"/>
            <w:r>
              <w:rPr>
                <w:rFonts w:ascii="Arial" w:eastAsia="Times New Roman" w:hAnsi="Arial" w:cs="Arial"/>
                <w:color w:val="000000"/>
                <w:sz w:val="24"/>
                <w:szCs w:val="24"/>
                <w:lang w:eastAsia="es-MX"/>
              </w:rPr>
              <w:t>Indurama</w:t>
            </w:r>
            <w:proofErr w:type="spellEnd"/>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$ 775,20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Refrigeradora 16 pies </w:t>
            </w:r>
            <w:proofErr w:type="spellStart"/>
            <w:r>
              <w:rPr>
                <w:rFonts w:ascii="Arial" w:eastAsia="Times New Roman" w:hAnsi="Arial" w:cs="Arial"/>
                <w:color w:val="000000"/>
                <w:sz w:val="24"/>
                <w:szCs w:val="24"/>
                <w:lang w:eastAsia="es-MX"/>
              </w:rPr>
              <w:t>Induruma</w:t>
            </w:r>
            <w:proofErr w:type="spellEnd"/>
            <w:r>
              <w:rPr>
                <w:rFonts w:ascii="Arial" w:eastAsia="Times New Roman" w:hAnsi="Arial" w:cs="Arial"/>
                <w:color w:val="000000"/>
                <w:sz w:val="24"/>
                <w:szCs w:val="24"/>
                <w:lang w:eastAsia="es-MX"/>
              </w:rPr>
              <w:t xml:space="preserve"> 2 puertas</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$ 986,30 </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Mini Componente Panasonic 6600 W</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$ 430,00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w:t>
            </w:r>
          </w:p>
        </w:tc>
        <w:tc>
          <w:tcPr>
            <w:tcW w:w="4677" w:type="dxa"/>
            <w:noWrap/>
          </w:tcPr>
          <w:p w:rsidR="009F6160" w:rsidRDefault="00224FE3">
            <w:pPr>
              <w:tabs>
                <w:tab w:val="center" w:pos="2230"/>
              </w:tabs>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Mini Componente Panasonic 2850W </w:t>
            </w:r>
            <w:proofErr w:type="spellStart"/>
            <w:r>
              <w:rPr>
                <w:rFonts w:ascii="Arial" w:eastAsia="Times New Roman" w:hAnsi="Arial" w:cs="Arial"/>
                <w:color w:val="000000"/>
                <w:sz w:val="24"/>
                <w:szCs w:val="24"/>
                <w:lang w:eastAsia="es-MX"/>
              </w:rPr>
              <w:t>Rms</w:t>
            </w:r>
            <w:proofErr w:type="spellEnd"/>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$ 1550,45</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13</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Tv </w:t>
            </w:r>
            <w:proofErr w:type="spellStart"/>
            <w:r>
              <w:rPr>
                <w:rFonts w:ascii="Arial" w:eastAsia="Times New Roman" w:hAnsi="Arial" w:cs="Arial"/>
                <w:color w:val="000000"/>
                <w:sz w:val="24"/>
                <w:szCs w:val="24"/>
                <w:lang w:eastAsia="es-MX"/>
              </w:rPr>
              <w:t>Led</w:t>
            </w:r>
            <w:proofErr w:type="spellEnd"/>
            <w:r>
              <w:rPr>
                <w:rFonts w:ascii="Arial" w:eastAsia="Times New Roman" w:hAnsi="Arial" w:cs="Arial"/>
                <w:color w:val="000000"/>
                <w:sz w:val="24"/>
                <w:szCs w:val="24"/>
                <w:lang w:eastAsia="es-MX"/>
              </w:rPr>
              <w:t xml:space="preserve"> LG 43 </w:t>
            </w:r>
            <w:proofErr w:type="spellStart"/>
            <w:r>
              <w:rPr>
                <w:rFonts w:ascii="Arial" w:eastAsia="Times New Roman" w:hAnsi="Arial" w:cs="Arial"/>
                <w:color w:val="000000"/>
                <w:sz w:val="24"/>
                <w:szCs w:val="24"/>
                <w:lang w:eastAsia="es-MX"/>
              </w:rPr>
              <w:t>Pulg</w:t>
            </w:r>
            <w:proofErr w:type="spellEnd"/>
            <w:r>
              <w:rPr>
                <w:rFonts w:ascii="Arial" w:eastAsia="Times New Roman" w:hAnsi="Arial" w:cs="Arial"/>
                <w:color w:val="000000"/>
                <w:sz w:val="24"/>
                <w:szCs w:val="24"/>
                <w:lang w:eastAsia="es-MX"/>
              </w:rPr>
              <w:t xml:space="preserve"> </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$ 905,50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Lavadora Automática Whirlpool 16K</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$748,99</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Lavadora Semiautomática Whirlpool 10K</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$400,00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Cocina de Inducció</w:t>
            </w:r>
            <w:bookmarkStart w:id="0" w:name="_GoBack"/>
            <w:bookmarkEnd w:id="0"/>
            <w:r>
              <w:rPr>
                <w:rFonts w:ascii="Arial" w:eastAsia="Times New Roman" w:hAnsi="Arial" w:cs="Arial"/>
                <w:color w:val="000000"/>
                <w:sz w:val="24"/>
                <w:szCs w:val="24"/>
                <w:lang w:eastAsia="es-MX"/>
              </w:rPr>
              <w:t xml:space="preserve">n </w:t>
            </w:r>
            <w:proofErr w:type="spellStart"/>
            <w:r>
              <w:rPr>
                <w:rFonts w:ascii="Arial" w:eastAsia="Times New Roman" w:hAnsi="Arial" w:cs="Arial"/>
                <w:color w:val="000000"/>
                <w:sz w:val="24"/>
                <w:szCs w:val="24"/>
                <w:lang w:eastAsia="es-MX"/>
              </w:rPr>
              <w:t>Indurama</w:t>
            </w:r>
            <w:proofErr w:type="spellEnd"/>
            <w:r>
              <w:rPr>
                <w:rFonts w:ascii="Arial" w:eastAsia="Times New Roman" w:hAnsi="Arial" w:cs="Arial"/>
                <w:color w:val="000000"/>
                <w:sz w:val="24"/>
                <w:szCs w:val="24"/>
                <w:lang w:eastAsia="es-MX"/>
              </w:rPr>
              <w:t xml:space="preserve"> 4 </w:t>
            </w:r>
            <w:proofErr w:type="spellStart"/>
            <w:r>
              <w:rPr>
                <w:rFonts w:ascii="Arial" w:eastAsia="Times New Roman" w:hAnsi="Arial" w:cs="Arial"/>
                <w:color w:val="000000"/>
                <w:sz w:val="24"/>
                <w:szCs w:val="24"/>
                <w:lang w:eastAsia="es-MX"/>
              </w:rPr>
              <w:t>Induct</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1.450,25</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17</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Cocina a Gas </w:t>
            </w:r>
            <w:proofErr w:type="spellStart"/>
            <w:r>
              <w:rPr>
                <w:rFonts w:ascii="Arial" w:eastAsia="Times New Roman" w:hAnsi="Arial" w:cs="Arial"/>
                <w:color w:val="000000"/>
                <w:sz w:val="24"/>
                <w:szCs w:val="24"/>
                <w:lang w:eastAsia="es-MX"/>
              </w:rPr>
              <w:t>Durex</w:t>
            </w:r>
            <w:proofErr w:type="spellEnd"/>
            <w:r>
              <w:rPr>
                <w:rFonts w:ascii="Arial" w:eastAsia="Times New Roman" w:hAnsi="Arial" w:cs="Arial"/>
                <w:color w:val="000000"/>
                <w:sz w:val="24"/>
                <w:szCs w:val="24"/>
                <w:lang w:eastAsia="es-MX"/>
              </w:rPr>
              <w:t xml:space="preserve"> 4 quemadores</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588,00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Cocina de Inducción Mabe 4 quemadores</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$1430,00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19</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Refrigeradora LG No </w:t>
            </w:r>
            <w:proofErr w:type="spellStart"/>
            <w:r>
              <w:rPr>
                <w:rFonts w:ascii="Arial" w:eastAsia="Times New Roman" w:hAnsi="Arial" w:cs="Arial"/>
                <w:color w:val="000000"/>
                <w:sz w:val="24"/>
                <w:szCs w:val="24"/>
                <w:lang w:eastAsia="es-MX"/>
              </w:rPr>
              <w:t>Frost</w:t>
            </w:r>
            <w:proofErr w:type="spellEnd"/>
            <w:r>
              <w:rPr>
                <w:rFonts w:ascii="Arial" w:eastAsia="Times New Roman" w:hAnsi="Arial" w:cs="Arial"/>
                <w:color w:val="000000"/>
                <w:sz w:val="24"/>
                <w:szCs w:val="24"/>
                <w:lang w:eastAsia="es-MX"/>
              </w:rPr>
              <w:t xml:space="preserve"> 14 pies</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850,00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Refrigeradora </w:t>
            </w:r>
            <w:proofErr w:type="spellStart"/>
            <w:r>
              <w:rPr>
                <w:rFonts w:ascii="Arial" w:eastAsia="Times New Roman" w:hAnsi="Arial" w:cs="Arial"/>
                <w:color w:val="000000"/>
                <w:sz w:val="24"/>
                <w:szCs w:val="24"/>
                <w:lang w:eastAsia="es-MX"/>
              </w:rPr>
              <w:t>Durex</w:t>
            </w:r>
            <w:proofErr w:type="spellEnd"/>
            <w:r>
              <w:rPr>
                <w:rFonts w:ascii="Arial" w:eastAsia="Times New Roman" w:hAnsi="Arial" w:cs="Arial"/>
                <w:color w:val="000000"/>
                <w:sz w:val="24"/>
                <w:szCs w:val="24"/>
                <w:lang w:eastAsia="es-MX"/>
              </w:rPr>
              <w:t xml:space="preserve"> 9 pies No </w:t>
            </w:r>
            <w:proofErr w:type="spellStart"/>
            <w:r>
              <w:rPr>
                <w:rFonts w:ascii="Arial" w:eastAsia="Times New Roman" w:hAnsi="Arial" w:cs="Arial"/>
                <w:color w:val="000000"/>
                <w:sz w:val="24"/>
                <w:szCs w:val="24"/>
                <w:lang w:eastAsia="es-MX"/>
              </w:rPr>
              <w:t>frost</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$870,00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21</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Refrigeradora </w:t>
            </w:r>
            <w:proofErr w:type="spellStart"/>
            <w:r>
              <w:rPr>
                <w:rFonts w:ascii="Arial" w:eastAsia="Times New Roman" w:hAnsi="Arial" w:cs="Arial"/>
                <w:color w:val="000000"/>
                <w:sz w:val="24"/>
                <w:szCs w:val="24"/>
                <w:lang w:eastAsia="es-MX"/>
              </w:rPr>
              <w:t>Indurama</w:t>
            </w:r>
            <w:proofErr w:type="spellEnd"/>
            <w:r>
              <w:rPr>
                <w:rFonts w:ascii="Arial" w:eastAsia="Times New Roman" w:hAnsi="Arial" w:cs="Arial"/>
                <w:color w:val="000000"/>
                <w:sz w:val="24"/>
                <w:szCs w:val="24"/>
                <w:lang w:eastAsia="es-MX"/>
              </w:rPr>
              <w:t xml:space="preserve"> 9 pies No </w:t>
            </w:r>
            <w:proofErr w:type="spellStart"/>
            <w:r>
              <w:rPr>
                <w:rFonts w:ascii="Arial" w:eastAsia="Times New Roman" w:hAnsi="Arial" w:cs="Arial"/>
                <w:color w:val="000000"/>
                <w:sz w:val="24"/>
                <w:szCs w:val="24"/>
                <w:lang w:eastAsia="es-MX"/>
              </w:rPr>
              <w:t>frost</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$1080,00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22</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Ventilador Omega de pedestal 3 </w:t>
            </w:r>
            <w:proofErr w:type="spellStart"/>
            <w:r>
              <w:rPr>
                <w:rFonts w:ascii="Arial" w:eastAsia="Times New Roman" w:hAnsi="Arial" w:cs="Arial"/>
                <w:color w:val="000000"/>
                <w:sz w:val="24"/>
                <w:szCs w:val="24"/>
                <w:lang w:eastAsia="es-MX"/>
              </w:rPr>
              <w:t>vel</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23</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Ollas de Inducción </w:t>
            </w:r>
            <w:proofErr w:type="spellStart"/>
            <w:r>
              <w:rPr>
                <w:rFonts w:ascii="Arial" w:eastAsia="Times New Roman" w:hAnsi="Arial" w:cs="Arial"/>
                <w:color w:val="000000"/>
                <w:sz w:val="24"/>
                <w:szCs w:val="24"/>
                <w:lang w:eastAsia="es-MX"/>
              </w:rPr>
              <w:t>Umco</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$105,00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w:t>
            </w:r>
          </w:p>
        </w:tc>
        <w:tc>
          <w:tcPr>
            <w:tcW w:w="4677" w:type="dxa"/>
            <w:noWrap/>
            <w:hideMark/>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Ollas de Inducción </w:t>
            </w:r>
            <w:proofErr w:type="spellStart"/>
            <w:r>
              <w:rPr>
                <w:rFonts w:ascii="Arial" w:eastAsia="Times New Roman" w:hAnsi="Arial" w:cs="Arial"/>
                <w:color w:val="000000"/>
                <w:sz w:val="24"/>
                <w:szCs w:val="24"/>
                <w:lang w:eastAsia="es-MX"/>
              </w:rPr>
              <w:t>Umco</w:t>
            </w:r>
            <w:proofErr w:type="spellEnd"/>
            <w:r>
              <w:rPr>
                <w:rFonts w:ascii="Arial" w:eastAsia="Times New Roman" w:hAnsi="Arial" w:cs="Arial"/>
                <w:color w:val="000000"/>
                <w:sz w:val="24"/>
                <w:szCs w:val="24"/>
                <w:lang w:eastAsia="es-MX"/>
              </w:rPr>
              <w:t xml:space="preserve">, color </w:t>
            </w:r>
            <w:proofErr w:type="spellStart"/>
            <w:r>
              <w:rPr>
                <w:rFonts w:ascii="Arial" w:eastAsia="Times New Roman" w:hAnsi="Arial" w:cs="Arial"/>
                <w:color w:val="000000"/>
                <w:sz w:val="24"/>
                <w:szCs w:val="24"/>
                <w:lang w:eastAsia="es-MX"/>
              </w:rPr>
              <w:t>negrp</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$118,00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25</w:t>
            </w:r>
          </w:p>
        </w:tc>
        <w:tc>
          <w:tcPr>
            <w:tcW w:w="4677" w:type="dxa"/>
            <w:noWrap/>
          </w:tcPr>
          <w:p w:rsidR="009F6160" w:rsidRDefault="00224FE3">
            <w:pPr>
              <w:rPr>
                <w:rFonts w:ascii="Arial" w:eastAsia="Times New Roman" w:hAnsi="Arial" w:cs="Arial"/>
                <w:color w:val="000000"/>
                <w:sz w:val="24"/>
                <w:szCs w:val="24"/>
                <w:lang w:val="en-US" w:eastAsia="es-MX"/>
              </w:rPr>
            </w:pPr>
            <w:r>
              <w:rPr>
                <w:rFonts w:ascii="Arial" w:eastAsia="Times New Roman" w:hAnsi="Arial" w:cs="Arial"/>
                <w:color w:val="000000"/>
                <w:sz w:val="24"/>
                <w:szCs w:val="24"/>
                <w:lang w:val="en-US" w:eastAsia="es-MX"/>
              </w:rPr>
              <w:t xml:space="preserve">Blu-Ray Remote Smart LG </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$170,00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26</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DVD LG </w:t>
            </w:r>
            <w:proofErr w:type="spellStart"/>
            <w:r>
              <w:rPr>
                <w:rFonts w:ascii="Arial" w:eastAsia="Times New Roman" w:hAnsi="Arial" w:cs="Arial"/>
                <w:color w:val="000000"/>
                <w:sz w:val="24"/>
                <w:szCs w:val="24"/>
                <w:lang w:eastAsia="es-MX"/>
              </w:rPr>
              <w:t>Progresive</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$58,90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27</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Reproductor </w:t>
            </w:r>
            <w:proofErr w:type="spellStart"/>
            <w:r>
              <w:rPr>
                <w:rFonts w:ascii="Arial" w:eastAsia="Times New Roman" w:hAnsi="Arial" w:cs="Arial"/>
                <w:color w:val="000000"/>
                <w:sz w:val="24"/>
                <w:szCs w:val="24"/>
                <w:lang w:eastAsia="es-MX"/>
              </w:rPr>
              <w:t>Blu</w:t>
            </w:r>
            <w:proofErr w:type="spellEnd"/>
            <w:r>
              <w:rPr>
                <w:rFonts w:ascii="Arial" w:eastAsia="Times New Roman" w:hAnsi="Arial" w:cs="Arial"/>
                <w:color w:val="000000"/>
                <w:sz w:val="24"/>
                <w:szCs w:val="24"/>
                <w:lang w:eastAsia="es-MX"/>
              </w:rPr>
              <w:t xml:space="preserve"> </w:t>
            </w:r>
            <w:proofErr w:type="spellStart"/>
            <w:r>
              <w:rPr>
                <w:rFonts w:ascii="Arial" w:eastAsia="Times New Roman" w:hAnsi="Arial" w:cs="Arial"/>
                <w:color w:val="000000"/>
                <w:sz w:val="24"/>
                <w:szCs w:val="24"/>
                <w:lang w:eastAsia="es-MX"/>
              </w:rPr>
              <w:t>Ray</w:t>
            </w:r>
            <w:proofErr w:type="spellEnd"/>
            <w:r>
              <w:rPr>
                <w:rFonts w:ascii="Arial" w:eastAsia="Times New Roman" w:hAnsi="Arial" w:cs="Arial"/>
                <w:color w:val="000000"/>
                <w:sz w:val="24"/>
                <w:szCs w:val="24"/>
                <w:lang w:eastAsia="es-MX"/>
              </w:rPr>
              <w:t xml:space="preserve"> Sony</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$130,99</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28</w:t>
            </w:r>
          </w:p>
        </w:tc>
        <w:tc>
          <w:tcPr>
            <w:tcW w:w="4677" w:type="dxa"/>
            <w:noWrap/>
          </w:tcPr>
          <w:p w:rsidR="009F6160" w:rsidRDefault="00224FE3">
            <w:pPr>
              <w:rPr>
                <w:rFonts w:ascii="Arial" w:eastAsia="Times New Roman" w:hAnsi="Arial" w:cs="Arial"/>
                <w:color w:val="000000"/>
                <w:sz w:val="24"/>
                <w:szCs w:val="24"/>
                <w:lang w:val="en-US" w:eastAsia="es-MX"/>
              </w:rPr>
            </w:pPr>
            <w:proofErr w:type="spellStart"/>
            <w:r>
              <w:rPr>
                <w:rFonts w:ascii="Arial" w:eastAsia="Times New Roman" w:hAnsi="Arial" w:cs="Arial"/>
                <w:color w:val="000000"/>
                <w:sz w:val="24"/>
                <w:szCs w:val="24"/>
                <w:lang w:val="en-US" w:eastAsia="es-MX"/>
              </w:rPr>
              <w:t>Tv</w:t>
            </w:r>
            <w:proofErr w:type="spellEnd"/>
            <w:r>
              <w:rPr>
                <w:rFonts w:ascii="Arial" w:eastAsia="Times New Roman" w:hAnsi="Arial" w:cs="Arial"/>
                <w:color w:val="000000"/>
                <w:sz w:val="24"/>
                <w:szCs w:val="24"/>
                <w:lang w:val="en-US" w:eastAsia="es-MX"/>
              </w:rPr>
              <w:t xml:space="preserve"> </w:t>
            </w:r>
            <w:proofErr w:type="spellStart"/>
            <w:r>
              <w:rPr>
                <w:rFonts w:ascii="Arial" w:eastAsia="Times New Roman" w:hAnsi="Arial" w:cs="Arial"/>
                <w:color w:val="000000"/>
                <w:sz w:val="24"/>
                <w:szCs w:val="24"/>
                <w:lang w:val="en-US" w:eastAsia="es-MX"/>
              </w:rPr>
              <w:t>Curvo</w:t>
            </w:r>
            <w:proofErr w:type="spellEnd"/>
            <w:r>
              <w:rPr>
                <w:rFonts w:ascii="Arial" w:eastAsia="Times New Roman" w:hAnsi="Arial" w:cs="Arial"/>
                <w:color w:val="000000"/>
                <w:sz w:val="24"/>
                <w:szCs w:val="24"/>
                <w:lang w:val="en-US" w:eastAsia="es-MX"/>
              </w:rPr>
              <w:t xml:space="preserve"> Samsung 55 </w:t>
            </w:r>
            <w:proofErr w:type="spellStart"/>
            <w:r>
              <w:rPr>
                <w:rFonts w:ascii="Arial" w:eastAsia="Times New Roman" w:hAnsi="Arial" w:cs="Arial"/>
                <w:color w:val="000000"/>
                <w:sz w:val="24"/>
                <w:szCs w:val="24"/>
                <w:lang w:val="en-US" w:eastAsia="es-MX"/>
              </w:rPr>
              <w:t>Pulg</w:t>
            </w:r>
            <w:proofErr w:type="spellEnd"/>
            <w:r>
              <w:rPr>
                <w:rFonts w:ascii="Arial" w:eastAsia="Times New Roman" w:hAnsi="Arial" w:cs="Arial"/>
                <w:color w:val="000000"/>
                <w:sz w:val="24"/>
                <w:szCs w:val="24"/>
                <w:lang w:val="en-US" w:eastAsia="es-MX"/>
              </w:rPr>
              <w:t xml:space="preserve"> Full HD </w:t>
            </w:r>
            <w:proofErr w:type="spellStart"/>
            <w:r>
              <w:rPr>
                <w:rFonts w:ascii="Arial" w:eastAsia="Times New Roman" w:hAnsi="Arial" w:cs="Arial"/>
                <w:color w:val="000000"/>
                <w:sz w:val="24"/>
                <w:szCs w:val="24"/>
                <w:lang w:val="en-US" w:eastAsia="es-MX"/>
              </w:rPr>
              <w:t>Sma</w:t>
            </w:r>
            <w:proofErr w:type="spellEnd"/>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$3.300,99</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29</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Teatro en casa 5.1ch LG 1000W USB</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$310,00</w:t>
            </w:r>
          </w:p>
        </w:tc>
      </w:tr>
      <w:tr w:rsidR="009F6160">
        <w:trPr>
          <w:trHeight w:val="294"/>
        </w:trPr>
        <w:tc>
          <w:tcPr>
            <w:tcW w:w="1101"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30</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Batidora de Pedestal </w:t>
            </w:r>
            <w:proofErr w:type="spellStart"/>
            <w:r>
              <w:rPr>
                <w:rFonts w:ascii="Arial" w:eastAsia="Times New Roman" w:hAnsi="Arial" w:cs="Arial"/>
                <w:color w:val="000000"/>
                <w:sz w:val="24"/>
                <w:szCs w:val="24"/>
                <w:lang w:eastAsia="es-MX"/>
              </w:rPr>
              <w:t>Oster</w:t>
            </w:r>
            <w:proofErr w:type="spellEnd"/>
            <w:r>
              <w:rPr>
                <w:rFonts w:ascii="Arial" w:eastAsia="Times New Roman" w:hAnsi="Arial" w:cs="Arial"/>
                <w:color w:val="000000"/>
                <w:sz w:val="24"/>
                <w:szCs w:val="24"/>
                <w:lang w:eastAsia="es-MX"/>
              </w:rPr>
              <w:t xml:space="preserve"> 6 Velocidades</w:t>
            </w:r>
          </w:p>
        </w:tc>
        <w:tc>
          <w:tcPr>
            <w:tcW w:w="2255" w:type="dxa"/>
            <w:noWrap/>
            <w:hideMark/>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$95,00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31</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Plancha a vapor Global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$35,00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32</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Microonda </w:t>
            </w:r>
            <w:proofErr w:type="spellStart"/>
            <w:r>
              <w:rPr>
                <w:rFonts w:ascii="Arial" w:eastAsia="Times New Roman" w:hAnsi="Arial" w:cs="Arial"/>
                <w:color w:val="000000"/>
                <w:sz w:val="24"/>
                <w:szCs w:val="24"/>
                <w:lang w:eastAsia="es-MX"/>
              </w:rPr>
              <w:t>Indurama</w:t>
            </w:r>
            <w:proofErr w:type="spellEnd"/>
            <w:r>
              <w:rPr>
                <w:rFonts w:ascii="Arial" w:eastAsia="Times New Roman" w:hAnsi="Arial" w:cs="Arial"/>
                <w:color w:val="000000"/>
                <w:sz w:val="24"/>
                <w:szCs w:val="24"/>
                <w:lang w:eastAsia="es-MX"/>
              </w:rPr>
              <w:t xml:space="preserve"> 1 pie</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$200,00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33</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Horno microondas General Electric 0.7´</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$145,00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34</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Licuadora </w:t>
            </w:r>
            <w:proofErr w:type="spellStart"/>
            <w:r>
              <w:rPr>
                <w:rFonts w:ascii="Arial" w:eastAsia="Times New Roman" w:hAnsi="Arial" w:cs="Arial"/>
                <w:color w:val="000000"/>
                <w:sz w:val="24"/>
                <w:szCs w:val="24"/>
                <w:lang w:eastAsia="es-MX"/>
              </w:rPr>
              <w:t>Oster</w:t>
            </w:r>
            <w:proofErr w:type="spellEnd"/>
            <w:r>
              <w:rPr>
                <w:rFonts w:ascii="Arial" w:eastAsia="Times New Roman" w:hAnsi="Arial" w:cs="Arial"/>
                <w:color w:val="000000"/>
                <w:sz w:val="24"/>
                <w:szCs w:val="24"/>
                <w:lang w:eastAsia="es-MX"/>
              </w:rPr>
              <w:t xml:space="preserve"> 3 velocidades</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$125,00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35</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Licuadora </w:t>
            </w:r>
            <w:proofErr w:type="spellStart"/>
            <w:r>
              <w:rPr>
                <w:rFonts w:ascii="Arial" w:eastAsia="Times New Roman" w:hAnsi="Arial" w:cs="Arial"/>
                <w:color w:val="000000"/>
                <w:sz w:val="24"/>
                <w:szCs w:val="24"/>
                <w:lang w:eastAsia="es-MX"/>
              </w:rPr>
              <w:t>Oster</w:t>
            </w:r>
            <w:proofErr w:type="spellEnd"/>
            <w:r>
              <w:rPr>
                <w:rFonts w:ascii="Arial" w:eastAsia="Times New Roman" w:hAnsi="Arial" w:cs="Arial"/>
                <w:color w:val="000000"/>
                <w:sz w:val="24"/>
                <w:szCs w:val="24"/>
                <w:lang w:eastAsia="es-MX"/>
              </w:rPr>
              <w:t xml:space="preserve"> 7 velocidades 1.4 Litros</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$150,00</w:t>
            </w:r>
          </w:p>
        </w:tc>
      </w:tr>
      <w:tr w:rsidR="009F6160">
        <w:trPr>
          <w:trHeight w:val="294"/>
        </w:trPr>
        <w:tc>
          <w:tcPr>
            <w:tcW w:w="1101"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36</w:t>
            </w:r>
          </w:p>
        </w:tc>
        <w:tc>
          <w:tcPr>
            <w:tcW w:w="4677" w:type="dxa"/>
            <w:noWrap/>
          </w:tcPr>
          <w:p w:rsidR="009F6160" w:rsidRDefault="00224FE3">
            <w:pP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Licuadora Global 5 velocidades </w:t>
            </w:r>
          </w:p>
        </w:tc>
        <w:tc>
          <w:tcPr>
            <w:tcW w:w="2255" w:type="dxa"/>
            <w:noWrap/>
          </w:tcPr>
          <w:p w:rsidR="009F6160" w:rsidRDefault="00224FE3">
            <w:pPr>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$60,00</w:t>
            </w:r>
          </w:p>
        </w:tc>
      </w:tr>
    </w:tbl>
    <w:p w:rsidR="009F6160" w:rsidRDefault="009F6160">
      <w:pPr>
        <w:spacing w:after="324" w:line="256" w:lineRule="atLeast"/>
        <w:jc w:val="center"/>
        <w:rPr>
          <w:rFonts w:ascii="Arial" w:eastAsia="Times New Roman" w:hAnsi="Arial" w:cs="Arial"/>
          <w:b/>
          <w:sz w:val="24"/>
          <w:szCs w:val="18"/>
          <w:lang w:eastAsia="es-MX"/>
        </w:rPr>
      </w:pPr>
    </w:p>
    <w:p w:rsidR="009F6160" w:rsidRDefault="009F6160">
      <w:pPr>
        <w:tabs>
          <w:tab w:val="left" w:pos="3115"/>
        </w:tabs>
        <w:spacing w:after="324" w:line="256" w:lineRule="atLeast"/>
        <w:rPr>
          <w:rFonts w:ascii="Arial" w:eastAsia="Times New Roman" w:hAnsi="Arial" w:cs="Arial"/>
          <w:b/>
          <w:szCs w:val="18"/>
          <w:lang w:eastAsia="es-MX"/>
        </w:rPr>
        <w:sectPr w:rsidR="009F6160">
          <w:pgSz w:w="12240" w:h="15840"/>
          <w:pgMar w:top="1134" w:right="1134" w:bottom="1134" w:left="1418" w:header="708" w:footer="708" w:gutter="0"/>
          <w:cols w:space="708"/>
          <w:docGrid w:linePitch="360"/>
        </w:sectPr>
      </w:pPr>
    </w:p>
    <w:p w:rsidR="009F6160" w:rsidRDefault="00D44747">
      <w:pPr>
        <w:tabs>
          <w:tab w:val="left" w:pos="1512"/>
        </w:tabs>
        <w:jc w:val="center"/>
        <w:rPr>
          <w:rFonts w:ascii="Arial" w:hAnsi="Arial" w:cs="Arial"/>
          <w:b/>
        </w:rPr>
      </w:pPr>
      <w:r>
        <w:rPr>
          <w:rFonts w:ascii="Arial" w:hAnsi="Arial" w:cs="Arial"/>
          <w:b/>
        </w:rPr>
        <w:lastRenderedPageBreak/>
        <w:t>Anexo N° 10</w:t>
      </w:r>
    </w:p>
    <w:tbl>
      <w:tblPr>
        <w:tblW w:w="9882" w:type="dxa"/>
        <w:tblInd w:w="1685" w:type="dxa"/>
        <w:tblCellMar>
          <w:left w:w="70" w:type="dxa"/>
          <w:right w:w="70" w:type="dxa"/>
        </w:tblCellMar>
        <w:tblLook w:val="04A0" w:firstRow="1" w:lastRow="0" w:firstColumn="1" w:lastColumn="0" w:noHBand="0" w:noVBand="1"/>
      </w:tblPr>
      <w:tblGrid>
        <w:gridCol w:w="3280"/>
        <w:gridCol w:w="1059"/>
        <w:gridCol w:w="1059"/>
        <w:gridCol w:w="1059"/>
        <w:gridCol w:w="1253"/>
        <w:gridCol w:w="1056"/>
        <w:gridCol w:w="1116"/>
      </w:tblGrid>
      <w:tr w:rsidR="009F6160">
        <w:trPr>
          <w:trHeight w:val="288"/>
        </w:trPr>
        <w:tc>
          <w:tcPr>
            <w:tcW w:w="3280"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3177" w:type="dxa"/>
            <w:gridSpan w:val="3"/>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lang w:eastAsia="es-MX"/>
              </w:rPr>
            </w:pPr>
            <w:r>
              <w:rPr>
                <w:rFonts w:ascii="Arial" w:eastAsia="Times New Roman" w:hAnsi="Arial" w:cs="Arial"/>
                <w:b/>
                <w:bCs/>
                <w:lang w:eastAsia="es-MX"/>
              </w:rPr>
              <w:t>Ventas Históricas sin propuesta</w:t>
            </w:r>
          </w:p>
        </w:tc>
        <w:tc>
          <w:tcPr>
            <w:tcW w:w="1253"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05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11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r>
      <w:tr w:rsidR="009F6160">
        <w:trPr>
          <w:trHeight w:val="288"/>
        </w:trPr>
        <w:tc>
          <w:tcPr>
            <w:tcW w:w="3280"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253"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05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c>
          <w:tcPr>
            <w:tcW w:w="111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lang w:eastAsia="es-MX"/>
              </w:rPr>
            </w:pPr>
          </w:p>
        </w:tc>
      </w:tr>
      <w:tr w:rsidR="009F6160">
        <w:trPr>
          <w:trHeight w:val="288"/>
        </w:trPr>
        <w:tc>
          <w:tcPr>
            <w:tcW w:w="3280"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i/>
                <w:iCs/>
                <w:sz w:val="20"/>
                <w:szCs w:val="20"/>
                <w:lang w:eastAsia="es-MX"/>
              </w:rPr>
            </w:pPr>
            <w:r>
              <w:rPr>
                <w:rFonts w:ascii="Arial" w:eastAsia="Times New Roman" w:hAnsi="Arial" w:cs="Arial"/>
                <w:b/>
                <w:bCs/>
                <w:i/>
                <w:iCs/>
                <w:sz w:val="20"/>
                <w:szCs w:val="20"/>
                <w:lang w:eastAsia="es-MX"/>
              </w:rPr>
              <w:t>Años</w:t>
            </w:r>
          </w:p>
        </w:tc>
        <w:tc>
          <w:tcPr>
            <w:tcW w:w="1059"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2011</w:t>
            </w:r>
          </w:p>
        </w:tc>
        <w:tc>
          <w:tcPr>
            <w:tcW w:w="1059"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2012</w:t>
            </w:r>
          </w:p>
        </w:tc>
        <w:tc>
          <w:tcPr>
            <w:tcW w:w="1059"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2013</w:t>
            </w:r>
          </w:p>
        </w:tc>
        <w:tc>
          <w:tcPr>
            <w:tcW w:w="1253"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2014</w:t>
            </w:r>
          </w:p>
        </w:tc>
        <w:tc>
          <w:tcPr>
            <w:tcW w:w="1056"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2015</w:t>
            </w:r>
          </w:p>
        </w:tc>
        <w:tc>
          <w:tcPr>
            <w:tcW w:w="1116"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2016</w:t>
            </w:r>
          </w:p>
        </w:tc>
      </w:tr>
      <w:tr w:rsidR="009F6160">
        <w:trPr>
          <w:trHeight w:val="288"/>
        </w:trPr>
        <w:tc>
          <w:tcPr>
            <w:tcW w:w="3280"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sz w:val="20"/>
                <w:szCs w:val="20"/>
                <w:u w:val="single"/>
                <w:lang w:eastAsia="es-MX"/>
              </w:rPr>
            </w:pPr>
            <w:r>
              <w:rPr>
                <w:rFonts w:ascii="Arial" w:eastAsia="Times New Roman" w:hAnsi="Arial" w:cs="Arial"/>
                <w:b/>
                <w:bCs/>
                <w:sz w:val="20"/>
                <w:szCs w:val="20"/>
                <w:u w:val="single"/>
                <w:lang w:eastAsia="es-MX"/>
              </w:rPr>
              <w:t>Ventas</w:t>
            </w: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c>
          <w:tcPr>
            <w:tcW w:w="1059"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c>
          <w:tcPr>
            <w:tcW w:w="1253"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c>
          <w:tcPr>
            <w:tcW w:w="105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c>
          <w:tcPr>
            <w:tcW w:w="1116" w:type="dxa"/>
            <w:tcBorders>
              <w:top w:val="nil"/>
              <w:left w:val="nil"/>
              <w:bottom w:val="nil"/>
              <w:right w:val="nil"/>
            </w:tcBorders>
            <w:shd w:val="clear" w:color="auto" w:fill="auto"/>
            <w:noWrap/>
            <w:vAlign w:val="bottom"/>
            <w:hideMark/>
          </w:tcPr>
          <w:p w:rsidR="009F6160" w:rsidRDefault="009F6160">
            <w:pPr>
              <w:spacing w:after="0" w:line="240" w:lineRule="auto"/>
              <w:rPr>
                <w:rFonts w:ascii="Arial" w:eastAsia="Times New Roman" w:hAnsi="Arial" w:cs="Arial"/>
                <w:sz w:val="18"/>
                <w:szCs w:val="18"/>
                <w:lang w:eastAsia="es-MX"/>
              </w:rPr>
            </w:pPr>
          </w:p>
        </w:tc>
      </w:tr>
      <w:tr w:rsidR="009F6160">
        <w:trPr>
          <w:trHeight w:val="288"/>
        </w:trPr>
        <w:tc>
          <w:tcPr>
            <w:tcW w:w="3280"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Ingresos por electrodomésticos</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$ 65.000</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$ 38.340</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$ 42.000</w:t>
            </w:r>
          </w:p>
        </w:tc>
        <w:tc>
          <w:tcPr>
            <w:tcW w:w="1253"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$58.678</w:t>
            </w:r>
          </w:p>
        </w:tc>
        <w:tc>
          <w:tcPr>
            <w:tcW w:w="105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$51.236</w:t>
            </w:r>
          </w:p>
        </w:tc>
        <w:tc>
          <w:tcPr>
            <w:tcW w:w="111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$ 29.765</w:t>
            </w:r>
          </w:p>
        </w:tc>
      </w:tr>
      <w:tr w:rsidR="009F6160">
        <w:trPr>
          <w:trHeight w:val="288"/>
        </w:trPr>
        <w:tc>
          <w:tcPr>
            <w:tcW w:w="3280"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 xml:space="preserve">Ingresos por línea blanca </w:t>
            </w:r>
          </w:p>
        </w:tc>
        <w:tc>
          <w:tcPr>
            <w:tcW w:w="1059"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$ 57.000</w:t>
            </w:r>
          </w:p>
        </w:tc>
        <w:tc>
          <w:tcPr>
            <w:tcW w:w="1059"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$ 61.660</w:t>
            </w:r>
          </w:p>
        </w:tc>
        <w:tc>
          <w:tcPr>
            <w:tcW w:w="1059"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$ 53.000</w:t>
            </w:r>
          </w:p>
        </w:tc>
        <w:tc>
          <w:tcPr>
            <w:tcW w:w="1253"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$ 28.822</w:t>
            </w:r>
          </w:p>
        </w:tc>
        <w:tc>
          <w:tcPr>
            <w:tcW w:w="1056"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$ 21.294</w:t>
            </w:r>
          </w:p>
        </w:tc>
        <w:tc>
          <w:tcPr>
            <w:tcW w:w="1116"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$ 40.235</w:t>
            </w:r>
          </w:p>
        </w:tc>
      </w:tr>
      <w:tr w:rsidR="009F6160">
        <w:trPr>
          <w:trHeight w:val="288"/>
        </w:trPr>
        <w:tc>
          <w:tcPr>
            <w:tcW w:w="3280"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sz w:val="20"/>
                <w:szCs w:val="20"/>
                <w:lang w:eastAsia="es-MX"/>
              </w:rPr>
            </w:pPr>
            <w:r>
              <w:rPr>
                <w:rFonts w:ascii="Arial" w:eastAsia="Times New Roman" w:hAnsi="Arial" w:cs="Arial"/>
                <w:b/>
                <w:bCs/>
                <w:sz w:val="20"/>
                <w:szCs w:val="20"/>
                <w:lang w:eastAsia="es-MX"/>
              </w:rPr>
              <w:t>Total Ventas</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$ 122,000</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$ 100.000</w:t>
            </w:r>
          </w:p>
        </w:tc>
        <w:tc>
          <w:tcPr>
            <w:tcW w:w="1059"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$ 95.000</w:t>
            </w:r>
          </w:p>
        </w:tc>
        <w:tc>
          <w:tcPr>
            <w:tcW w:w="1253"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$ 87.500</w:t>
            </w:r>
          </w:p>
        </w:tc>
        <w:tc>
          <w:tcPr>
            <w:tcW w:w="105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$ 72.530</w:t>
            </w:r>
          </w:p>
        </w:tc>
        <w:tc>
          <w:tcPr>
            <w:tcW w:w="111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$ 70.000</w:t>
            </w:r>
          </w:p>
        </w:tc>
      </w:tr>
    </w:tbl>
    <w:p w:rsidR="009F6160" w:rsidRDefault="009F6160">
      <w:pPr>
        <w:rPr>
          <w:rFonts w:ascii="Arial" w:hAnsi="Arial" w:cs="Arial"/>
        </w:rPr>
      </w:pPr>
    </w:p>
    <w:p w:rsidR="009F6160" w:rsidRDefault="009F6160">
      <w:pPr>
        <w:rPr>
          <w:rFonts w:ascii="Arial" w:hAnsi="Arial" w:cs="Arial"/>
        </w:rPr>
      </w:pPr>
    </w:p>
    <w:p w:rsidR="009F6160" w:rsidRDefault="00224FE3">
      <w:pPr>
        <w:jc w:val="center"/>
        <w:rPr>
          <w:rFonts w:ascii="Arial" w:hAnsi="Arial" w:cs="Arial"/>
          <w:b/>
        </w:rPr>
      </w:pPr>
      <w:r>
        <w:rPr>
          <w:rFonts w:ascii="Arial" w:hAnsi="Arial" w:cs="Arial"/>
          <w:b/>
        </w:rPr>
        <w:t xml:space="preserve">Venta Proyectada con Propuesta del 30% </w:t>
      </w:r>
    </w:p>
    <w:p w:rsidR="009F6160" w:rsidRDefault="009F6160">
      <w:pPr>
        <w:rPr>
          <w:rFonts w:ascii="Arial" w:hAnsi="Arial" w:cs="Arial"/>
        </w:rPr>
      </w:pPr>
    </w:p>
    <w:tbl>
      <w:tblPr>
        <w:tblW w:w="5728" w:type="dxa"/>
        <w:tblInd w:w="4079" w:type="dxa"/>
        <w:tblCellMar>
          <w:left w:w="70" w:type="dxa"/>
          <w:right w:w="70" w:type="dxa"/>
        </w:tblCellMar>
        <w:tblLook w:val="04A0" w:firstRow="1" w:lastRow="0" w:firstColumn="1" w:lastColumn="0" w:noHBand="0" w:noVBand="1"/>
      </w:tblPr>
      <w:tblGrid>
        <w:gridCol w:w="3176"/>
        <w:gridCol w:w="1476"/>
        <w:gridCol w:w="1253"/>
      </w:tblGrid>
      <w:tr w:rsidR="009F6160">
        <w:trPr>
          <w:trHeight w:val="288"/>
        </w:trPr>
        <w:tc>
          <w:tcPr>
            <w:tcW w:w="3176"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rPr>
                <w:rFonts w:ascii="Arial" w:eastAsia="Times New Roman" w:hAnsi="Arial" w:cs="Arial"/>
                <w:b/>
                <w:bCs/>
                <w:i/>
                <w:iCs/>
                <w:sz w:val="20"/>
                <w:szCs w:val="20"/>
                <w:lang w:eastAsia="es-MX"/>
              </w:rPr>
            </w:pPr>
            <w:r>
              <w:rPr>
                <w:rFonts w:ascii="Arial" w:eastAsia="Times New Roman" w:hAnsi="Arial" w:cs="Arial"/>
                <w:b/>
                <w:bCs/>
                <w:i/>
                <w:iCs/>
                <w:sz w:val="20"/>
                <w:szCs w:val="20"/>
                <w:lang w:eastAsia="es-MX"/>
              </w:rPr>
              <w:t>Años</w:t>
            </w:r>
          </w:p>
        </w:tc>
        <w:tc>
          <w:tcPr>
            <w:tcW w:w="1476"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2017</w:t>
            </w:r>
          </w:p>
        </w:tc>
        <w:tc>
          <w:tcPr>
            <w:tcW w:w="1076" w:type="dxa"/>
            <w:tcBorders>
              <w:top w:val="nil"/>
              <w:left w:val="nil"/>
              <w:bottom w:val="single" w:sz="4" w:space="0" w:color="000000"/>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bCs/>
                <w:sz w:val="20"/>
                <w:szCs w:val="20"/>
                <w:lang w:eastAsia="es-MX"/>
              </w:rPr>
            </w:pPr>
            <w:r>
              <w:rPr>
                <w:rFonts w:ascii="Arial" w:eastAsia="Times New Roman" w:hAnsi="Arial" w:cs="Arial"/>
                <w:b/>
                <w:bCs/>
                <w:sz w:val="20"/>
                <w:szCs w:val="20"/>
                <w:lang w:eastAsia="es-MX"/>
              </w:rPr>
              <w:t>2018</w:t>
            </w:r>
          </w:p>
        </w:tc>
      </w:tr>
      <w:tr w:rsidR="009F6160">
        <w:trPr>
          <w:trHeight w:val="288"/>
        </w:trPr>
        <w:tc>
          <w:tcPr>
            <w:tcW w:w="31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bCs/>
                <w:sz w:val="20"/>
                <w:szCs w:val="20"/>
                <w:u w:val="single"/>
                <w:lang w:eastAsia="es-MX"/>
              </w:rPr>
            </w:pPr>
            <w:r>
              <w:rPr>
                <w:rFonts w:ascii="Arial" w:eastAsia="Times New Roman" w:hAnsi="Arial" w:cs="Arial"/>
                <w:b/>
                <w:bCs/>
                <w:sz w:val="20"/>
                <w:szCs w:val="20"/>
                <w:u w:val="single"/>
                <w:lang w:eastAsia="es-MX"/>
              </w:rPr>
              <w:t>Ventas</w:t>
            </w:r>
          </w:p>
        </w:tc>
        <w:tc>
          <w:tcPr>
            <w:tcW w:w="1476" w:type="dxa"/>
            <w:tcBorders>
              <w:top w:val="nil"/>
              <w:left w:val="nil"/>
              <w:bottom w:val="nil"/>
              <w:right w:val="nil"/>
            </w:tcBorders>
            <w:shd w:val="clear" w:color="auto" w:fill="auto"/>
            <w:noWrap/>
            <w:vAlign w:val="bottom"/>
            <w:hideMark/>
          </w:tcPr>
          <w:p w:rsidR="009F6160" w:rsidRDefault="009F6160">
            <w:pPr>
              <w:spacing w:after="0" w:line="240" w:lineRule="auto"/>
              <w:jc w:val="center"/>
              <w:rPr>
                <w:rFonts w:ascii="Arial" w:eastAsia="Times New Roman" w:hAnsi="Arial" w:cs="Arial"/>
                <w:sz w:val="20"/>
                <w:szCs w:val="20"/>
                <w:lang w:eastAsia="es-MX"/>
              </w:rPr>
            </w:pPr>
          </w:p>
        </w:tc>
        <w:tc>
          <w:tcPr>
            <w:tcW w:w="1076" w:type="dxa"/>
            <w:tcBorders>
              <w:top w:val="nil"/>
              <w:left w:val="nil"/>
              <w:bottom w:val="nil"/>
              <w:right w:val="nil"/>
            </w:tcBorders>
            <w:shd w:val="clear" w:color="auto" w:fill="auto"/>
            <w:noWrap/>
            <w:vAlign w:val="bottom"/>
            <w:hideMark/>
          </w:tcPr>
          <w:p w:rsidR="009F6160" w:rsidRDefault="009F6160">
            <w:pPr>
              <w:spacing w:after="0" w:line="240" w:lineRule="auto"/>
              <w:jc w:val="center"/>
              <w:rPr>
                <w:rFonts w:ascii="Arial" w:eastAsia="Times New Roman" w:hAnsi="Arial" w:cs="Arial"/>
                <w:sz w:val="20"/>
                <w:szCs w:val="20"/>
                <w:lang w:eastAsia="es-MX"/>
              </w:rPr>
            </w:pPr>
          </w:p>
        </w:tc>
      </w:tr>
      <w:tr w:rsidR="009F6160">
        <w:trPr>
          <w:trHeight w:val="288"/>
        </w:trPr>
        <w:tc>
          <w:tcPr>
            <w:tcW w:w="31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Ingresos por electrodomésticos</w:t>
            </w:r>
          </w:p>
        </w:tc>
        <w:tc>
          <w:tcPr>
            <w:tcW w:w="147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$50.655</w:t>
            </w:r>
          </w:p>
        </w:tc>
        <w:tc>
          <w:tcPr>
            <w:tcW w:w="10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$75.849,50</w:t>
            </w:r>
          </w:p>
        </w:tc>
      </w:tr>
      <w:tr w:rsidR="009F6160">
        <w:trPr>
          <w:trHeight w:val="288"/>
        </w:trPr>
        <w:tc>
          <w:tcPr>
            <w:tcW w:w="31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Ingresos por línea blanca</w:t>
            </w:r>
          </w:p>
        </w:tc>
        <w:tc>
          <w:tcPr>
            <w:tcW w:w="1476"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jc w:val="center"/>
              <w:rPr>
                <w:rFonts w:ascii="Arial" w:eastAsia="Times New Roman" w:hAnsi="Arial" w:cs="Arial"/>
                <w:sz w:val="20"/>
                <w:szCs w:val="20"/>
                <w:lang w:eastAsia="es-MX"/>
              </w:rPr>
            </w:pPr>
            <w:r>
              <w:rPr>
                <w:rFonts w:ascii="Arial" w:eastAsia="Times New Roman" w:hAnsi="Arial" w:cs="Arial"/>
                <w:sz w:val="20"/>
                <w:szCs w:val="20"/>
                <w:lang w:eastAsia="es-MX"/>
              </w:rPr>
              <w:t>$65.520,10</w:t>
            </w:r>
          </w:p>
        </w:tc>
        <w:tc>
          <w:tcPr>
            <w:tcW w:w="1076" w:type="dxa"/>
            <w:tcBorders>
              <w:top w:val="nil"/>
              <w:left w:val="nil"/>
              <w:bottom w:val="single" w:sz="4" w:space="0" w:color="auto"/>
              <w:right w:val="nil"/>
            </w:tcBorders>
            <w:shd w:val="clear" w:color="auto" w:fill="auto"/>
            <w:noWrap/>
            <w:vAlign w:val="bottom"/>
            <w:hideMark/>
          </w:tcPr>
          <w:p w:rsidR="009F6160" w:rsidRDefault="00224FE3">
            <w:pPr>
              <w:spacing w:after="0" w:line="240" w:lineRule="auto"/>
              <w:rPr>
                <w:rFonts w:ascii="Arial" w:eastAsia="Times New Roman" w:hAnsi="Arial" w:cs="Arial"/>
                <w:sz w:val="20"/>
                <w:szCs w:val="20"/>
                <w:lang w:eastAsia="es-MX"/>
              </w:rPr>
            </w:pPr>
            <w:r>
              <w:rPr>
                <w:rFonts w:ascii="Arial" w:eastAsia="Times New Roman" w:hAnsi="Arial" w:cs="Arial"/>
                <w:sz w:val="20"/>
                <w:szCs w:val="20"/>
                <w:lang w:eastAsia="es-MX"/>
              </w:rPr>
              <w:t>$65.500,70</w:t>
            </w:r>
          </w:p>
        </w:tc>
      </w:tr>
      <w:tr w:rsidR="009F6160">
        <w:trPr>
          <w:trHeight w:val="288"/>
        </w:trPr>
        <w:tc>
          <w:tcPr>
            <w:tcW w:w="31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sz w:val="20"/>
                <w:szCs w:val="20"/>
                <w:lang w:eastAsia="es-MX"/>
              </w:rPr>
            </w:pPr>
            <w:r>
              <w:rPr>
                <w:rFonts w:ascii="Arial" w:eastAsia="Times New Roman" w:hAnsi="Arial" w:cs="Arial"/>
                <w:b/>
                <w:sz w:val="20"/>
                <w:szCs w:val="20"/>
                <w:lang w:eastAsia="es-MX"/>
              </w:rPr>
              <w:t>Total Ventas</w:t>
            </w:r>
          </w:p>
        </w:tc>
        <w:tc>
          <w:tcPr>
            <w:tcW w:w="1476" w:type="dxa"/>
            <w:tcBorders>
              <w:top w:val="nil"/>
              <w:left w:val="nil"/>
              <w:bottom w:val="nil"/>
              <w:right w:val="nil"/>
            </w:tcBorders>
            <w:shd w:val="clear" w:color="auto" w:fill="auto"/>
            <w:noWrap/>
            <w:vAlign w:val="bottom"/>
            <w:hideMark/>
          </w:tcPr>
          <w:p w:rsidR="009F6160" w:rsidRDefault="00224FE3">
            <w:pPr>
              <w:spacing w:after="0" w:line="240" w:lineRule="auto"/>
              <w:jc w:val="center"/>
              <w:rPr>
                <w:rFonts w:ascii="Arial" w:eastAsia="Times New Roman" w:hAnsi="Arial" w:cs="Arial"/>
                <w:b/>
                <w:sz w:val="20"/>
                <w:szCs w:val="20"/>
                <w:lang w:eastAsia="es-MX"/>
              </w:rPr>
            </w:pPr>
            <w:r>
              <w:rPr>
                <w:rFonts w:ascii="Arial" w:eastAsia="Times New Roman" w:hAnsi="Arial" w:cs="Arial"/>
                <w:b/>
                <w:sz w:val="20"/>
                <w:szCs w:val="20"/>
                <w:lang w:eastAsia="es-MX"/>
              </w:rPr>
              <w:t>$116.175,10</w:t>
            </w:r>
          </w:p>
        </w:tc>
        <w:tc>
          <w:tcPr>
            <w:tcW w:w="1076" w:type="dxa"/>
            <w:tcBorders>
              <w:top w:val="nil"/>
              <w:left w:val="nil"/>
              <w:bottom w:val="nil"/>
              <w:right w:val="nil"/>
            </w:tcBorders>
            <w:shd w:val="clear" w:color="auto" w:fill="auto"/>
            <w:noWrap/>
            <w:vAlign w:val="bottom"/>
            <w:hideMark/>
          </w:tcPr>
          <w:p w:rsidR="009F6160" w:rsidRDefault="00224FE3">
            <w:pPr>
              <w:spacing w:after="0" w:line="240" w:lineRule="auto"/>
              <w:rPr>
                <w:rFonts w:ascii="Arial" w:eastAsia="Times New Roman" w:hAnsi="Arial" w:cs="Arial"/>
                <w:b/>
                <w:sz w:val="20"/>
                <w:szCs w:val="20"/>
                <w:lang w:eastAsia="es-MX"/>
              </w:rPr>
            </w:pPr>
            <w:r>
              <w:rPr>
                <w:rFonts w:ascii="Arial" w:eastAsia="Times New Roman" w:hAnsi="Arial" w:cs="Arial"/>
                <w:b/>
                <w:sz w:val="20"/>
                <w:szCs w:val="20"/>
                <w:lang w:eastAsia="es-MX"/>
              </w:rPr>
              <w:t>$141.350,20</w:t>
            </w:r>
          </w:p>
        </w:tc>
      </w:tr>
    </w:tbl>
    <w:p w:rsidR="009F6160" w:rsidRDefault="009F6160">
      <w:pPr>
        <w:jc w:val="center"/>
        <w:rPr>
          <w:rFonts w:ascii="Arial" w:hAnsi="Arial" w:cs="Arial"/>
        </w:rPr>
      </w:pPr>
    </w:p>
    <w:p w:rsidR="009F6160" w:rsidRDefault="009F6160">
      <w:pPr>
        <w:rPr>
          <w:rFonts w:ascii="Arial" w:hAnsi="Arial" w:cs="Arial"/>
        </w:rPr>
      </w:pPr>
    </w:p>
    <w:p w:rsidR="009F6160" w:rsidRDefault="00224FE3">
      <w:pPr>
        <w:rPr>
          <w:rFonts w:ascii="Arial" w:hAnsi="Arial" w:cs="Arial"/>
        </w:rPr>
      </w:pPr>
      <w:r>
        <w:rPr>
          <w:rFonts w:ascii="Arial" w:hAnsi="Arial" w:cs="Arial"/>
        </w:rPr>
        <w:br w:type="page"/>
      </w:r>
    </w:p>
    <w:p w:rsidR="009F6160" w:rsidRDefault="00D44747">
      <w:pPr>
        <w:tabs>
          <w:tab w:val="left" w:pos="1512"/>
        </w:tabs>
        <w:jc w:val="center"/>
        <w:rPr>
          <w:rFonts w:ascii="Arial" w:hAnsi="Arial" w:cs="Arial"/>
          <w:b/>
        </w:rPr>
      </w:pPr>
      <w:r>
        <w:rPr>
          <w:rFonts w:ascii="Arial" w:hAnsi="Arial" w:cs="Arial"/>
          <w:b/>
        </w:rPr>
        <w:lastRenderedPageBreak/>
        <w:t>Anexo N° 11</w:t>
      </w:r>
    </w:p>
    <w:p w:rsidR="009F6160" w:rsidRDefault="00224FE3">
      <w:pPr>
        <w:tabs>
          <w:tab w:val="left" w:pos="1512"/>
        </w:tabs>
        <w:jc w:val="center"/>
        <w:rPr>
          <w:rFonts w:ascii="Arial" w:hAnsi="Arial" w:cs="Arial"/>
          <w:b/>
        </w:rPr>
      </w:pPr>
      <w:r>
        <w:rPr>
          <w:rFonts w:ascii="Arial" w:hAnsi="Arial" w:cs="Arial"/>
          <w:b/>
        </w:rPr>
        <w:t>ALMACÉN DE ELECTRODOMÉSTICOS “CARPIO”</w:t>
      </w:r>
    </w:p>
    <w:p w:rsidR="009F6160" w:rsidRDefault="00224FE3">
      <w:pPr>
        <w:tabs>
          <w:tab w:val="left" w:pos="1512"/>
        </w:tabs>
        <w:jc w:val="center"/>
        <w:rPr>
          <w:rFonts w:ascii="Arial" w:hAnsi="Arial" w:cs="Arial"/>
        </w:rPr>
      </w:pPr>
      <w:r>
        <w:rPr>
          <w:rFonts w:ascii="Arial" w:hAnsi="Arial" w:cs="Arial"/>
          <w:b/>
        </w:rPr>
        <w:t>ESTADO DE PÉRDIDAS Y GANANCIAS PROYECTADO</w:t>
      </w:r>
    </w:p>
    <w:tbl>
      <w:tblPr>
        <w:tblW w:w="8700" w:type="dxa"/>
        <w:jc w:val="center"/>
        <w:tblCellMar>
          <w:left w:w="70" w:type="dxa"/>
          <w:right w:w="70" w:type="dxa"/>
        </w:tblCellMar>
        <w:tblLook w:val="04A0" w:firstRow="1" w:lastRow="0" w:firstColumn="1" w:lastColumn="0" w:noHBand="0" w:noVBand="1"/>
      </w:tblPr>
      <w:tblGrid>
        <w:gridCol w:w="3900"/>
        <w:gridCol w:w="1600"/>
        <w:gridCol w:w="1600"/>
        <w:gridCol w:w="1600"/>
      </w:tblGrid>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2015</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2016</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2017</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INGRESOS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VENTAS TOTALES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72.530,00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70.000,00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116.175,10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BRUTA</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72.530,00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70.000,00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116.175,10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SUELDOS Y SALARIOS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ALQUILER ARRIENDO LOCAL</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TELECOMUNICACIONES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50,00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MANT. VEHICULO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150,00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MATRICULA - SEGUROS  VEHICULO</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78,00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82,00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95,00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COMBUSTIBLE</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800,00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810,00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1.025,00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GASTOS DE VIAJE</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100,00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125,00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300,00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GASTOS DE PUBLICIDAD Y PROMOCIÓN</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4.404,96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noProof/>
                <w:lang w:val="es-EC" w:eastAsia="es-EC"/>
              </w:rPr>
              <mc:AlternateContent>
                <mc:Choice Requires="wps">
                  <w:drawing>
                    <wp:anchor distT="0" distB="0" distL="114300" distR="114300" simplePos="0" relativeHeight="251731968" behindDoc="0" locked="0" layoutInCell="1" allowOverlap="1">
                      <wp:simplePos x="0" y="0"/>
                      <wp:positionH relativeFrom="column">
                        <wp:posOffset>1458595</wp:posOffset>
                      </wp:positionH>
                      <wp:positionV relativeFrom="paragraph">
                        <wp:posOffset>33020</wp:posOffset>
                      </wp:positionV>
                      <wp:extent cx="1371600" cy="1257300"/>
                      <wp:effectExtent l="533400" t="0" r="19050" b="171450"/>
                      <wp:wrapNone/>
                      <wp:docPr id="33" name="Llamada con línea 1 33"/>
                      <wp:cNvGraphicFramePr/>
                      <a:graphic xmlns:a="http://schemas.openxmlformats.org/drawingml/2006/main">
                        <a:graphicData uri="http://schemas.microsoft.com/office/word/2010/wordprocessingShape">
                          <wps:wsp>
                            <wps:cNvSpPr/>
                            <wps:spPr>
                              <a:xfrm>
                                <a:off x="0" y="0"/>
                                <a:ext cx="1371600" cy="1257300"/>
                              </a:xfrm>
                              <a:prstGeom prst="borderCallout1">
                                <a:avLst/>
                              </a:prstGeom>
                            </wps:spPr>
                            <wps:style>
                              <a:lnRef idx="2">
                                <a:schemeClr val="accent5"/>
                              </a:lnRef>
                              <a:fillRef idx="1">
                                <a:schemeClr val="lt1"/>
                              </a:fillRef>
                              <a:effectRef idx="0">
                                <a:schemeClr val="accent5"/>
                              </a:effectRef>
                              <a:fontRef idx="minor">
                                <a:schemeClr val="dk1"/>
                              </a:fontRef>
                            </wps:style>
                            <wps:txbx>
                              <w:txbxContent>
                                <w:p w:rsidR="006201B5" w:rsidRDefault="006201B5">
                                  <w:pPr>
                                    <w:jc w:val="both"/>
                                    <w:rPr>
                                      <w:sz w:val="18"/>
                                    </w:rPr>
                                  </w:pPr>
                                  <w:r>
                                    <w:rPr>
                                      <w:sz w:val="18"/>
                                    </w:rPr>
                                    <w:t>Se espera lograr un incremento del 42% en Utilidad Neta, proveniente 39% de Tácticas Promocionales y 28% de la retribución por las Tácticas Publicitarias.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33" o:spid="_x0000_s1105" type="#_x0000_t47" style="position:absolute;margin-left:114.85pt;margin-top:2.6pt;width:108pt;height:9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" fillcolor="white [3201]" strokecolor="#4bacc6 [3208]" strokeweight="2pt">
                      <v:textbox>
                        <w:txbxContent>
                          <w:p w:rsidR="006201B5" w:rsidRDefault="006201B5">
                            <w:pPr>
                              <w:jc w:val="both"/>
                              <w:rPr>
                                <w:sz w:val="18"/>
                              </w:rPr>
                            </w:pPr>
                            <w:r>
                              <w:rPr>
                                <w:sz w:val="18"/>
                              </w:rPr>
                              <w:t>Se espera lograr un incremento del 42% en Utilidad Neta, proveniente 39% de Tácticas Promocionales y 28% de la retribución por las Tácticas Publicitarias.</w:t>
                            </w:r>
                          </w:p>
                        </w:txbxContent>
                      </v:textbox>
                      <o:callout v:ext="edit" minusy="t"/>
                    </v:shape>
                  </w:pict>
                </mc:Fallback>
              </mc:AlternateContent>
            </w: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(PERDIDA) OPERACIONAL</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70.402,00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67.833,00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109.000,14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Otros egresos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 ANTES IMP. RENTA</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70.402,00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67.833,00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109.000,14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MP. A LA RENTA PERSONAS NATURALES</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$ 14.784,42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jc w:val="right"/>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$ 14.923,26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color w:val="000000"/>
                <w:sz w:val="16"/>
                <w:szCs w:val="16"/>
                <w:lang w:val="es-EC" w:eastAsia="es-EC"/>
              </w:rPr>
            </w:pPr>
            <w:r>
              <w:rPr>
                <w:rFonts w:ascii="Arial" w:eastAsia="Times New Roman" w:hAnsi="Arial" w:cs="Arial"/>
                <w:color w:val="000000"/>
                <w:sz w:val="16"/>
                <w:szCs w:val="16"/>
                <w:lang w:val="es-EC" w:eastAsia="es-EC"/>
              </w:rPr>
              <w:t xml:space="preserve"> $          23.980,03 </w:t>
            </w:r>
          </w:p>
        </w:tc>
      </w:tr>
      <w:tr w:rsidR="009F6160">
        <w:trPr>
          <w:trHeight w:val="300"/>
          <w:jc w:val="center"/>
        </w:trPr>
        <w:tc>
          <w:tcPr>
            <w:tcW w:w="39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UTILIDAD (PERDIDA) NETA</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 xml:space="preserve"> $          55.617,58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 xml:space="preserve"> $          52.909,74 </w:t>
            </w:r>
          </w:p>
        </w:tc>
        <w:tc>
          <w:tcPr>
            <w:tcW w:w="1600" w:type="dxa"/>
            <w:tcBorders>
              <w:top w:val="nil"/>
              <w:left w:val="nil"/>
              <w:bottom w:val="nil"/>
              <w:right w:val="nil"/>
            </w:tcBorders>
            <w:shd w:val="clear" w:color="000000" w:fill="FFFFFF"/>
            <w:noWrap/>
            <w:vAlign w:val="bottom"/>
            <w:hideMark/>
          </w:tcPr>
          <w:p w:rsidR="009F6160" w:rsidRDefault="00224FE3">
            <w:pPr>
              <w:spacing w:after="0" w:line="240" w:lineRule="auto"/>
              <w:rPr>
                <w:rFonts w:ascii="Arial" w:eastAsia="Times New Roman" w:hAnsi="Arial" w:cs="Arial"/>
                <w:b/>
                <w:bCs/>
                <w:color w:val="000000"/>
                <w:sz w:val="16"/>
                <w:szCs w:val="16"/>
                <w:lang w:val="es-EC" w:eastAsia="es-EC"/>
              </w:rPr>
            </w:pPr>
            <w:r>
              <w:rPr>
                <w:rFonts w:ascii="Arial" w:eastAsia="Times New Roman" w:hAnsi="Arial" w:cs="Arial"/>
                <w:b/>
                <w:bCs/>
                <w:color w:val="000000"/>
                <w:sz w:val="16"/>
                <w:szCs w:val="16"/>
                <w:lang w:val="es-EC" w:eastAsia="es-EC"/>
              </w:rPr>
              <w:t xml:space="preserve"> $          </w:t>
            </w:r>
            <w:r>
              <w:rPr>
                <w:rFonts w:ascii="Arial" w:eastAsia="Times New Roman" w:hAnsi="Arial" w:cs="Arial"/>
                <w:b/>
                <w:bCs/>
                <w:color w:val="000000"/>
                <w:sz w:val="16"/>
                <w:szCs w:val="16"/>
                <w:highlight w:val="yellow"/>
                <w:lang w:val="es-EC" w:eastAsia="es-EC"/>
              </w:rPr>
              <w:t>85.020,11</w:t>
            </w:r>
            <w:r>
              <w:rPr>
                <w:rFonts w:ascii="Arial" w:eastAsia="Times New Roman" w:hAnsi="Arial" w:cs="Arial"/>
                <w:b/>
                <w:bCs/>
                <w:color w:val="000000"/>
                <w:sz w:val="16"/>
                <w:szCs w:val="16"/>
                <w:lang w:val="es-EC" w:eastAsia="es-EC"/>
              </w:rPr>
              <w:t xml:space="preserve"> </w:t>
            </w:r>
          </w:p>
        </w:tc>
      </w:tr>
    </w:tbl>
    <w:p w:rsidR="009F6160" w:rsidRDefault="009F6160"/>
    <w:p w:rsidR="009F6160" w:rsidRDefault="009F6160">
      <w:pPr>
        <w:jc w:val="center"/>
        <w:rPr>
          <w:rFonts w:ascii="Arial" w:hAnsi="Arial" w:cs="Arial"/>
        </w:rPr>
      </w:pPr>
    </w:p>
    <w:p w:rsidR="009F6160" w:rsidRDefault="009F6160">
      <w:pPr>
        <w:rPr>
          <w:rFonts w:ascii="Arial" w:hAnsi="Arial" w:cs="Arial"/>
        </w:rPr>
        <w:sectPr w:rsidR="009F6160">
          <w:pgSz w:w="15840" w:h="12240" w:orient="landscape"/>
          <w:pgMar w:top="1418" w:right="1134" w:bottom="1134" w:left="1134" w:header="709" w:footer="709" w:gutter="0"/>
          <w:cols w:space="708"/>
          <w:docGrid w:linePitch="360"/>
        </w:sectPr>
      </w:pPr>
    </w:p>
    <w:p w:rsidR="009F6160" w:rsidRDefault="00224FE3">
      <w:pPr>
        <w:spacing w:after="324" w:line="256" w:lineRule="atLeast"/>
        <w:rPr>
          <w:rFonts w:ascii="Arial" w:hAnsi="Arial" w:cs="Arial"/>
        </w:rPr>
      </w:pPr>
      <w:r>
        <w:rPr>
          <w:rFonts w:ascii="Arial" w:hAnsi="Arial" w:cs="Arial"/>
          <w:noProof/>
          <w:lang w:eastAsia="es-MX"/>
        </w:rPr>
        <w:lastRenderedPageBreak/>
        <w:t xml:space="preserve">                </w:t>
      </w:r>
      <w:r>
        <w:rPr>
          <w:rFonts w:ascii="Arial" w:hAnsi="Arial" w:cs="Arial"/>
          <w:noProof/>
          <w:lang w:val="es-EC" w:eastAsia="es-EC"/>
        </w:rPr>
        <w:drawing>
          <wp:inline distT="0" distB="0" distL="0" distR="0">
            <wp:extent cx="5654566" cy="7178565"/>
            <wp:effectExtent l="0" t="0" r="3810" b="3810"/>
            <wp:docPr id="290" name="Imagen 290" descr="C:\Users\PC\Downloads\LOJ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LOJANO.jpg"/>
                    <pic:cNvPicPr>
                      <a:picLocks noChangeAspect="1" noChangeArrowheads="1"/>
                    </pic:cNvPicPr>
                  </pic:nvPicPr>
                  <pic:blipFill rotWithShape="1">
                    <a:blip r:embed="rId49">
                      <a:extLst>
                        <a:ext uri="{28A0092B-C50C-407E-A947-70E740481C1C}">
                          <a14:useLocalDpi xmlns:a14="http://schemas.microsoft.com/office/drawing/2010/main" val="0"/>
                        </a:ext>
                      </a:extLst>
                    </a:blip>
                    <a:srcRect l="1358" t="8287" r="52428" b="6078"/>
                    <a:stretch/>
                  </pic:blipFill>
                  <pic:spPr bwMode="auto">
                    <a:xfrm>
                      <a:off x="0" y="0"/>
                      <a:ext cx="5665016" cy="7191831"/>
                    </a:xfrm>
                    <a:prstGeom prst="rect">
                      <a:avLst/>
                    </a:prstGeom>
                    <a:noFill/>
                    <a:ln>
                      <a:noFill/>
                    </a:ln>
                    <a:extLst>
                      <a:ext uri="{53640926-AAD7-44D8-BBD7-CCE9431645EC}">
                        <a14:shadowObscured xmlns:a14="http://schemas.microsoft.com/office/drawing/2010/main"/>
                      </a:ext>
                    </a:extLst>
                  </pic:spPr>
                </pic:pic>
              </a:graphicData>
            </a:graphic>
          </wp:inline>
        </w:drawing>
      </w:r>
    </w:p>
    <w:sectPr w:rsidR="009F6160">
      <w:pgSz w:w="12240" w:h="15840"/>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74A" w:rsidRDefault="0080374A">
      <w:pPr>
        <w:spacing w:after="0" w:line="240" w:lineRule="auto"/>
      </w:pPr>
      <w:r>
        <w:separator/>
      </w:r>
    </w:p>
  </w:endnote>
  <w:endnote w:type="continuationSeparator" w:id="0">
    <w:p w:rsidR="0080374A" w:rsidRDefault="008037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ejaVu Sans">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554993"/>
      <w:docPartObj>
        <w:docPartGallery w:val="Page Numbers (Bottom of Page)"/>
        <w:docPartUnique/>
      </w:docPartObj>
    </w:sdtPr>
    <w:sdtEndPr/>
    <w:sdtContent>
      <w:p w:rsidR="006201B5" w:rsidRDefault="006201B5">
        <w:pPr>
          <w:pStyle w:val="Piedepgina"/>
          <w:jc w:val="center"/>
        </w:pPr>
        <w:r>
          <w:fldChar w:fldCharType="begin"/>
        </w:r>
        <w:r>
          <w:instrText>PAGE   \* MERGEFORMAT</w:instrText>
        </w:r>
        <w:r>
          <w:fldChar w:fldCharType="separate"/>
        </w:r>
        <w:r w:rsidR="007F317A" w:rsidRPr="007F317A">
          <w:rPr>
            <w:noProof/>
            <w:lang w:val="es-ES"/>
          </w:rPr>
          <w:t>XX</w:t>
        </w:r>
        <w:r>
          <w:fldChar w:fldCharType="end"/>
        </w:r>
      </w:p>
    </w:sdtContent>
  </w:sdt>
  <w:p w:rsidR="006201B5" w:rsidRDefault="006201B5">
    <w:pPr>
      <w:pStyle w:val="Piedepgina"/>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1B5" w:rsidRDefault="006201B5">
    <w:pPr>
      <w:pStyle w:val="Piedepgina"/>
      <w:jc w:val="center"/>
    </w:pPr>
  </w:p>
  <w:p w:rsidR="006201B5" w:rsidRDefault="006201B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325468"/>
      <w:docPartObj>
        <w:docPartGallery w:val="Page Numbers (Bottom of Page)"/>
        <w:docPartUnique/>
      </w:docPartObj>
    </w:sdtPr>
    <w:sdtEndPr/>
    <w:sdtContent>
      <w:p w:rsidR="006201B5" w:rsidRDefault="006201B5">
        <w:pPr>
          <w:pStyle w:val="Piedepgina"/>
          <w:jc w:val="center"/>
        </w:pPr>
        <w:r>
          <w:fldChar w:fldCharType="begin"/>
        </w:r>
        <w:r>
          <w:instrText>PAGE   \* MERGEFORMAT</w:instrText>
        </w:r>
        <w:r>
          <w:fldChar w:fldCharType="separate"/>
        </w:r>
        <w:r w:rsidR="007F317A" w:rsidRPr="007F317A">
          <w:rPr>
            <w:noProof/>
            <w:lang w:val="es-ES"/>
          </w:rPr>
          <w:t>XIV</w:t>
        </w:r>
        <w:r>
          <w:fldChar w:fldCharType="end"/>
        </w:r>
      </w:p>
    </w:sdtContent>
  </w:sdt>
  <w:p w:rsidR="006201B5" w:rsidRDefault="006201B5">
    <w:pPr>
      <w:pStyle w:val="Piedepgina"/>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5140378"/>
      <w:docPartObj>
        <w:docPartGallery w:val="Page Numbers (Bottom of Page)"/>
        <w:docPartUnique/>
      </w:docPartObj>
    </w:sdtPr>
    <w:sdtEndPr/>
    <w:sdtContent>
      <w:p w:rsidR="006201B5" w:rsidRDefault="006201B5">
        <w:pPr>
          <w:pStyle w:val="Piedepgina"/>
          <w:jc w:val="center"/>
        </w:pPr>
        <w:r>
          <w:fldChar w:fldCharType="begin"/>
        </w:r>
        <w:r>
          <w:instrText>PAGE   \* MERGEFORMAT</w:instrText>
        </w:r>
        <w:r>
          <w:fldChar w:fldCharType="separate"/>
        </w:r>
        <w:r>
          <w:rPr>
            <w:noProof/>
            <w:lang w:val="es-ES"/>
          </w:rPr>
          <w:t>X</w:t>
        </w:r>
        <w:r>
          <w:fldChar w:fldCharType="end"/>
        </w:r>
      </w:p>
    </w:sdtContent>
  </w:sdt>
  <w:p w:rsidR="006201B5" w:rsidRDefault="006201B5">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2220973"/>
      <w:docPartObj>
        <w:docPartGallery w:val="Page Numbers (Bottom of Page)"/>
        <w:docPartUnique/>
      </w:docPartObj>
    </w:sdtPr>
    <w:sdtEndPr/>
    <w:sdtContent>
      <w:p w:rsidR="006201B5" w:rsidRDefault="006201B5">
        <w:pPr>
          <w:pStyle w:val="Piedepgina"/>
          <w:jc w:val="center"/>
        </w:pPr>
        <w:r>
          <w:fldChar w:fldCharType="begin"/>
        </w:r>
        <w:r>
          <w:instrText>PAGE   \* MERGEFORMAT</w:instrText>
        </w:r>
        <w:r>
          <w:fldChar w:fldCharType="separate"/>
        </w:r>
        <w:r w:rsidR="007F317A" w:rsidRPr="007F317A">
          <w:rPr>
            <w:noProof/>
            <w:lang w:val="es-ES"/>
          </w:rPr>
          <w:t>79</w:t>
        </w:r>
        <w:r>
          <w:fldChar w:fldCharType="end"/>
        </w:r>
      </w:p>
    </w:sdtContent>
  </w:sdt>
  <w:p w:rsidR="006201B5" w:rsidRDefault="006201B5">
    <w:pPr>
      <w:pStyle w:val="Piedepgina"/>
      <w:rPr>
        <w:lang w:val="es-MX"/>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74A" w:rsidRDefault="0080374A">
      <w:pPr>
        <w:spacing w:after="0" w:line="240" w:lineRule="auto"/>
      </w:pPr>
      <w:r>
        <w:separator/>
      </w:r>
    </w:p>
  </w:footnote>
  <w:footnote w:type="continuationSeparator" w:id="0">
    <w:p w:rsidR="0080374A" w:rsidRDefault="0080374A">
      <w:pPr>
        <w:spacing w:after="0" w:line="240" w:lineRule="auto"/>
      </w:pPr>
      <w:r>
        <w:continuationSeparator/>
      </w:r>
    </w:p>
  </w:footnote>
  <w:footnote w:id="1">
    <w:p w:rsidR="006201B5" w:rsidRDefault="006201B5">
      <w:pPr>
        <w:pStyle w:val="Textonotapie"/>
      </w:pPr>
      <w:r>
        <w:rPr>
          <w:rStyle w:val="Refdenotaalpie"/>
        </w:rPr>
        <w:footnoteRef/>
      </w:r>
      <w:r>
        <w:t xml:space="preserve"> INEC http://www.ecuadorencifras.gob.ec/</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1B5" w:rsidRDefault="006201B5">
    <w:pPr>
      <w:pStyle w:val="Encabezado"/>
      <w:tabs>
        <w:tab w:val="clear" w:pos="4419"/>
        <w:tab w:val="clear" w:pos="8838"/>
        <w:tab w:val="left" w:pos="5018"/>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E2E9E"/>
    <w:multiLevelType w:val="hybridMultilevel"/>
    <w:tmpl w:val="64E65D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A337FDB"/>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2">
    <w:nsid w:val="108918C4"/>
    <w:multiLevelType w:val="hybridMultilevel"/>
    <w:tmpl w:val="AD30AC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0B47D72"/>
    <w:multiLevelType w:val="hybridMultilevel"/>
    <w:tmpl w:val="C3BED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0B526AE"/>
    <w:multiLevelType w:val="multilevel"/>
    <w:tmpl w:val="F552D348"/>
    <w:lvl w:ilvl="0">
      <w:start w:val="2"/>
      <w:numFmt w:val="decimal"/>
      <w:lvlText w:val="%1"/>
      <w:lvlJc w:val="left"/>
      <w:pPr>
        <w:ind w:left="660" w:hanging="660"/>
      </w:pPr>
    </w:lvl>
    <w:lvl w:ilvl="1">
      <w:start w:val="5"/>
      <w:numFmt w:val="decimal"/>
      <w:lvlText w:val="%1.%2"/>
      <w:lvlJc w:val="left"/>
      <w:pPr>
        <w:ind w:left="660" w:hanging="660"/>
      </w:pPr>
    </w:lvl>
    <w:lvl w:ilvl="2">
      <w:start w:val="1"/>
      <w:numFmt w:val="bullet"/>
      <w:lvlText w:val=""/>
      <w:lvlJc w:val="left"/>
      <w:pPr>
        <w:ind w:left="720" w:hanging="720"/>
      </w:pPr>
      <w:rPr>
        <w:rFonts w:ascii="Symbol" w:hAnsi="Symbol" w:hint="default"/>
        <w:b/>
      </w:rPr>
    </w:lvl>
    <w:lvl w:ilvl="3">
      <w:start w:val="3"/>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131C5BBE"/>
    <w:multiLevelType w:val="hybridMultilevel"/>
    <w:tmpl w:val="B946524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4622BE1"/>
    <w:multiLevelType w:val="multilevel"/>
    <w:tmpl w:val="E898A91C"/>
    <w:lvl w:ilvl="0">
      <w:start w:val="3"/>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7">
    <w:nsid w:val="18756FE3"/>
    <w:multiLevelType w:val="hybridMultilevel"/>
    <w:tmpl w:val="D35C05CC"/>
    <w:lvl w:ilvl="0" w:tplc="D406956A">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AA56AE3"/>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9">
    <w:nsid w:val="1D2B34E7"/>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10">
    <w:nsid w:val="1DCC536D"/>
    <w:multiLevelType w:val="hybridMultilevel"/>
    <w:tmpl w:val="99E433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F6C2DC0"/>
    <w:multiLevelType w:val="hybridMultilevel"/>
    <w:tmpl w:val="F1C25A22"/>
    <w:lvl w:ilvl="0" w:tplc="D806DA40">
      <w:start w:val="1"/>
      <w:numFmt w:val="decimal"/>
      <w:lvlText w:val="%1)"/>
      <w:lvlJc w:val="left"/>
      <w:pPr>
        <w:ind w:left="36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nsid w:val="22DD3C4A"/>
    <w:multiLevelType w:val="hybridMultilevel"/>
    <w:tmpl w:val="294255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7ED60C0"/>
    <w:multiLevelType w:val="hybridMultilevel"/>
    <w:tmpl w:val="AB1E165C"/>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4">
    <w:nsid w:val="28626313"/>
    <w:multiLevelType w:val="hybridMultilevel"/>
    <w:tmpl w:val="44E6B0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BDB2F1A"/>
    <w:multiLevelType w:val="hybridMultilevel"/>
    <w:tmpl w:val="836A0716"/>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6">
    <w:nsid w:val="30DE043B"/>
    <w:multiLevelType w:val="multilevel"/>
    <w:tmpl w:val="F552D348"/>
    <w:lvl w:ilvl="0">
      <w:start w:val="2"/>
      <w:numFmt w:val="decimal"/>
      <w:lvlText w:val="%1"/>
      <w:lvlJc w:val="left"/>
      <w:pPr>
        <w:ind w:left="660" w:hanging="660"/>
      </w:pPr>
    </w:lvl>
    <w:lvl w:ilvl="1">
      <w:start w:val="5"/>
      <w:numFmt w:val="decimal"/>
      <w:lvlText w:val="%1.%2"/>
      <w:lvlJc w:val="left"/>
      <w:pPr>
        <w:ind w:left="660" w:hanging="660"/>
      </w:pPr>
    </w:lvl>
    <w:lvl w:ilvl="2">
      <w:start w:val="1"/>
      <w:numFmt w:val="bullet"/>
      <w:lvlText w:val=""/>
      <w:lvlJc w:val="left"/>
      <w:pPr>
        <w:ind w:left="720" w:hanging="720"/>
      </w:pPr>
      <w:rPr>
        <w:rFonts w:ascii="Symbol" w:hAnsi="Symbol" w:hint="default"/>
        <w:b/>
      </w:rPr>
    </w:lvl>
    <w:lvl w:ilvl="3">
      <w:start w:val="3"/>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329E08C2"/>
    <w:multiLevelType w:val="hybridMultilevel"/>
    <w:tmpl w:val="09A2D4BA"/>
    <w:lvl w:ilvl="0" w:tplc="7DD8334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32F23AEA"/>
    <w:multiLevelType w:val="hybridMultilevel"/>
    <w:tmpl w:val="D4962D14"/>
    <w:lvl w:ilvl="0" w:tplc="28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8486FC9"/>
    <w:multiLevelType w:val="hybridMultilevel"/>
    <w:tmpl w:val="5D2E03D6"/>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nsid w:val="3A423046"/>
    <w:multiLevelType w:val="hybridMultilevel"/>
    <w:tmpl w:val="905C9108"/>
    <w:lvl w:ilvl="0" w:tplc="300A000F">
      <w:start w:val="5"/>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3A7A23B0"/>
    <w:multiLevelType w:val="hybridMultilevel"/>
    <w:tmpl w:val="806E7C92"/>
    <w:lvl w:ilvl="0" w:tplc="08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EC54695"/>
    <w:multiLevelType w:val="hybridMultilevel"/>
    <w:tmpl w:val="168EC26E"/>
    <w:lvl w:ilvl="0" w:tplc="9DA2C2F8">
      <w:start w:val="1"/>
      <w:numFmt w:val="lowerLetter"/>
      <w:lvlText w:val="%1)"/>
      <w:lvlJc w:val="left"/>
      <w:pPr>
        <w:ind w:left="864" w:hanging="360"/>
      </w:pPr>
      <w:rPr>
        <w:b w:val="0"/>
      </w:rPr>
    </w:lvl>
    <w:lvl w:ilvl="1" w:tplc="080A0019">
      <w:start w:val="1"/>
      <w:numFmt w:val="lowerLetter"/>
      <w:lvlText w:val="%2."/>
      <w:lvlJc w:val="left"/>
      <w:pPr>
        <w:ind w:left="1584" w:hanging="360"/>
      </w:pPr>
    </w:lvl>
    <w:lvl w:ilvl="2" w:tplc="080A001B">
      <w:start w:val="1"/>
      <w:numFmt w:val="lowerRoman"/>
      <w:lvlText w:val="%3."/>
      <w:lvlJc w:val="right"/>
      <w:pPr>
        <w:ind w:left="2304" w:hanging="180"/>
      </w:pPr>
    </w:lvl>
    <w:lvl w:ilvl="3" w:tplc="080A000F">
      <w:start w:val="1"/>
      <w:numFmt w:val="decimal"/>
      <w:lvlText w:val="%4."/>
      <w:lvlJc w:val="left"/>
      <w:pPr>
        <w:ind w:left="3024" w:hanging="360"/>
      </w:pPr>
    </w:lvl>
    <w:lvl w:ilvl="4" w:tplc="080A0019">
      <w:start w:val="1"/>
      <w:numFmt w:val="lowerLetter"/>
      <w:lvlText w:val="%5."/>
      <w:lvlJc w:val="left"/>
      <w:pPr>
        <w:ind w:left="3744" w:hanging="360"/>
      </w:pPr>
    </w:lvl>
    <w:lvl w:ilvl="5" w:tplc="080A001B">
      <w:start w:val="1"/>
      <w:numFmt w:val="lowerRoman"/>
      <w:lvlText w:val="%6."/>
      <w:lvlJc w:val="right"/>
      <w:pPr>
        <w:ind w:left="4464" w:hanging="180"/>
      </w:pPr>
    </w:lvl>
    <w:lvl w:ilvl="6" w:tplc="080A000F">
      <w:start w:val="1"/>
      <w:numFmt w:val="decimal"/>
      <w:lvlText w:val="%7."/>
      <w:lvlJc w:val="left"/>
      <w:pPr>
        <w:ind w:left="5184" w:hanging="360"/>
      </w:pPr>
    </w:lvl>
    <w:lvl w:ilvl="7" w:tplc="080A0019">
      <w:start w:val="1"/>
      <w:numFmt w:val="lowerLetter"/>
      <w:lvlText w:val="%8."/>
      <w:lvlJc w:val="left"/>
      <w:pPr>
        <w:ind w:left="5904" w:hanging="360"/>
      </w:pPr>
    </w:lvl>
    <w:lvl w:ilvl="8" w:tplc="080A001B">
      <w:start w:val="1"/>
      <w:numFmt w:val="lowerRoman"/>
      <w:lvlText w:val="%9."/>
      <w:lvlJc w:val="right"/>
      <w:pPr>
        <w:ind w:left="6624" w:hanging="180"/>
      </w:pPr>
    </w:lvl>
  </w:abstractNum>
  <w:abstractNum w:abstractNumId="23">
    <w:nsid w:val="3FFD1D60"/>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24">
    <w:nsid w:val="40582766"/>
    <w:multiLevelType w:val="hybridMultilevel"/>
    <w:tmpl w:val="4D0E748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416E5935"/>
    <w:multiLevelType w:val="hybridMultilevel"/>
    <w:tmpl w:val="436CE5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2AD29CE"/>
    <w:multiLevelType w:val="hybridMultilevel"/>
    <w:tmpl w:val="AAB457D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7">
    <w:nsid w:val="4D9F1075"/>
    <w:multiLevelType w:val="hybridMultilevel"/>
    <w:tmpl w:val="FEC469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4DB71CFF"/>
    <w:multiLevelType w:val="multilevel"/>
    <w:tmpl w:val="AED47B78"/>
    <w:lvl w:ilvl="0">
      <w:start w:val="1"/>
      <w:numFmt w:val="decimal"/>
      <w:lvlText w:val="%1."/>
      <w:lvlJc w:val="left"/>
      <w:pPr>
        <w:ind w:left="1065" w:hanging="705"/>
      </w:pPr>
      <w:rPr>
        <w:b/>
      </w:rPr>
    </w:lvl>
    <w:lvl w:ilvl="1">
      <w:start w:val="1"/>
      <w:numFmt w:val="decimal"/>
      <w:pStyle w:val="Tema1"/>
      <w:isLgl/>
      <w:lvlText w:val="%1.%2."/>
      <w:lvlJc w:val="left"/>
      <w:pPr>
        <w:ind w:left="1146" w:hanging="720"/>
      </w:pPr>
      <w:rPr>
        <w:b/>
      </w:rPr>
    </w:lvl>
    <w:lvl w:ilvl="2">
      <w:start w:val="1"/>
      <w:numFmt w:val="decimal"/>
      <w:pStyle w:val="Tema2"/>
      <w:isLgl/>
      <w:lvlText w:val="%1.%2.%3."/>
      <w:lvlJc w:val="left"/>
      <w:pPr>
        <w:ind w:left="4264" w:hanging="720"/>
      </w:pPr>
      <w:rPr>
        <w:b/>
      </w:rPr>
    </w:lvl>
    <w:lvl w:ilvl="3">
      <w:start w:val="1"/>
      <w:numFmt w:val="decimal"/>
      <w:pStyle w:val="Tema3"/>
      <w:isLgl/>
      <w:lvlText w:val="%1.%2.%3.%4."/>
      <w:lvlJc w:val="left"/>
      <w:pPr>
        <w:ind w:left="1440" w:hanging="1080"/>
      </w:pPr>
      <w:rPr>
        <w:b/>
      </w:rPr>
    </w:lvl>
    <w:lvl w:ilvl="4">
      <w:start w:val="1"/>
      <w:numFmt w:val="decimal"/>
      <w:isLgl/>
      <w:lvlText w:val="%1.%2.%3.%4.%5."/>
      <w:lvlJc w:val="left"/>
      <w:pPr>
        <w:ind w:left="1440" w:hanging="1080"/>
      </w:pPr>
      <w:rPr>
        <w:b/>
      </w:rPr>
    </w:lvl>
    <w:lvl w:ilvl="5">
      <w:start w:val="1"/>
      <w:numFmt w:val="decimal"/>
      <w:isLgl/>
      <w:lvlText w:val="%1.%2.%3.%4.%5.%6."/>
      <w:lvlJc w:val="left"/>
      <w:pPr>
        <w:ind w:left="1800" w:hanging="1440"/>
      </w:pPr>
      <w:rPr>
        <w:b/>
      </w:rPr>
    </w:lvl>
    <w:lvl w:ilvl="6">
      <w:start w:val="1"/>
      <w:numFmt w:val="decimal"/>
      <w:isLgl/>
      <w:lvlText w:val="%1.%2.%3.%4.%5.%6.%7."/>
      <w:lvlJc w:val="left"/>
      <w:pPr>
        <w:ind w:left="1800" w:hanging="1440"/>
      </w:pPr>
      <w:rPr>
        <w:b/>
      </w:rPr>
    </w:lvl>
    <w:lvl w:ilvl="7">
      <w:start w:val="1"/>
      <w:numFmt w:val="decimal"/>
      <w:isLgl/>
      <w:lvlText w:val="%1.%2.%3.%4.%5.%6.%7.%8."/>
      <w:lvlJc w:val="left"/>
      <w:pPr>
        <w:ind w:left="2160" w:hanging="1800"/>
      </w:pPr>
      <w:rPr>
        <w:b/>
      </w:rPr>
    </w:lvl>
    <w:lvl w:ilvl="8">
      <w:start w:val="1"/>
      <w:numFmt w:val="decimal"/>
      <w:isLgl/>
      <w:lvlText w:val="%1.%2.%3.%4.%5.%6.%7.%8.%9."/>
      <w:lvlJc w:val="left"/>
      <w:pPr>
        <w:ind w:left="2520" w:hanging="2160"/>
      </w:pPr>
      <w:rPr>
        <w:b/>
      </w:rPr>
    </w:lvl>
  </w:abstractNum>
  <w:abstractNum w:abstractNumId="29">
    <w:nsid w:val="53791F00"/>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30">
    <w:nsid w:val="568D2C31"/>
    <w:multiLevelType w:val="hybridMultilevel"/>
    <w:tmpl w:val="FB44F2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E9E1994"/>
    <w:multiLevelType w:val="hybridMultilevel"/>
    <w:tmpl w:val="E05835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5EAE0A17"/>
    <w:multiLevelType w:val="hybridMultilevel"/>
    <w:tmpl w:val="8F8EBACE"/>
    <w:lvl w:ilvl="0" w:tplc="E722B81E">
      <w:start w:val="1"/>
      <w:numFmt w:val="decimal"/>
      <w:lvlText w:val="%1)"/>
      <w:lvlJc w:val="left"/>
      <w:pPr>
        <w:ind w:left="502"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3">
    <w:nsid w:val="5EFA6C72"/>
    <w:multiLevelType w:val="multilevel"/>
    <w:tmpl w:val="E9B8EE80"/>
    <w:lvl w:ilvl="0">
      <w:start w:val="2"/>
      <w:numFmt w:val="decimal"/>
      <w:lvlText w:val="%1"/>
      <w:lvlJc w:val="left"/>
      <w:pPr>
        <w:ind w:left="360" w:hanging="360"/>
      </w:pPr>
      <w:rPr>
        <w:rFonts w:hint="default"/>
        <w:b/>
      </w:rPr>
    </w:lvl>
    <w:lvl w:ilvl="1">
      <w:start w:val="1"/>
      <w:numFmt w:val="decimal"/>
      <w:lvlText w:val="%1.%2"/>
      <w:lvlJc w:val="left"/>
      <w:pPr>
        <w:ind w:left="928"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4">
    <w:nsid w:val="5F127705"/>
    <w:multiLevelType w:val="hybridMultilevel"/>
    <w:tmpl w:val="EE586A86"/>
    <w:lvl w:ilvl="0" w:tplc="7DD83344">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5">
    <w:nsid w:val="60387CF9"/>
    <w:multiLevelType w:val="hybridMultilevel"/>
    <w:tmpl w:val="4274E8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61571B4A"/>
    <w:multiLevelType w:val="hybridMultilevel"/>
    <w:tmpl w:val="29D415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648A5D31"/>
    <w:multiLevelType w:val="hybridMultilevel"/>
    <w:tmpl w:val="F1C25A22"/>
    <w:lvl w:ilvl="0" w:tplc="D806DA40">
      <w:start w:val="1"/>
      <w:numFmt w:val="decimal"/>
      <w:lvlText w:val="%1)"/>
      <w:lvlJc w:val="left"/>
      <w:pPr>
        <w:ind w:left="36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8">
    <w:nsid w:val="6A6B47C8"/>
    <w:multiLevelType w:val="hybridMultilevel"/>
    <w:tmpl w:val="BD40CA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D27335D"/>
    <w:multiLevelType w:val="hybridMultilevel"/>
    <w:tmpl w:val="7CD09D82"/>
    <w:lvl w:ilvl="0" w:tplc="30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2D36369"/>
    <w:multiLevelType w:val="hybridMultilevel"/>
    <w:tmpl w:val="FD9CEC96"/>
    <w:lvl w:ilvl="0" w:tplc="08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77387988"/>
    <w:multiLevelType w:val="hybridMultilevel"/>
    <w:tmpl w:val="3AF8A1C0"/>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2">
    <w:nsid w:val="77EC6E85"/>
    <w:multiLevelType w:val="hybridMultilevel"/>
    <w:tmpl w:val="84CE496E"/>
    <w:lvl w:ilvl="0" w:tplc="080A0017">
      <w:start w:val="1"/>
      <w:numFmt w:val="lowerLetter"/>
      <w:lvlText w:val="%1)"/>
      <w:lvlJc w:val="left"/>
      <w:pPr>
        <w:ind w:left="502" w:hanging="360"/>
      </w:pPr>
    </w:lvl>
    <w:lvl w:ilvl="1" w:tplc="080A0019">
      <w:start w:val="1"/>
      <w:numFmt w:val="lowerLetter"/>
      <w:lvlText w:val="%2."/>
      <w:lvlJc w:val="left"/>
      <w:pPr>
        <w:ind w:left="1222" w:hanging="360"/>
      </w:pPr>
    </w:lvl>
    <w:lvl w:ilvl="2" w:tplc="080A001B">
      <w:start w:val="1"/>
      <w:numFmt w:val="lowerRoman"/>
      <w:lvlText w:val="%3."/>
      <w:lvlJc w:val="right"/>
      <w:pPr>
        <w:ind w:left="1942" w:hanging="180"/>
      </w:pPr>
    </w:lvl>
    <w:lvl w:ilvl="3" w:tplc="080A000F">
      <w:start w:val="1"/>
      <w:numFmt w:val="decimal"/>
      <w:lvlText w:val="%4."/>
      <w:lvlJc w:val="left"/>
      <w:pPr>
        <w:ind w:left="2662" w:hanging="360"/>
      </w:pPr>
    </w:lvl>
    <w:lvl w:ilvl="4" w:tplc="080A0019">
      <w:start w:val="1"/>
      <w:numFmt w:val="lowerLetter"/>
      <w:lvlText w:val="%5."/>
      <w:lvlJc w:val="left"/>
      <w:pPr>
        <w:ind w:left="3382" w:hanging="360"/>
      </w:pPr>
    </w:lvl>
    <w:lvl w:ilvl="5" w:tplc="080A001B">
      <w:start w:val="1"/>
      <w:numFmt w:val="lowerRoman"/>
      <w:lvlText w:val="%6."/>
      <w:lvlJc w:val="right"/>
      <w:pPr>
        <w:ind w:left="4102" w:hanging="180"/>
      </w:pPr>
    </w:lvl>
    <w:lvl w:ilvl="6" w:tplc="080A000F">
      <w:start w:val="1"/>
      <w:numFmt w:val="decimal"/>
      <w:lvlText w:val="%7."/>
      <w:lvlJc w:val="left"/>
      <w:pPr>
        <w:ind w:left="4822" w:hanging="360"/>
      </w:pPr>
    </w:lvl>
    <w:lvl w:ilvl="7" w:tplc="080A0019">
      <w:start w:val="1"/>
      <w:numFmt w:val="lowerLetter"/>
      <w:lvlText w:val="%8."/>
      <w:lvlJc w:val="left"/>
      <w:pPr>
        <w:ind w:left="5542" w:hanging="360"/>
      </w:pPr>
    </w:lvl>
    <w:lvl w:ilvl="8" w:tplc="080A001B">
      <w:start w:val="1"/>
      <w:numFmt w:val="lowerRoman"/>
      <w:lvlText w:val="%9."/>
      <w:lvlJc w:val="right"/>
      <w:pPr>
        <w:ind w:left="6262" w:hanging="180"/>
      </w:pPr>
    </w:lvl>
  </w:abstractNum>
  <w:abstractNum w:abstractNumId="43">
    <w:nsid w:val="7EB3611F"/>
    <w:multiLevelType w:val="hybridMultilevel"/>
    <w:tmpl w:val="4BFEDAC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8"/>
  </w:num>
  <w:num w:numId="2">
    <w:abstractNumId w:val="13"/>
  </w:num>
  <w:num w:numId="3">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num>
  <w:num w:numId="15">
    <w:abstractNumId w:val="37"/>
  </w:num>
  <w:num w:numId="16">
    <w:abstractNumId w:val="27"/>
  </w:num>
  <w:num w:numId="17">
    <w:abstractNumId w:val="25"/>
  </w:num>
  <w:num w:numId="18">
    <w:abstractNumId w:val="14"/>
  </w:num>
  <w:num w:numId="19">
    <w:abstractNumId w:val="34"/>
  </w:num>
  <w:num w:numId="20">
    <w:abstractNumId w:val="22"/>
  </w:num>
  <w:num w:numId="21">
    <w:abstractNumId w:val="23"/>
  </w:num>
  <w:num w:numId="22">
    <w:abstractNumId w:val="17"/>
  </w:num>
  <w:num w:numId="23">
    <w:abstractNumId w:val="11"/>
  </w:num>
  <w:num w:numId="24">
    <w:abstractNumId w:val="10"/>
  </w:num>
  <w:num w:numId="25">
    <w:abstractNumId w:val="3"/>
  </w:num>
  <w:num w:numId="26">
    <w:abstractNumId w:val="2"/>
  </w:num>
  <w:num w:numId="27">
    <w:abstractNumId w:val="0"/>
  </w:num>
  <w:num w:numId="28">
    <w:abstractNumId w:val="39"/>
  </w:num>
  <w:num w:numId="29">
    <w:abstractNumId w:val="41"/>
  </w:num>
  <w:num w:numId="30">
    <w:abstractNumId w:val="19"/>
  </w:num>
  <w:num w:numId="31">
    <w:abstractNumId w:val="38"/>
  </w:num>
  <w:num w:numId="32">
    <w:abstractNumId w:val="36"/>
  </w:num>
  <w:num w:numId="33">
    <w:abstractNumId w:val="30"/>
  </w:num>
  <w:num w:numId="34">
    <w:abstractNumId w:val="18"/>
  </w:num>
  <w:num w:numId="35">
    <w:abstractNumId w:val="15"/>
  </w:num>
  <w:num w:numId="36">
    <w:abstractNumId w:val="5"/>
  </w:num>
  <w:num w:numId="37">
    <w:abstractNumId w:val="35"/>
  </w:num>
  <w:num w:numId="38">
    <w:abstractNumId w:val="12"/>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2"/>
  </w:num>
  <w:num w:numId="41">
    <w:abstractNumId w:val="16"/>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20"/>
  </w:num>
  <w:num w:numId="45">
    <w:abstractNumId w:val="21"/>
  </w:num>
  <w:num w:numId="46">
    <w:abstractNumId w:val="40"/>
  </w:num>
  <w:num w:numId="47">
    <w:abstractNumId w:val="31"/>
  </w:num>
  <w:num w:numId="48">
    <w:abstractNumId w:val="7"/>
  </w:num>
  <w:num w:numId="49">
    <w:abstractNumId w:val="2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ES" w:vendorID="64" w:dllVersion="131078" w:nlCheck="1" w:checkStyle="1"/>
  <w:activeWritingStyle w:appName="MSWord" w:lang="es-MX" w:vendorID="64" w:dllVersion="131078" w:nlCheck="1" w:checkStyle="1"/>
  <w:activeWritingStyle w:appName="MSWord" w:lang="es-ES_tradnl" w:vendorID="64" w:dllVersion="131078" w:nlCheck="1" w:checkStyle="1"/>
  <w:activeWritingStyle w:appName="MSWord" w:lang="es-EC" w:vendorID="64" w:dllVersion="131078" w:nlCheck="1" w:checkStyle="1"/>
  <w:activeWritingStyle w:appName="MSWord" w:lang="en-US" w:vendorID="64" w:dllVersion="131078" w:nlCheck="1" w:checkStyle="1"/>
  <w:proofState w:spelling="clean" w:grammar="clean"/>
  <w:defaultTabStop w:val="113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6160"/>
    <w:rsid w:val="000F3CA5"/>
    <w:rsid w:val="001A5CA4"/>
    <w:rsid w:val="00224FE3"/>
    <w:rsid w:val="002E0396"/>
    <w:rsid w:val="00332F9D"/>
    <w:rsid w:val="003B3716"/>
    <w:rsid w:val="004C7D98"/>
    <w:rsid w:val="0054402F"/>
    <w:rsid w:val="006201B5"/>
    <w:rsid w:val="007D5B2B"/>
    <w:rsid w:val="007F317A"/>
    <w:rsid w:val="0080374A"/>
    <w:rsid w:val="0085176C"/>
    <w:rsid w:val="00916C64"/>
    <w:rsid w:val="009F6160"/>
    <w:rsid w:val="00A962CD"/>
    <w:rsid w:val="00C32DAE"/>
    <w:rsid w:val="00CF4AE6"/>
    <w:rsid w:val="00D44747"/>
    <w:rsid w:val="00D47873"/>
    <w:rsid w:val="00D84722"/>
    <w:rsid w:val="00DA16D6"/>
    <w:rsid w:val="00EB3A02"/>
    <w:rsid w:val="00F13CCD"/>
    <w:rsid w:val="00FA0E0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paragraph" w:styleId="Ttulo3">
    <w:name w:val="heading 3"/>
    <w:basedOn w:val="Normal"/>
    <w:link w:val="Ttulo3Car"/>
    <w:uiPriority w:val="9"/>
    <w:unhideWhenUsed/>
    <w:qFormat/>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b/>
      <w:bCs/>
      <w:color w:val="365F91" w:themeColor="accent1" w:themeShade="BF"/>
      <w:sz w:val="28"/>
      <w:szCs w:val="28"/>
      <w:lang w:eastAsia="es-MX"/>
    </w:rPr>
  </w:style>
  <w:style w:type="character" w:customStyle="1" w:styleId="Ttulo3Car">
    <w:name w:val="Título 3 Car"/>
    <w:basedOn w:val="Fuentedeprrafopredeter"/>
    <w:link w:val="Ttulo3"/>
    <w:uiPriority w:val="9"/>
    <w:rPr>
      <w:rFonts w:ascii="Times New Roman" w:eastAsia="Times New Roman" w:hAnsi="Times New Roman" w:cs="Times New Roman"/>
      <w:b/>
      <w:bCs/>
      <w:sz w:val="27"/>
      <w:szCs w:val="27"/>
      <w:lang w:eastAsia="es-MX"/>
    </w:rPr>
  </w:style>
  <w:style w:type="paragraph" w:styleId="Textodeglobo">
    <w:name w:val="Balloon Text"/>
    <w:basedOn w:val="Normal"/>
    <w:link w:val="TextodegloboCar"/>
    <w:uiPriority w:val="99"/>
    <w:semiHidden/>
    <w:unhideWhenUs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Pr>
      <w:rFonts w:ascii="Tahoma" w:hAnsi="Tahoma" w:cs="Tahoma"/>
      <w:sz w:val="16"/>
      <w:szCs w:val="16"/>
    </w:rPr>
  </w:style>
  <w:style w:type="paragraph" w:styleId="Prrafodelista">
    <w:name w:val="List Paragraph"/>
    <w:basedOn w:val="Normal"/>
    <w:link w:val="PrrafodelistaCar"/>
    <w:uiPriority w:val="34"/>
    <w:qFormat/>
    <w:pPr>
      <w:ind w:left="720"/>
      <w:contextualSpacing/>
    </w:pPr>
    <w:rPr>
      <w:lang w:val="es-EC"/>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comentario">
    <w:name w:val="annotation text"/>
    <w:basedOn w:val="Normal"/>
    <w:link w:val="TextocomentarioCar"/>
    <w:uiPriority w:val="99"/>
    <w:unhideWhenUsed/>
    <w:pPr>
      <w:spacing w:after="0" w:line="240" w:lineRule="auto"/>
    </w:pPr>
    <w:rPr>
      <w:rFonts w:ascii="Times New Roman" w:eastAsia="Times New Roman" w:hAnsi="Times New Roman" w:cs="Times New Roman"/>
      <w:sz w:val="20"/>
      <w:szCs w:val="20"/>
      <w:lang w:eastAsia="es-MX"/>
    </w:rPr>
  </w:style>
  <w:style w:type="character" w:customStyle="1" w:styleId="TextocomentarioCar">
    <w:name w:val="Texto comentario Car"/>
    <w:basedOn w:val="Fuentedeprrafopredeter"/>
    <w:link w:val="Textocomentario"/>
    <w:uiPriority w:val="99"/>
    <w:rPr>
      <w:rFonts w:ascii="Times New Roman" w:eastAsia="Times New Roman" w:hAnsi="Times New Roman" w:cs="Times New Roman"/>
      <w:sz w:val="20"/>
      <w:szCs w:val="20"/>
      <w:lang w:eastAsia="es-MX"/>
    </w:rPr>
  </w:style>
  <w:style w:type="paragraph" w:styleId="Sinespaciado">
    <w:name w:val="No Spacing"/>
    <w:link w:val="SinespaciadoCar"/>
    <w:uiPriority w:val="1"/>
    <w:qFormat/>
    <w:pPr>
      <w:spacing w:after="0" w:line="240" w:lineRule="auto"/>
    </w:pPr>
    <w:rPr>
      <w:rFonts w:ascii="Calibri" w:eastAsia="Calibri" w:hAnsi="Calibri" w:cs="Times New Roman"/>
      <w:lang w:val="es-ES"/>
    </w:rPr>
  </w:style>
  <w:style w:type="character" w:styleId="Refdecomentario">
    <w:name w:val="annotation reference"/>
    <w:basedOn w:val="Fuentedeprrafopredeter"/>
    <w:uiPriority w:val="99"/>
    <w:semiHidden/>
    <w:unhideWhenUsed/>
    <w:rPr>
      <w:sz w:val="16"/>
      <w:szCs w:val="16"/>
    </w:rPr>
  </w:style>
  <w:style w:type="character" w:styleId="Hipervnculo">
    <w:name w:val="Hyperlink"/>
    <w:basedOn w:val="Fuentedeprrafopredeter"/>
    <w:uiPriority w:val="99"/>
    <w:unhideWhenUsed/>
    <w:rPr>
      <w:color w:val="0000FF"/>
      <w:u w:val="single"/>
    </w:rPr>
  </w:style>
  <w:style w:type="character" w:customStyle="1" w:styleId="EncabezadoCar">
    <w:name w:val="Encabezado Car"/>
    <w:basedOn w:val="Fuentedeprrafopredeter"/>
    <w:link w:val="Encabezado"/>
    <w:uiPriority w:val="99"/>
    <w:rPr>
      <w:rFonts w:eastAsiaTheme="minorEastAsia"/>
      <w:lang w:val="es-EC" w:eastAsia="es-EC"/>
    </w:rPr>
  </w:style>
  <w:style w:type="paragraph" w:styleId="Encabezado">
    <w:name w:val="header"/>
    <w:basedOn w:val="Normal"/>
    <w:link w:val="EncabezadoCar"/>
    <w:uiPriority w:val="99"/>
    <w:unhideWhenUsed/>
    <w:pPr>
      <w:tabs>
        <w:tab w:val="center" w:pos="4419"/>
        <w:tab w:val="right" w:pos="8838"/>
      </w:tabs>
      <w:spacing w:after="0" w:line="240" w:lineRule="auto"/>
    </w:pPr>
    <w:rPr>
      <w:rFonts w:eastAsiaTheme="minorEastAsia"/>
      <w:lang w:val="es-EC" w:eastAsia="es-EC"/>
    </w:rPr>
  </w:style>
  <w:style w:type="character" w:customStyle="1" w:styleId="PiedepginaCar">
    <w:name w:val="Pie de página Car"/>
    <w:basedOn w:val="Fuentedeprrafopredeter"/>
    <w:link w:val="Piedepgina"/>
    <w:uiPriority w:val="99"/>
    <w:rPr>
      <w:rFonts w:eastAsiaTheme="minorEastAsia"/>
      <w:lang w:val="es-EC" w:eastAsia="es-EC"/>
    </w:rPr>
  </w:style>
  <w:style w:type="paragraph" w:styleId="Piedepgina">
    <w:name w:val="footer"/>
    <w:basedOn w:val="Normal"/>
    <w:link w:val="PiedepginaCar"/>
    <w:uiPriority w:val="99"/>
    <w:unhideWhenUsed/>
    <w:pPr>
      <w:tabs>
        <w:tab w:val="center" w:pos="4419"/>
        <w:tab w:val="right" w:pos="8838"/>
      </w:tabs>
      <w:spacing w:after="0" w:line="240" w:lineRule="auto"/>
    </w:pPr>
    <w:rPr>
      <w:rFonts w:eastAsiaTheme="minorEastAsia"/>
      <w:lang w:val="es-EC" w:eastAsia="es-EC"/>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rFonts w:ascii="Times New Roman" w:eastAsia="Times New Roman" w:hAnsi="Times New Roman" w:cs="Times New Roman"/>
      <w:b/>
      <w:bCs/>
      <w:sz w:val="20"/>
      <w:szCs w:val="20"/>
      <w:lang w:eastAsia="es-MX"/>
    </w:rPr>
  </w:style>
  <w:style w:type="paragraph" w:customStyle="1" w:styleId="Estilo">
    <w:name w:val="Estilo"/>
    <w:pPr>
      <w:widowControl w:val="0"/>
      <w:autoSpaceDE w:val="0"/>
      <w:autoSpaceDN w:val="0"/>
      <w:adjustRightInd w:val="0"/>
      <w:spacing w:after="0" w:line="240" w:lineRule="auto"/>
    </w:pPr>
    <w:rPr>
      <w:rFonts w:ascii="Arial" w:eastAsia="Times New Roman" w:hAnsi="Arial" w:cs="Arial"/>
      <w:sz w:val="24"/>
      <w:szCs w:val="24"/>
      <w:lang w:val="es-ES" w:eastAsia="es-ES"/>
    </w:rPr>
  </w:style>
  <w:style w:type="paragraph" w:customStyle="1" w:styleId="Estilopredeterminado">
    <w:name w:val="Estilo predeterminado"/>
    <w:uiPriority w:val="99"/>
    <w:pPr>
      <w:suppressAutoHyphens/>
    </w:pPr>
    <w:rPr>
      <w:rFonts w:ascii="Calibri" w:eastAsia="DejaVu Sans" w:hAnsi="Calibri"/>
      <w:color w:val="00000A"/>
      <w:lang w:val="es-EC" w:eastAsia="es-EC"/>
    </w:rPr>
  </w:style>
  <w:style w:type="character" w:customStyle="1" w:styleId="st">
    <w:name w:val="st"/>
    <w:basedOn w:val="Fuentedeprrafopredeter"/>
  </w:style>
  <w:style w:type="character" w:customStyle="1" w:styleId="apple-converted-space">
    <w:name w:val="apple-converted-space"/>
    <w:basedOn w:val="Fuentedeprrafopredeter"/>
  </w:style>
  <w:style w:type="character" w:customStyle="1" w:styleId="ordenpregunta">
    <w:name w:val="ordenpregunta"/>
    <w:basedOn w:val="Fuentedeprrafopredeter"/>
  </w:style>
  <w:style w:type="character" w:customStyle="1" w:styleId="descripcionpregunta">
    <w:name w:val="descripcionpregunta"/>
    <w:basedOn w:val="Fuentedeprrafopredeter"/>
  </w:style>
  <w:style w:type="table" w:styleId="Tablaconcuadrcula">
    <w:name w:val="Table Grid"/>
    <w:basedOn w:val="Tablanormal"/>
    <w:uiPriority w:val="59"/>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media1-nfasis5">
    <w:name w:val="Medium Grid 1 Accent 5"/>
    <w:basedOn w:val="Tablanormal"/>
    <w:uiPriority w:val="67"/>
    <w:pPr>
      <w:spacing w:after="0" w:line="240" w:lineRule="auto"/>
    </w:pPr>
    <w:rPr>
      <w:lang w:val="es-EC"/>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character" w:styleId="Textoennegrita">
    <w:name w:val="Strong"/>
    <w:basedOn w:val="Fuentedeprrafopredeter"/>
    <w:uiPriority w:val="22"/>
    <w:qFormat/>
    <w:rPr>
      <w:b/>
      <w:bCs/>
    </w:rPr>
  </w:style>
  <w:style w:type="character" w:styleId="nfasis">
    <w:name w:val="Emphasis"/>
    <w:basedOn w:val="Fuentedeprrafopredeter"/>
    <w:uiPriority w:val="20"/>
    <w:qFormat/>
    <w:rPr>
      <w:i/>
      <w:iCs/>
    </w:rPr>
  </w:style>
  <w:style w:type="character" w:customStyle="1" w:styleId="noticias">
    <w:name w:val="noticias"/>
    <w:basedOn w:val="Fuentedeprrafopredeter"/>
  </w:style>
  <w:style w:type="character" w:styleId="Hipervnculovisitado">
    <w:name w:val="FollowedHyperlink"/>
    <w:basedOn w:val="Fuentedeprrafopredeter"/>
    <w:uiPriority w:val="99"/>
    <w:semiHidden/>
    <w:unhideWhenUsed/>
    <w:rPr>
      <w:color w:val="800080" w:themeColor="followedHyperlink"/>
      <w:u w:val="single"/>
    </w:rPr>
  </w:style>
  <w:style w:type="character" w:styleId="Textodelmarcadordeposicin">
    <w:name w:val="Placeholder Text"/>
    <w:basedOn w:val="Fuentedeprrafopredeter"/>
    <w:uiPriority w:val="99"/>
    <w:semiHidden/>
    <w:rPr>
      <w:color w:val="808080"/>
    </w:rPr>
  </w:style>
  <w:style w:type="table" w:styleId="Sombreadoclaro-nfasis4">
    <w:name w:val="Light Shading Accent 4"/>
    <w:basedOn w:val="Tablanormal"/>
    <w:uiPriority w:val="60"/>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Bibliografa">
    <w:name w:val="Bibliography"/>
    <w:basedOn w:val="Normal"/>
    <w:next w:val="Normal"/>
    <w:uiPriority w:val="37"/>
    <w:unhideWhenUsed/>
  </w:style>
  <w:style w:type="table" w:styleId="Sombreadoclaro-nfasis1">
    <w:name w:val="Light Shading Accent 1"/>
    <w:basedOn w:val="Tablanormal"/>
    <w:uiPriority w:val="6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notapie">
    <w:name w:val="footnote text"/>
    <w:basedOn w:val="Normal"/>
    <w:link w:val="TextonotapieCar"/>
    <w:uiPriority w:val="99"/>
    <w:semiHidden/>
    <w:unhideWhenUsed/>
    <w:pPr>
      <w:spacing w:after="0" w:line="240" w:lineRule="auto"/>
    </w:pPr>
    <w:rPr>
      <w:sz w:val="20"/>
      <w:szCs w:val="20"/>
    </w:rPr>
  </w:style>
  <w:style w:type="character" w:customStyle="1" w:styleId="TextonotapieCar">
    <w:name w:val="Texto nota pie Car"/>
    <w:basedOn w:val="Fuentedeprrafopredeter"/>
    <w:link w:val="Textonotapie"/>
    <w:uiPriority w:val="99"/>
    <w:semiHidden/>
    <w:rPr>
      <w:sz w:val="20"/>
      <w:szCs w:val="20"/>
    </w:rPr>
  </w:style>
  <w:style w:type="character" w:styleId="Refdenotaalpie">
    <w:name w:val="footnote reference"/>
    <w:basedOn w:val="Fuentedeprrafopredeter"/>
    <w:uiPriority w:val="99"/>
    <w:semiHidden/>
    <w:unhideWhenUsed/>
    <w:rPr>
      <w:vertAlign w:val="superscript"/>
    </w:rPr>
  </w:style>
  <w:style w:type="paragraph" w:styleId="Revisin">
    <w:name w:val="Revision"/>
    <w:hidden/>
    <w:uiPriority w:val="99"/>
    <w:semiHidden/>
    <w:pPr>
      <w:spacing w:after="0" w:line="240" w:lineRule="auto"/>
    </w:pPr>
  </w:style>
  <w:style w:type="paragraph" w:styleId="TtulodeTDC">
    <w:name w:val="TOC Heading"/>
    <w:basedOn w:val="Ttulo1"/>
    <w:next w:val="Normal"/>
    <w:uiPriority w:val="39"/>
    <w:unhideWhenUsed/>
    <w:qFormat/>
    <w:pPr>
      <w:outlineLvl w:val="9"/>
    </w:pPr>
  </w:style>
  <w:style w:type="paragraph" w:styleId="TDC3">
    <w:name w:val="toc 3"/>
    <w:basedOn w:val="Normal"/>
    <w:next w:val="Normal"/>
    <w:autoRedefine/>
    <w:uiPriority w:val="39"/>
    <w:unhideWhenUsed/>
    <w:pPr>
      <w:spacing w:after="100"/>
      <w:ind w:left="440"/>
    </w:pPr>
  </w:style>
  <w:style w:type="paragraph" w:styleId="TDC1">
    <w:name w:val="toc 1"/>
    <w:basedOn w:val="Normal"/>
    <w:next w:val="Normal"/>
    <w:autoRedefine/>
    <w:uiPriority w:val="39"/>
    <w:unhideWhenUsed/>
    <w:pPr>
      <w:spacing w:after="100"/>
    </w:pPr>
  </w:style>
  <w:style w:type="paragraph" w:styleId="Textoindependiente2">
    <w:name w:val="Body Text 2"/>
    <w:basedOn w:val="Normal"/>
    <w:link w:val="Textoindependiente2Car"/>
    <w:pPr>
      <w:spacing w:after="0" w:line="360" w:lineRule="auto"/>
      <w:jc w:val="both"/>
    </w:pPr>
    <w:rPr>
      <w:rFonts w:ascii="Arial" w:eastAsia="Times New Roman" w:hAnsi="Arial" w:cs="Arial"/>
      <w:b/>
      <w:bCs/>
      <w:i/>
      <w:iCs/>
      <w:sz w:val="24"/>
      <w:szCs w:val="24"/>
      <w:lang w:val="es-ES" w:eastAsia="es-ES"/>
    </w:rPr>
  </w:style>
  <w:style w:type="character" w:customStyle="1" w:styleId="Textoindependiente2Car">
    <w:name w:val="Texto independiente 2 Car"/>
    <w:basedOn w:val="Fuentedeprrafopredeter"/>
    <w:link w:val="Textoindependiente2"/>
    <w:rPr>
      <w:rFonts w:ascii="Arial" w:eastAsia="Times New Roman" w:hAnsi="Arial" w:cs="Arial"/>
      <w:b/>
      <w:bCs/>
      <w:i/>
      <w:iCs/>
      <w:sz w:val="24"/>
      <w:szCs w:val="24"/>
      <w:lang w:val="es-ES" w:eastAsia="es-ES"/>
    </w:rPr>
  </w:style>
  <w:style w:type="character" w:customStyle="1" w:styleId="PrrafodelistaCar">
    <w:name w:val="Párrafo de lista Car"/>
    <w:link w:val="Prrafodelista"/>
    <w:uiPriority w:val="34"/>
    <w:rPr>
      <w:lang w:val="es-EC"/>
    </w:rPr>
  </w:style>
  <w:style w:type="character" w:customStyle="1" w:styleId="SinespaciadoCar">
    <w:name w:val="Sin espaciado Car"/>
    <w:basedOn w:val="Fuentedeprrafopredeter"/>
    <w:link w:val="Sinespaciado"/>
    <w:uiPriority w:val="1"/>
    <w:rPr>
      <w:rFonts w:ascii="Calibri" w:eastAsia="Calibri" w:hAnsi="Calibri" w:cs="Times New Roman"/>
      <w:lang w:val="es-ES"/>
    </w:rPr>
  </w:style>
  <w:style w:type="paragraph" w:customStyle="1" w:styleId="Tema1">
    <w:name w:val="Tema 1"/>
    <w:basedOn w:val="Prrafodelista"/>
    <w:link w:val="Tema1Car"/>
    <w:qFormat/>
    <w:pPr>
      <w:numPr>
        <w:ilvl w:val="1"/>
        <w:numId w:val="1"/>
      </w:numPr>
      <w:spacing w:before="240" w:after="240" w:line="360" w:lineRule="auto"/>
      <w:jc w:val="both"/>
    </w:pPr>
    <w:rPr>
      <w:rFonts w:ascii="Arial" w:hAnsi="Arial" w:cs="Arial"/>
      <w:b/>
      <w:bCs/>
      <w:sz w:val="24"/>
      <w:szCs w:val="24"/>
      <w:lang w:val="es-ES"/>
    </w:rPr>
  </w:style>
  <w:style w:type="paragraph" w:customStyle="1" w:styleId="Tema2">
    <w:name w:val="Tema 2"/>
    <w:basedOn w:val="Prrafodelista"/>
    <w:link w:val="Tema2Car"/>
    <w:qFormat/>
    <w:pPr>
      <w:numPr>
        <w:ilvl w:val="2"/>
        <w:numId w:val="1"/>
      </w:numPr>
      <w:spacing w:before="240" w:after="240" w:line="360" w:lineRule="auto"/>
      <w:jc w:val="both"/>
    </w:pPr>
    <w:rPr>
      <w:rFonts w:ascii="Arial" w:hAnsi="Arial" w:cs="Arial"/>
      <w:b/>
      <w:bCs/>
      <w:sz w:val="24"/>
      <w:szCs w:val="24"/>
      <w:lang w:val="es-ES"/>
    </w:rPr>
  </w:style>
  <w:style w:type="character" w:customStyle="1" w:styleId="Tema1Car">
    <w:name w:val="Tema 1 Car"/>
    <w:basedOn w:val="PrrafodelistaCar"/>
    <w:link w:val="Tema1"/>
    <w:rPr>
      <w:rFonts w:ascii="Arial" w:hAnsi="Arial" w:cs="Arial"/>
      <w:b/>
      <w:bCs/>
      <w:sz w:val="24"/>
      <w:szCs w:val="24"/>
      <w:lang w:val="es-ES"/>
    </w:rPr>
  </w:style>
  <w:style w:type="paragraph" w:customStyle="1" w:styleId="Tema3">
    <w:name w:val="Tema 3"/>
    <w:basedOn w:val="Prrafodelista"/>
    <w:link w:val="Tema3Car"/>
    <w:qFormat/>
    <w:pPr>
      <w:numPr>
        <w:ilvl w:val="3"/>
        <w:numId w:val="1"/>
      </w:numPr>
      <w:spacing w:before="240" w:after="240" w:line="360" w:lineRule="auto"/>
      <w:jc w:val="both"/>
    </w:pPr>
    <w:rPr>
      <w:rFonts w:ascii="Arial" w:hAnsi="Arial" w:cs="Arial"/>
      <w:b/>
      <w:bCs/>
      <w:sz w:val="24"/>
      <w:szCs w:val="24"/>
      <w:lang w:val="es-ES"/>
    </w:rPr>
  </w:style>
  <w:style w:type="character" w:customStyle="1" w:styleId="Tema2Car">
    <w:name w:val="Tema 2 Car"/>
    <w:basedOn w:val="PrrafodelistaCar"/>
    <w:link w:val="Tema2"/>
    <w:rPr>
      <w:rFonts w:ascii="Arial" w:hAnsi="Arial" w:cs="Arial"/>
      <w:b/>
      <w:bCs/>
      <w:sz w:val="24"/>
      <w:szCs w:val="24"/>
      <w:lang w:val="es-ES"/>
    </w:rPr>
  </w:style>
  <w:style w:type="character" w:customStyle="1" w:styleId="Tema3Car">
    <w:name w:val="Tema 3 Car"/>
    <w:basedOn w:val="PrrafodelistaCar"/>
    <w:link w:val="Tema3"/>
    <w:rPr>
      <w:rFonts w:ascii="Arial" w:hAnsi="Arial" w:cs="Arial"/>
      <w:b/>
      <w:bCs/>
      <w:sz w:val="24"/>
      <w:szCs w:val="24"/>
      <w:lang w:val="es-ES"/>
    </w:rPr>
  </w:style>
  <w:style w:type="paragraph" w:styleId="TDC2">
    <w:name w:val="toc 2"/>
    <w:basedOn w:val="Normal"/>
    <w:next w:val="Normal"/>
    <w:autoRedefine/>
    <w:uiPriority w:val="39"/>
    <w:unhideWhenUsed/>
    <w:pPr>
      <w:spacing w:after="100" w:line="259" w:lineRule="auto"/>
      <w:ind w:left="220"/>
    </w:pPr>
    <w:rPr>
      <w:rFonts w:eastAsiaTheme="minorEastAsia" w:cs="Times New Roman"/>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paragraph" w:styleId="Ttulo3">
    <w:name w:val="heading 3"/>
    <w:basedOn w:val="Normal"/>
    <w:link w:val="Ttulo3Car"/>
    <w:uiPriority w:val="9"/>
    <w:unhideWhenUsed/>
    <w:qFormat/>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b/>
      <w:bCs/>
      <w:color w:val="365F91" w:themeColor="accent1" w:themeShade="BF"/>
      <w:sz w:val="28"/>
      <w:szCs w:val="28"/>
      <w:lang w:eastAsia="es-MX"/>
    </w:rPr>
  </w:style>
  <w:style w:type="character" w:customStyle="1" w:styleId="Ttulo3Car">
    <w:name w:val="Título 3 Car"/>
    <w:basedOn w:val="Fuentedeprrafopredeter"/>
    <w:link w:val="Ttulo3"/>
    <w:uiPriority w:val="9"/>
    <w:rPr>
      <w:rFonts w:ascii="Times New Roman" w:eastAsia="Times New Roman" w:hAnsi="Times New Roman" w:cs="Times New Roman"/>
      <w:b/>
      <w:bCs/>
      <w:sz w:val="27"/>
      <w:szCs w:val="27"/>
      <w:lang w:eastAsia="es-MX"/>
    </w:rPr>
  </w:style>
  <w:style w:type="paragraph" w:styleId="Textodeglobo">
    <w:name w:val="Balloon Text"/>
    <w:basedOn w:val="Normal"/>
    <w:link w:val="TextodegloboCar"/>
    <w:uiPriority w:val="99"/>
    <w:semiHidden/>
    <w:unhideWhenUs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Pr>
      <w:rFonts w:ascii="Tahoma" w:hAnsi="Tahoma" w:cs="Tahoma"/>
      <w:sz w:val="16"/>
      <w:szCs w:val="16"/>
    </w:rPr>
  </w:style>
  <w:style w:type="paragraph" w:styleId="Prrafodelista">
    <w:name w:val="List Paragraph"/>
    <w:basedOn w:val="Normal"/>
    <w:link w:val="PrrafodelistaCar"/>
    <w:uiPriority w:val="34"/>
    <w:qFormat/>
    <w:pPr>
      <w:ind w:left="720"/>
      <w:contextualSpacing/>
    </w:pPr>
    <w:rPr>
      <w:lang w:val="es-EC"/>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comentario">
    <w:name w:val="annotation text"/>
    <w:basedOn w:val="Normal"/>
    <w:link w:val="TextocomentarioCar"/>
    <w:uiPriority w:val="99"/>
    <w:unhideWhenUsed/>
    <w:pPr>
      <w:spacing w:after="0" w:line="240" w:lineRule="auto"/>
    </w:pPr>
    <w:rPr>
      <w:rFonts w:ascii="Times New Roman" w:eastAsia="Times New Roman" w:hAnsi="Times New Roman" w:cs="Times New Roman"/>
      <w:sz w:val="20"/>
      <w:szCs w:val="20"/>
      <w:lang w:eastAsia="es-MX"/>
    </w:rPr>
  </w:style>
  <w:style w:type="character" w:customStyle="1" w:styleId="TextocomentarioCar">
    <w:name w:val="Texto comentario Car"/>
    <w:basedOn w:val="Fuentedeprrafopredeter"/>
    <w:link w:val="Textocomentario"/>
    <w:uiPriority w:val="99"/>
    <w:rPr>
      <w:rFonts w:ascii="Times New Roman" w:eastAsia="Times New Roman" w:hAnsi="Times New Roman" w:cs="Times New Roman"/>
      <w:sz w:val="20"/>
      <w:szCs w:val="20"/>
      <w:lang w:eastAsia="es-MX"/>
    </w:rPr>
  </w:style>
  <w:style w:type="paragraph" w:styleId="Sinespaciado">
    <w:name w:val="No Spacing"/>
    <w:link w:val="SinespaciadoCar"/>
    <w:uiPriority w:val="1"/>
    <w:qFormat/>
    <w:pPr>
      <w:spacing w:after="0" w:line="240" w:lineRule="auto"/>
    </w:pPr>
    <w:rPr>
      <w:rFonts w:ascii="Calibri" w:eastAsia="Calibri" w:hAnsi="Calibri" w:cs="Times New Roman"/>
      <w:lang w:val="es-ES"/>
    </w:rPr>
  </w:style>
  <w:style w:type="character" w:styleId="Refdecomentario">
    <w:name w:val="annotation reference"/>
    <w:basedOn w:val="Fuentedeprrafopredeter"/>
    <w:uiPriority w:val="99"/>
    <w:semiHidden/>
    <w:unhideWhenUsed/>
    <w:rPr>
      <w:sz w:val="16"/>
      <w:szCs w:val="16"/>
    </w:rPr>
  </w:style>
  <w:style w:type="character" w:styleId="Hipervnculo">
    <w:name w:val="Hyperlink"/>
    <w:basedOn w:val="Fuentedeprrafopredeter"/>
    <w:uiPriority w:val="99"/>
    <w:unhideWhenUsed/>
    <w:rPr>
      <w:color w:val="0000FF"/>
      <w:u w:val="single"/>
    </w:rPr>
  </w:style>
  <w:style w:type="character" w:customStyle="1" w:styleId="EncabezadoCar">
    <w:name w:val="Encabezado Car"/>
    <w:basedOn w:val="Fuentedeprrafopredeter"/>
    <w:link w:val="Encabezado"/>
    <w:uiPriority w:val="99"/>
    <w:rPr>
      <w:rFonts w:eastAsiaTheme="minorEastAsia"/>
      <w:lang w:val="es-EC" w:eastAsia="es-EC"/>
    </w:rPr>
  </w:style>
  <w:style w:type="paragraph" w:styleId="Encabezado">
    <w:name w:val="header"/>
    <w:basedOn w:val="Normal"/>
    <w:link w:val="EncabezadoCar"/>
    <w:uiPriority w:val="99"/>
    <w:unhideWhenUsed/>
    <w:pPr>
      <w:tabs>
        <w:tab w:val="center" w:pos="4419"/>
        <w:tab w:val="right" w:pos="8838"/>
      </w:tabs>
      <w:spacing w:after="0" w:line="240" w:lineRule="auto"/>
    </w:pPr>
    <w:rPr>
      <w:rFonts w:eastAsiaTheme="minorEastAsia"/>
      <w:lang w:val="es-EC" w:eastAsia="es-EC"/>
    </w:rPr>
  </w:style>
  <w:style w:type="character" w:customStyle="1" w:styleId="PiedepginaCar">
    <w:name w:val="Pie de página Car"/>
    <w:basedOn w:val="Fuentedeprrafopredeter"/>
    <w:link w:val="Piedepgina"/>
    <w:uiPriority w:val="99"/>
    <w:rPr>
      <w:rFonts w:eastAsiaTheme="minorEastAsia"/>
      <w:lang w:val="es-EC" w:eastAsia="es-EC"/>
    </w:rPr>
  </w:style>
  <w:style w:type="paragraph" w:styleId="Piedepgina">
    <w:name w:val="footer"/>
    <w:basedOn w:val="Normal"/>
    <w:link w:val="PiedepginaCar"/>
    <w:uiPriority w:val="99"/>
    <w:unhideWhenUsed/>
    <w:pPr>
      <w:tabs>
        <w:tab w:val="center" w:pos="4419"/>
        <w:tab w:val="right" w:pos="8838"/>
      </w:tabs>
      <w:spacing w:after="0" w:line="240" w:lineRule="auto"/>
    </w:pPr>
    <w:rPr>
      <w:rFonts w:eastAsiaTheme="minorEastAsia"/>
      <w:lang w:val="es-EC" w:eastAsia="es-EC"/>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rFonts w:ascii="Times New Roman" w:eastAsia="Times New Roman" w:hAnsi="Times New Roman" w:cs="Times New Roman"/>
      <w:b/>
      <w:bCs/>
      <w:sz w:val="20"/>
      <w:szCs w:val="20"/>
      <w:lang w:eastAsia="es-MX"/>
    </w:rPr>
  </w:style>
  <w:style w:type="paragraph" w:customStyle="1" w:styleId="Estilo">
    <w:name w:val="Estilo"/>
    <w:pPr>
      <w:widowControl w:val="0"/>
      <w:autoSpaceDE w:val="0"/>
      <w:autoSpaceDN w:val="0"/>
      <w:adjustRightInd w:val="0"/>
      <w:spacing w:after="0" w:line="240" w:lineRule="auto"/>
    </w:pPr>
    <w:rPr>
      <w:rFonts w:ascii="Arial" w:eastAsia="Times New Roman" w:hAnsi="Arial" w:cs="Arial"/>
      <w:sz w:val="24"/>
      <w:szCs w:val="24"/>
      <w:lang w:val="es-ES" w:eastAsia="es-ES"/>
    </w:rPr>
  </w:style>
  <w:style w:type="paragraph" w:customStyle="1" w:styleId="Estilopredeterminado">
    <w:name w:val="Estilo predeterminado"/>
    <w:uiPriority w:val="99"/>
    <w:pPr>
      <w:suppressAutoHyphens/>
    </w:pPr>
    <w:rPr>
      <w:rFonts w:ascii="Calibri" w:eastAsia="DejaVu Sans" w:hAnsi="Calibri"/>
      <w:color w:val="00000A"/>
      <w:lang w:val="es-EC" w:eastAsia="es-EC"/>
    </w:rPr>
  </w:style>
  <w:style w:type="character" w:customStyle="1" w:styleId="st">
    <w:name w:val="st"/>
    <w:basedOn w:val="Fuentedeprrafopredeter"/>
  </w:style>
  <w:style w:type="character" w:customStyle="1" w:styleId="apple-converted-space">
    <w:name w:val="apple-converted-space"/>
    <w:basedOn w:val="Fuentedeprrafopredeter"/>
  </w:style>
  <w:style w:type="character" w:customStyle="1" w:styleId="ordenpregunta">
    <w:name w:val="ordenpregunta"/>
    <w:basedOn w:val="Fuentedeprrafopredeter"/>
  </w:style>
  <w:style w:type="character" w:customStyle="1" w:styleId="descripcionpregunta">
    <w:name w:val="descripcionpregunta"/>
    <w:basedOn w:val="Fuentedeprrafopredeter"/>
  </w:style>
  <w:style w:type="table" w:styleId="Tablaconcuadrcula">
    <w:name w:val="Table Grid"/>
    <w:basedOn w:val="Tablanormal"/>
    <w:uiPriority w:val="59"/>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media1-nfasis5">
    <w:name w:val="Medium Grid 1 Accent 5"/>
    <w:basedOn w:val="Tablanormal"/>
    <w:uiPriority w:val="67"/>
    <w:pPr>
      <w:spacing w:after="0" w:line="240" w:lineRule="auto"/>
    </w:pPr>
    <w:rPr>
      <w:lang w:val="es-EC"/>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character" w:styleId="Textoennegrita">
    <w:name w:val="Strong"/>
    <w:basedOn w:val="Fuentedeprrafopredeter"/>
    <w:uiPriority w:val="22"/>
    <w:qFormat/>
    <w:rPr>
      <w:b/>
      <w:bCs/>
    </w:rPr>
  </w:style>
  <w:style w:type="character" w:styleId="nfasis">
    <w:name w:val="Emphasis"/>
    <w:basedOn w:val="Fuentedeprrafopredeter"/>
    <w:uiPriority w:val="20"/>
    <w:qFormat/>
    <w:rPr>
      <w:i/>
      <w:iCs/>
    </w:rPr>
  </w:style>
  <w:style w:type="character" w:customStyle="1" w:styleId="noticias">
    <w:name w:val="noticias"/>
    <w:basedOn w:val="Fuentedeprrafopredeter"/>
  </w:style>
  <w:style w:type="character" w:styleId="Hipervnculovisitado">
    <w:name w:val="FollowedHyperlink"/>
    <w:basedOn w:val="Fuentedeprrafopredeter"/>
    <w:uiPriority w:val="99"/>
    <w:semiHidden/>
    <w:unhideWhenUsed/>
    <w:rPr>
      <w:color w:val="800080" w:themeColor="followedHyperlink"/>
      <w:u w:val="single"/>
    </w:rPr>
  </w:style>
  <w:style w:type="character" w:styleId="Textodelmarcadordeposicin">
    <w:name w:val="Placeholder Text"/>
    <w:basedOn w:val="Fuentedeprrafopredeter"/>
    <w:uiPriority w:val="99"/>
    <w:semiHidden/>
    <w:rPr>
      <w:color w:val="808080"/>
    </w:rPr>
  </w:style>
  <w:style w:type="table" w:styleId="Sombreadoclaro-nfasis4">
    <w:name w:val="Light Shading Accent 4"/>
    <w:basedOn w:val="Tablanormal"/>
    <w:uiPriority w:val="60"/>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Bibliografa">
    <w:name w:val="Bibliography"/>
    <w:basedOn w:val="Normal"/>
    <w:next w:val="Normal"/>
    <w:uiPriority w:val="37"/>
    <w:unhideWhenUsed/>
  </w:style>
  <w:style w:type="table" w:styleId="Sombreadoclaro-nfasis1">
    <w:name w:val="Light Shading Accent 1"/>
    <w:basedOn w:val="Tablanormal"/>
    <w:uiPriority w:val="6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notapie">
    <w:name w:val="footnote text"/>
    <w:basedOn w:val="Normal"/>
    <w:link w:val="TextonotapieCar"/>
    <w:uiPriority w:val="99"/>
    <w:semiHidden/>
    <w:unhideWhenUsed/>
    <w:pPr>
      <w:spacing w:after="0" w:line="240" w:lineRule="auto"/>
    </w:pPr>
    <w:rPr>
      <w:sz w:val="20"/>
      <w:szCs w:val="20"/>
    </w:rPr>
  </w:style>
  <w:style w:type="character" w:customStyle="1" w:styleId="TextonotapieCar">
    <w:name w:val="Texto nota pie Car"/>
    <w:basedOn w:val="Fuentedeprrafopredeter"/>
    <w:link w:val="Textonotapie"/>
    <w:uiPriority w:val="99"/>
    <w:semiHidden/>
    <w:rPr>
      <w:sz w:val="20"/>
      <w:szCs w:val="20"/>
    </w:rPr>
  </w:style>
  <w:style w:type="character" w:styleId="Refdenotaalpie">
    <w:name w:val="footnote reference"/>
    <w:basedOn w:val="Fuentedeprrafopredeter"/>
    <w:uiPriority w:val="99"/>
    <w:semiHidden/>
    <w:unhideWhenUsed/>
    <w:rPr>
      <w:vertAlign w:val="superscript"/>
    </w:rPr>
  </w:style>
  <w:style w:type="paragraph" w:styleId="Revisin">
    <w:name w:val="Revision"/>
    <w:hidden/>
    <w:uiPriority w:val="99"/>
    <w:semiHidden/>
    <w:pPr>
      <w:spacing w:after="0" w:line="240" w:lineRule="auto"/>
    </w:pPr>
  </w:style>
  <w:style w:type="paragraph" w:styleId="TtulodeTDC">
    <w:name w:val="TOC Heading"/>
    <w:basedOn w:val="Ttulo1"/>
    <w:next w:val="Normal"/>
    <w:uiPriority w:val="39"/>
    <w:unhideWhenUsed/>
    <w:qFormat/>
    <w:pPr>
      <w:outlineLvl w:val="9"/>
    </w:pPr>
  </w:style>
  <w:style w:type="paragraph" w:styleId="TDC3">
    <w:name w:val="toc 3"/>
    <w:basedOn w:val="Normal"/>
    <w:next w:val="Normal"/>
    <w:autoRedefine/>
    <w:uiPriority w:val="39"/>
    <w:unhideWhenUsed/>
    <w:pPr>
      <w:spacing w:after="100"/>
      <w:ind w:left="440"/>
    </w:pPr>
  </w:style>
  <w:style w:type="paragraph" w:styleId="TDC1">
    <w:name w:val="toc 1"/>
    <w:basedOn w:val="Normal"/>
    <w:next w:val="Normal"/>
    <w:autoRedefine/>
    <w:uiPriority w:val="39"/>
    <w:unhideWhenUsed/>
    <w:pPr>
      <w:spacing w:after="100"/>
    </w:pPr>
  </w:style>
  <w:style w:type="paragraph" w:styleId="Textoindependiente2">
    <w:name w:val="Body Text 2"/>
    <w:basedOn w:val="Normal"/>
    <w:link w:val="Textoindependiente2Car"/>
    <w:pPr>
      <w:spacing w:after="0" w:line="360" w:lineRule="auto"/>
      <w:jc w:val="both"/>
    </w:pPr>
    <w:rPr>
      <w:rFonts w:ascii="Arial" w:eastAsia="Times New Roman" w:hAnsi="Arial" w:cs="Arial"/>
      <w:b/>
      <w:bCs/>
      <w:i/>
      <w:iCs/>
      <w:sz w:val="24"/>
      <w:szCs w:val="24"/>
      <w:lang w:val="es-ES" w:eastAsia="es-ES"/>
    </w:rPr>
  </w:style>
  <w:style w:type="character" w:customStyle="1" w:styleId="Textoindependiente2Car">
    <w:name w:val="Texto independiente 2 Car"/>
    <w:basedOn w:val="Fuentedeprrafopredeter"/>
    <w:link w:val="Textoindependiente2"/>
    <w:rPr>
      <w:rFonts w:ascii="Arial" w:eastAsia="Times New Roman" w:hAnsi="Arial" w:cs="Arial"/>
      <w:b/>
      <w:bCs/>
      <w:i/>
      <w:iCs/>
      <w:sz w:val="24"/>
      <w:szCs w:val="24"/>
      <w:lang w:val="es-ES" w:eastAsia="es-ES"/>
    </w:rPr>
  </w:style>
  <w:style w:type="character" w:customStyle="1" w:styleId="PrrafodelistaCar">
    <w:name w:val="Párrafo de lista Car"/>
    <w:link w:val="Prrafodelista"/>
    <w:uiPriority w:val="34"/>
    <w:rPr>
      <w:lang w:val="es-EC"/>
    </w:rPr>
  </w:style>
  <w:style w:type="character" w:customStyle="1" w:styleId="SinespaciadoCar">
    <w:name w:val="Sin espaciado Car"/>
    <w:basedOn w:val="Fuentedeprrafopredeter"/>
    <w:link w:val="Sinespaciado"/>
    <w:uiPriority w:val="1"/>
    <w:rPr>
      <w:rFonts w:ascii="Calibri" w:eastAsia="Calibri" w:hAnsi="Calibri" w:cs="Times New Roman"/>
      <w:lang w:val="es-ES"/>
    </w:rPr>
  </w:style>
  <w:style w:type="paragraph" w:customStyle="1" w:styleId="Tema1">
    <w:name w:val="Tema 1"/>
    <w:basedOn w:val="Prrafodelista"/>
    <w:link w:val="Tema1Car"/>
    <w:qFormat/>
    <w:pPr>
      <w:numPr>
        <w:ilvl w:val="1"/>
        <w:numId w:val="1"/>
      </w:numPr>
      <w:spacing w:before="240" w:after="240" w:line="360" w:lineRule="auto"/>
      <w:jc w:val="both"/>
    </w:pPr>
    <w:rPr>
      <w:rFonts w:ascii="Arial" w:hAnsi="Arial" w:cs="Arial"/>
      <w:b/>
      <w:bCs/>
      <w:sz w:val="24"/>
      <w:szCs w:val="24"/>
      <w:lang w:val="es-ES"/>
    </w:rPr>
  </w:style>
  <w:style w:type="paragraph" w:customStyle="1" w:styleId="Tema2">
    <w:name w:val="Tema 2"/>
    <w:basedOn w:val="Prrafodelista"/>
    <w:link w:val="Tema2Car"/>
    <w:qFormat/>
    <w:pPr>
      <w:numPr>
        <w:ilvl w:val="2"/>
        <w:numId w:val="1"/>
      </w:numPr>
      <w:spacing w:before="240" w:after="240" w:line="360" w:lineRule="auto"/>
      <w:jc w:val="both"/>
    </w:pPr>
    <w:rPr>
      <w:rFonts w:ascii="Arial" w:hAnsi="Arial" w:cs="Arial"/>
      <w:b/>
      <w:bCs/>
      <w:sz w:val="24"/>
      <w:szCs w:val="24"/>
      <w:lang w:val="es-ES"/>
    </w:rPr>
  </w:style>
  <w:style w:type="character" w:customStyle="1" w:styleId="Tema1Car">
    <w:name w:val="Tema 1 Car"/>
    <w:basedOn w:val="PrrafodelistaCar"/>
    <w:link w:val="Tema1"/>
    <w:rPr>
      <w:rFonts w:ascii="Arial" w:hAnsi="Arial" w:cs="Arial"/>
      <w:b/>
      <w:bCs/>
      <w:sz w:val="24"/>
      <w:szCs w:val="24"/>
      <w:lang w:val="es-ES"/>
    </w:rPr>
  </w:style>
  <w:style w:type="paragraph" w:customStyle="1" w:styleId="Tema3">
    <w:name w:val="Tema 3"/>
    <w:basedOn w:val="Prrafodelista"/>
    <w:link w:val="Tema3Car"/>
    <w:qFormat/>
    <w:pPr>
      <w:numPr>
        <w:ilvl w:val="3"/>
        <w:numId w:val="1"/>
      </w:numPr>
      <w:spacing w:before="240" w:after="240" w:line="360" w:lineRule="auto"/>
      <w:jc w:val="both"/>
    </w:pPr>
    <w:rPr>
      <w:rFonts w:ascii="Arial" w:hAnsi="Arial" w:cs="Arial"/>
      <w:b/>
      <w:bCs/>
      <w:sz w:val="24"/>
      <w:szCs w:val="24"/>
      <w:lang w:val="es-ES"/>
    </w:rPr>
  </w:style>
  <w:style w:type="character" w:customStyle="1" w:styleId="Tema2Car">
    <w:name w:val="Tema 2 Car"/>
    <w:basedOn w:val="PrrafodelistaCar"/>
    <w:link w:val="Tema2"/>
    <w:rPr>
      <w:rFonts w:ascii="Arial" w:hAnsi="Arial" w:cs="Arial"/>
      <w:b/>
      <w:bCs/>
      <w:sz w:val="24"/>
      <w:szCs w:val="24"/>
      <w:lang w:val="es-ES"/>
    </w:rPr>
  </w:style>
  <w:style w:type="character" w:customStyle="1" w:styleId="Tema3Car">
    <w:name w:val="Tema 3 Car"/>
    <w:basedOn w:val="PrrafodelistaCar"/>
    <w:link w:val="Tema3"/>
    <w:rPr>
      <w:rFonts w:ascii="Arial" w:hAnsi="Arial" w:cs="Arial"/>
      <w:b/>
      <w:bCs/>
      <w:sz w:val="24"/>
      <w:szCs w:val="24"/>
      <w:lang w:val="es-ES"/>
    </w:rPr>
  </w:style>
  <w:style w:type="paragraph" w:styleId="TDC2">
    <w:name w:val="toc 2"/>
    <w:basedOn w:val="Normal"/>
    <w:next w:val="Normal"/>
    <w:autoRedefine/>
    <w:uiPriority w:val="39"/>
    <w:unhideWhenUsed/>
    <w:pPr>
      <w:spacing w:after="100" w:line="259" w:lineRule="auto"/>
      <w:ind w:left="220"/>
    </w:pPr>
    <w:rPr>
      <w:rFonts w:eastAsiaTheme="minorEastAsia" w:cs="Times New Roman"/>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661">
      <w:bodyDiv w:val="1"/>
      <w:marLeft w:val="0"/>
      <w:marRight w:val="0"/>
      <w:marTop w:val="0"/>
      <w:marBottom w:val="0"/>
      <w:divBdr>
        <w:top w:val="none" w:sz="0" w:space="0" w:color="auto"/>
        <w:left w:val="none" w:sz="0" w:space="0" w:color="auto"/>
        <w:bottom w:val="none" w:sz="0" w:space="0" w:color="auto"/>
        <w:right w:val="none" w:sz="0" w:space="0" w:color="auto"/>
      </w:divBdr>
    </w:div>
    <w:div w:id="32466812">
      <w:bodyDiv w:val="1"/>
      <w:marLeft w:val="0"/>
      <w:marRight w:val="0"/>
      <w:marTop w:val="0"/>
      <w:marBottom w:val="0"/>
      <w:divBdr>
        <w:top w:val="none" w:sz="0" w:space="0" w:color="auto"/>
        <w:left w:val="none" w:sz="0" w:space="0" w:color="auto"/>
        <w:bottom w:val="none" w:sz="0" w:space="0" w:color="auto"/>
        <w:right w:val="none" w:sz="0" w:space="0" w:color="auto"/>
      </w:divBdr>
    </w:div>
    <w:div w:id="91169746">
      <w:bodyDiv w:val="1"/>
      <w:marLeft w:val="0"/>
      <w:marRight w:val="0"/>
      <w:marTop w:val="0"/>
      <w:marBottom w:val="0"/>
      <w:divBdr>
        <w:top w:val="none" w:sz="0" w:space="0" w:color="auto"/>
        <w:left w:val="none" w:sz="0" w:space="0" w:color="auto"/>
        <w:bottom w:val="none" w:sz="0" w:space="0" w:color="auto"/>
        <w:right w:val="none" w:sz="0" w:space="0" w:color="auto"/>
      </w:divBdr>
    </w:div>
    <w:div w:id="101385421">
      <w:bodyDiv w:val="1"/>
      <w:marLeft w:val="0"/>
      <w:marRight w:val="0"/>
      <w:marTop w:val="0"/>
      <w:marBottom w:val="0"/>
      <w:divBdr>
        <w:top w:val="none" w:sz="0" w:space="0" w:color="auto"/>
        <w:left w:val="none" w:sz="0" w:space="0" w:color="auto"/>
        <w:bottom w:val="none" w:sz="0" w:space="0" w:color="auto"/>
        <w:right w:val="none" w:sz="0" w:space="0" w:color="auto"/>
      </w:divBdr>
    </w:div>
    <w:div w:id="108673159">
      <w:bodyDiv w:val="1"/>
      <w:marLeft w:val="0"/>
      <w:marRight w:val="0"/>
      <w:marTop w:val="0"/>
      <w:marBottom w:val="0"/>
      <w:divBdr>
        <w:top w:val="none" w:sz="0" w:space="0" w:color="auto"/>
        <w:left w:val="none" w:sz="0" w:space="0" w:color="auto"/>
        <w:bottom w:val="none" w:sz="0" w:space="0" w:color="auto"/>
        <w:right w:val="none" w:sz="0" w:space="0" w:color="auto"/>
      </w:divBdr>
    </w:div>
    <w:div w:id="127629751">
      <w:bodyDiv w:val="1"/>
      <w:marLeft w:val="0"/>
      <w:marRight w:val="0"/>
      <w:marTop w:val="0"/>
      <w:marBottom w:val="0"/>
      <w:divBdr>
        <w:top w:val="none" w:sz="0" w:space="0" w:color="auto"/>
        <w:left w:val="none" w:sz="0" w:space="0" w:color="auto"/>
        <w:bottom w:val="none" w:sz="0" w:space="0" w:color="auto"/>
        <w:right w:val="none" w:sz="0" w:space="0" w:color="auto"/>
      </w:divBdr>
      <w:divsChild>
        <w:div w:id="2067409643">
          <w:marLeft w:val="0"/>
          <w:marRight w:val="0"/>
          <w:marTop w:val="0"/>
          <w:marBottom w:val="0"/>
          <w:divBdr>
            <w:top w:val="none" w:sz="0" w:space="0" w:color="auto"/>
            <w:left w:val="none" w:sz="0" w:space="0" w:color="auto"/>
            <w:bottom w:val="none" w:sz="0" w:space="0" w:color="auto"/>
            <w:right w:val="none" w:sz="0" w:space="0" w:color="auto"/>
          </w:divBdr>
        </w:div>
      </w:divsChild>
    </w:div>
    <w:div w:id="139226661">
      <w:bodyDiv w:val="1"/>
      <w:marLeft w:val="0"/>
      <w:marRight w:val="0"/>
      <w:marTop w:val="0"/>
      <w:marBottom w:val="0"/>
      <w:divBdr>
        <w:top w:val="none" w:sz="0" w:space="0" w:color="auto"/>
        <w:left w:val="none" w:sz="0" w:space="0" w:color="auto"/>
        <w:bottom w:val="none" w:sz="0" w:space="0" w:color="auto"/>
        <w:right w:val="none" w:sz="0" w:space="0" w:color="auto"/>
      </w:divBdr>
    </w:div>
    <w:div w:id="141312818">
      <w:bodyDiv w:val="1"/>
      <w:marLeft w:val="0"/>
      <w:marRight w:val="0"/>
      <w:marTop w:val="0"/>
      <w:marBottom w:val="0"/>
      <w:divBdr>
        <w:top w:val="none" w:sz="0" w:space="0" w:color="auto"/>
        <w:left w:val="none" w:sz="0" w:space="0" w:color="auto"/>
        <w:bottom w:val="none" w:sz="0" w:space="0" w:color="auto"/>
        <w:right w:val="none" w:sz="0" w:space="0" w:color="auto"/>
      </w:divBdr>
    </w:div>
    <w:div w:id="186528671">
      <w:bodyDiv w:val="1"/>
      <w:marLeft w:val="0"/>
      <w:marRight w:val="0"/>
      <w:marTop w:val="0"/>
      <w:marBottom w:val="0"/>
      <w:divBdr>
        <w:top w:val="none" w:sz="0" w:space="0" w:color="auto"/>
        <w:left w:val="none" w:sz="0" w:space="0" w:color="auto"/>
        <w:bottom w:val="none" w:sz="0" w:space="0" w:color="auto"/>
        <w:right w:val="none" w:sz="0" w:space="0" w:color="auto"/>
      </w:divBdr>
    </w:div>
    <w:div w:id="188183264">
      <w:bodyDiv w:val="1"/>
      <w:marLeft w:val="0"/>
      <w:marRight w:val="0"/>
      <w:marTop w:val="0"/>
      <w:marBottom w:val="0"/>
      <w:divBdr>
        <w:top w:val="none" w:sz="0" w:space="0" w:color="auto"/>
        <w:left w:val="none" w:sz="0" w:space="0" w:color="auto"/>
        <w:bottom w:val="none" w:sz="0" w:space="0" w:color="auto"/>
        <w:right w:val="none" w:sz="0" w:space="0" w:color="auto"/>
      </w:divBdr>
    </w:div>
    <w:div w:id="202834708">
      <w:bodyDiv w:val="1"/>
      <w:marLeft w:val="0"/>
      <w:marRight w:val="0"/>
      <w:marTop w:val="0"/>
      <w:marBottom w:val="0"/>
      <w:divBdr>
        <w:top w:val="none" w:sz="0" w:space="0" w:color="auto"/>
        <w:left w:val="none" w:sz="0" w:space="0" w:color="auto"/>
        <w:bottom w:val="none" w:sz="0" w:space="0" w:color="auto"/>
        <w:right w:val="none" w:sz="0" w:space="0" w:color="auto"/>
      </w:divBdr>
    </w:div>
    <w:div w:id="244650039">
      <w:bodyDiv w:val="1"/>
      <w:marLeft w:val="0"/>
      <w:marRight w:val="0"/>
      <w:marTop w:val="0"/>
      <w:marBottom w:val="0"/>
      <w:divBdr>
        <w:top w:val="none" w:sz="0" w:space="0" w:color="auto"/>
        <w:left w:val="none" w:sz="0" w:space="0" w:color="auto"/>
        <w:bottom w:val="none" w:sz="0" w:space="0" w:color="auto"/>
        <w:right w:val="none" w:sz="0" w:space="0" w:color="auto"/>
      </w:divBdr>
    </w:div>
    <w:div w:id="253829080">
      <w:bodyDiv w:val="1"/>
      <w:marLeft w:val="0"/>
      <w:marRight w:val="0"/>
      <w:marTop w:val="0"/>
      <w:marBottom w:val="0"/>
      <w:divBdr>
        <w:top w:val="none" w:sz="0" w:space="0" w:color="auto"/>
        <w:left w:val="none" w:sz="0" w:space="0" w:color="auto"/>
        <w:bottom w:val="none" w:sz="0" w:space="0" w:color="auto"/>
        <w:right w:val="none" w:sz="0" w:space="0" w:color="auto"/>
      </w:divBdr>
    </w:div>
    <w:div w:id="294678275">
      <w:bodyDiv w:val="1"/>
      <w:marLeft w:val="0"/>
      <w:marRight w:val="0"/>
      <w:marTop w:val="0"/>
      <w:marBottom w:val="0"/>
      <w:divBdr>
        <w:top w:val="none" w:sz="0" w:space="0" w:color="auto"/>
        <w:left w:val="none" w:sz="0" w:space="0" w:color="auto"/>
        <w:bottom w:val="none" w:sz="0" w:space="0" w:color="auto"/>
        <w:right w:val="none" w:sz="0" w:space="0" w:color="auto"/>
      </w:divBdr>
    </w:div>
    <w:div w:id="343485513">
      <w:bodyDiv w:val="1"/>
      <w:marLeft w:val="0"/>
      <w:marRight w:val="0"/>
      <w:marTop w:val="0"/>
      <w:marBottom w:val="0"/>
      <w:divBdr>
        <w:top w:val="none" w:sz="0" w:space="0" w:color="auto"/>
        <w:left w:val="none" w:sz="0" w:space="0" w:color="auto"/>
        <w:bottom w:val="none" w:sz="0" w:space="0" w:color="auto"/>
        <w:right w:val="none" w:sz="0" w:space="0" w:color="auto"/>
      </w:divBdr>
    </w:div>
    <w:div w:id="352000870">
      <w:bodyDiv w:val="1"/>
      <w:marLeft w:val="0"/>
      <w:marRight w:val="0"/>
      <w:marTop w:val="0"/>
      <w:marBottom w:val="0"/>
      <w:divBdr>
        <w:top w:val="none" w:sz="0" w:space="0" w:color="auto"/>
        <w:left w:val="none" w:sz="0" w:space="0" w:color="auto"/>
        <w:bottom w:val="none" w:sz="0" w:space="0" w:color="auto"/>
        <w:right w:val="none" w:sz="0" w:space="0" w:color="auto"/>
      </w:divBdr>
    </w:div>
    <w:div w:id="382338776">
      <w:bodyDiv w:val="1"/>
      <w:marLeft w:val="0"/>
      <w:marRight w:val="0"/>
      <w:marTop w:val="0"/>
      <w:marBottom w:val="0"/>
      <w:divBdr>
        <w:top w:val="none" w:sz="0" w:space="0" w:color="auto"/>
        <w:left w:val="none" w:sz="0" w:space="0" w:color="auto"/>
        <w:bottom w:val="none" w:sz="0" w:space="0" w:color="auto"/>
        <w:right w:val="none" w:sz="0" w:space="0" w:color="auto"/>
      </w:divBdr>
    </w:div>
    <w:div w:id="411976784">
      <w:bodyDiv w:val="1"/>
      <w:marLeft w:val="0"/>
      <w:marRight w:val="0"/>
      <w:marTop w:val="0"/>
      <w:marBottom w:val="0"/>
      <w:divBdr>
        <w:top w:val="none" w:sz="0" w:space="0" w:color="auto"/>
        <w:left w:val="none" w:sz="0" w:space="0" w:color="auto"/>
        <w:bottom w:val="none" w:sz="0" w:space="0" w:color="auto"/>
        <w:right w:val="none" w:sz="0" w:space="0" w:color="auto"/>
      </w:divBdr>
    </w:div>
    <w:div w:id="448401963">
      <w:bodyDiv w:val="1"/>
      <w:marLeft w:val="0"/>
      <w:marRight w:val="0"/>
      <w:marTop w:val="0"/>
      <w:marBottom w:val="0"/>
      <w:divBdr>
        <w:top w:val="none" w:sz="0" w:space="0" w:color="auto"/>
        <w:left w:val="none" w:sz="0" w:space="0" w:color="auto"/>
        <w:bottom w:val="none" w:sz="0" w:space="0" w:color="auto"/>
        <w:right w:val="none" w:sz="0" w:space="0" w:color="auto"/>
      </w:divBdr>
    </w:div>
    <w:div w:id="469446101">
      <w:bodyDiv w:val="1"/>
      <w:marLeft w:val="0"/>
      <w:marRight w:val="0"/>
      <w:marTop w:val="0"/>
      <w:marBottom w:val="0"/>
      <w:divBdr>
        <w:top w:val="none" w:sz="0" w:space="0" w:color="auto"/>
        <w:left w:val="none" w:sz="0" w:space="0" w:color="auto"/>
        <w:bottom w:val="none" w:sz="0" w:space="0" w:color="auto"/>
        <w:right w:val="none" w:sz="0" w:space="0" w:color="auto"/>
      </w:divBdr>
    </w:div>
    <w:div w:id="470757685">
      <w:bodyDiv w:val="1"/>
      <w:marLeft w:val="0"/>
      <w:marRight w:val="0"/>
      <w:marTop w:val="0"/>
      <w:marBottom w:val="0"/>
      <w:divBdr>
        <w:top w:val="none" w:sz="0" w:space="0" w:color="auto"/>
        <w:left w:val="none" w:sz="0" w:space="0" w:color="auto"/>
        <w:bottom w:val="none" w:sz="0" w:space="0" w:color="auto"/>
        <w:right w:val="none" w:sz="0" w:space="0" w:color="auto"/>
      </w:divBdr>
    </w:div>
    <w:div w:id="486749759">
      <w:bodyDiv w:val="1"/>
      <w:marLeft w:val="0"/>
      <w:marRight w:val="0"/>
      <w:marTop w:val="0"/>
      <w:marBottom w:val="0"/>
      <w:divBdr>
        <w:top w:val="none" w:sz="0" w:space="0" w:color="auto"/>
        <w:left w:val="none" w:sz="0" w:space="0" w:color="auto"/>
        <w:bottom w:val="none" w:sz="0" w:space="0" w:color="auto"/>
        <w:right w:val="none" w:sz="0" w:space="0" w:color="auto"/>
      </w:divBdr>
    </w:div>
    <w:div w:id="489516060">
      <w:bodyDiv w:val="1"/>
      <w:marLeft w:val="0"/>
      <w:marRight w:val="0"/>
      <w:marTop w:val="0"/>
      <w:marBottom w:val="0"/>
      <w:divBdr>
        <w:top w:val="none" w:sz="0" w:space="0" w:color="auto"/>
        <w:left w:val="none" w:sz="0" w:space="0" w:color="auto"/>
        <w:bottom w:val="none" w:sz="0" w:space="0" w:color="auto"/>
        <w:right w:val="none" w:sz="0" w:space="0" w:color="auto"/>
      </w:divBdr>
      <w:divsChild>
        <w:div w:id="1825967436">
          <w:marLeft w:val="0"/>
          <w:marRight w:val="0"/>
          <w:marTop w:val="0"/>
          <w:marBottom w:val="0"/>
          <w:divBdr>
            <w:top w:val="none" w:sz="0" w:space="0" w:color="auto"/>
            <w:left w:val="none" w:sz="0" w:space="0" w:color="auto"/>
            <w:bottom w:val="none" w:sz="0" w:space="0" w:color="auto"/>
            <w:right w:val="none" w:sz="0" w:space="0" w:color="auto"/>
          </w:divBdr>
          <w:divsChild>
            <w:div w:id="283007509">
              <w:marLeft w:val="0"/>
              <w:marRight w:val="0"/>
              <w:marTop w:val="0"/>
              <w:marBottom w:val="0"/>
              <w:divBdr>
                <w:top w:val="none" w:sz="0" w:space="0" w:color="auto"/>
                <w:left w:val="none" w:sz="0" w:space="0" w:color="auto"/>
                <w:bottom w:val="none" w:sz="0" w:space="0" w:color="auto"/>
                <w:right w:val="none" w:sz="0" w:space="0" w:color="auto"/>
              </w:divBdr>
              <w:divsChild>
                <w:div w:id="70323581">
                  <w:marLeft w:val="0"/>
                  <w:marRight w:val="0"/>
                  <w:marTop w:val="0"/>
                  <w:marBottom w:val="0"/>
                  <w:divBdr>
                    <w:top w:val="none" w:sz="0" w:space="0" w:color="auto"/>
                    <w:left w:val="none" w:sz="0" w:space="0" w:color="auto"/>
                    <w:bottom w:val="none" w:sz="0" w:space="0" w:color="auto"/>
                    <w:right w:val="none" w:sz="0" w:space="0" w:color="auto"/>
                  </w:divBdr>
                  <w:divsChild>
                    <w:div w:id="2118333941">
                      <w:marLeft w:val="0"/>
                      <w:marRight w:val="0"/>
                      <w:marTop w:val="0"/>
                      <w:marBottom w:val="0"/>
                      <w:divBdr>
                        <w:top w:val="none" w:sz="0" w:space="0" w:color="auto"/>
                        <w:left w:val="none" w:sz="0" w:space="0" w:color="auto"/>
                        <w:bottom w:val="none" w:sz="0" w:space="0" w:color="auto"/>
                        <w:right w:val="none" w:sz="0" w:space="0" w:color="auto"/>
                      </w:divBdr>
                      <w:divsChild>
                        <w:div w:id="115832577">
                          <w:marLeft w:val="0"/>
                          <w:marRight w:val="0"/>
                          <w:marTop w:val="0"/>
                          <w:marBottom w:val="0"/>
                          <w:divBdr>
                            <w:top w:val="none" w:sz="0" w:space="0" w:color="auto"/>
                            <w:left w:val="none" w:sz="0" w:space="0" w:color="auto"/>
                            <w:bottom w:val="none" w:sz="0" w:space="0" w:color="auto"/>
                            <w:right w:val="none" w:sz="0" w:space="0" w:color="auto"/>
                          </w:divBdr>
                          <w:divsChild>
                            <w:div w:id="63989774">
                              <w:marLeft w:val="0"/>
                              <w:marRight w:val="0"/>
                              <w:marTop w:val="0"/>
                              <w:marBottom w:val="0"/>
                              <w:divBdr>
                                <w:top w:val="none" w:sz="0" w:space="0" w:color="auto"/>
                                <w:left w:val="none" w:sz="0" w:space="0" w:color="auto"/>
                                <w:bottom w:val="none" w:sz="0" w:space="0" w:color="auto"/>
                                <w:right w:val="none" w:sz="0" w:space="0" w:color="auto"/>
                              </w:divBdr>
                              <w:divsChild>
                                <w:div w:id="1284847953">
                                  <w:marLeft w:val="0"/>
                                  <w:marRight w:val="0"/>
                                  <w:marTop w:val="0"/>
                                  <w:marBottom w:val="0"/>
                                  <w:divBdr>
                                    <w:top w:val="none" w:sz="0" w:space="0" w:color="auto"/>
                                    <w:left w:val="none" w:sz="0" w:space="0" w:color="auto"/>
                                    <w:bottom w:val="none" w:sz="0" w:space="0" w:color="auto"/>
                                    <w:right w:val="none" w:sz="0" w:space="0" w:color="auto"/>
                                  </w:divBdr>
                                  <w:divsChild>
                                    <w:div w:id="119612023">
                                      <w:marLeft w:val="0"/>
                                      <w:marRight w:val="0"/>
                                      <w:marTop w:val="0"/>
                                      <w:marBottom w:val="0"/>
                                      <w:divBdr>
                                        <w:top w:val="none" w:sz="0" w:space="0" w:color="auto"/>
                                        <w:left w:val="none" w:sz="0" w:space="0" w:color="auto"/>
                                        <w:bottom w:val="none" w:sz="0" w:space="0" w:color="auto"/>
                                        <w:right w:val="none" w:sz="0" w:space="0" w:color="auto"/>
                                      </w:divBdr>
                                      <w:divsChild>
                                        <w:div w:id="111162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6727408">
      <w:bodyDiv w:val="1"/>
      <w:marLeft w:val="0"/>
      <w:marRight w:val="0"/>
      <w:marTop w:val="0"/>
      <w:marBottom w:val="0"/>
      <w:divBdr>
        <w:top w:val="none" w:sz="0" w:space="0" w:color="auto"/>
        <w:left w:val="none" w:sz="0" w:space="0" w:color="auto"/>
        <w:bottom w:val="none" w:sz="0" w:space="0" w:color="auto"/>
        <w:right w:val="none" w:sz="0" w:space="0" w:color="auto"/>
      </w:divBdr>
    </w:div>
    <w:div w:id="509879239">
      <w:bodyDiv w:val="1"/>
      <w:marLeft w:val="0"/>
      <w:marRight w:val="0"/>
      <w:marTop w:val="0"/>
      <w:marBottom w:val="0"/>
      <w:divBdr>
        <w:top w:val="none" w:sz="0" w:space="0" w:color="auto"/>
        <w:left w:val="none" w:sz="0" w:space="0" w:color="auto"/>
        <w:bottom w:val="none" w:sz="0" w:space="0" w:color="auto"/>
        <w:right w:val="none" w:sz="0" w:space="0" w:color="auto"/>
      </w:divBdr>
    </w:div>
    <w:div w:id="515316653">
      <w:bodyDiv w:val="1"/>
      <w:marLeft w:val="0"/>
      <w:marRight w:val="0"/>
      <w:marTop w:val="0"/>
      <w:marBottom w:val="0"/>
      <w:divBdr>
        <w:top w:val="none" w:sz="0" w:space="0" w:color="auto"/>
        <w:left w:val="none" w:sz="0" w:space="0" w:color="auto"/>
        <w:bottom w:val="none" w:sz="0" w:space="0" w:color="auto"/>
        <w:right w:val="none" w:sz="0" w:space="0" w:color="auto"/>
      </w:divBdr>
    </w:div>
    <w:div w:id="529804212">
      <w:bodyDiv w:val="1"/>
      <w:marLeft w:val="0"/>
      <w:marRight w:val="0"/>
      <w:marTop w:val="0"/>
      <w:marBottom w:val="0"/>
      <w:divBdr>
        <w:top w:val="none" w:sz="0" w:space="0" w:color="auto"/>
        <w:left w:val="none" w:sz="0" w:space="0" w:color="auto"/>
        <w:bottom w:val="none" w:sz="0" w:space="0" w:color="auto"/>
        <w:right w:val="none" w:sz="0" w:space="0" w:color="auto"/>
      </w:divBdr>
    </w:div>
    <w:div w:id="576062255">
      <w:bodyDiv w:val="1"/>
      <w:marLeft w:val="0"/>
      <w:marRight w:val="0"/>
      <w:marTop w:val="0"/>
      <w:marBottom w:val="0"/>
      <w:divBdr>
        <w:top w:val="none" w:sz="0" w:space="0" w:color="auto"/>
        <w:left w:val="none" w:sz="0" w:space="0" w:color="auto"/>
        <w:bottom w:val="none" w:sz="0" w:space="0" w:color="auto"/>
        <w:right w:val="none" w:sz="0" w:space="0" w:color="auto"/>
      </w:divBdr>
    </w:div>
    <w:div w:id="576986958">
      <w:bodyDiv w:val="1"/>
      <w:marLeft w:val="0"/>
      <w:marRight w:val="0"/>
      <w:marTop w:val="0"/>
      <w:marBottom w:val="0"/>
      <w:divBdr>
        <w:top w:val="none" w:sz="0" w:space="0" w:color="auto"/>
        <w:left w:val="none" w:sz="0" w:space="0" w:color="auto"/>
        <w:bottom w:val="none" w:sz="0" w:space="0" w:color="auto"/>
        <w:right w:val="none" w:sz="0" w:space="0" w:color="auto"/>
      </w:divBdr>
    </w:div>
    <w:div w:id="636569892">
      <w:bodyDiv w:val="1"/>
      <w:marLeft w:val="0"/>
      <w:marRight w:val="0"/>
      <w:marTop w:val="0"/>
      <w:marBottom w:val="0"/>
      <w:divBdr>
        <w:top w:val="none" w:sz="0" w:space="0" w:color="auto"/>
        <w:left w:val="none" w:sz="0" w:space="0" w:color="auto"/>
        <w:bottom w:val="none" w:sz="0" w:space="0" w:color="auto"/>
        <w:right w:val="none" w:sz="0" w:space="0" w:color="auto"/>
      </w:divBdr>
      <w:divsChild>
        <w:div w:id="1080712890">
          <w:marLeft w:val="0"/>
          <w:marRight w:val="0"/>
          <w:marTop w:val="0"/>
          <w:marBottom w:val="0"/>
          <w:divBdr>
            <w:top w:val="none" w:sz="0" w:space="0" w:color="auto"/>
            <w:left w:val="none" w:sz="0" w:space="0" w:color="auto"/>
            <w:bottom w:val="none" w:sz="0" w:space="0" w:color="auto"/>
            <w:right w:val="none" w:sz="0" w:space="0" w:color="auto"/>
          </w:divBdr>
          <w:divsChild>
            <w:div w:id="58410866">
              <w:marLeft w:val="0"/>
              <w:marRight w:val="0"/>
              <w:marTop w:val="0"/>
              <w:marBottom w:val="0"/>
              <w:divBdr>
                <w:top w:val="none" w:sz="0" w:space="0" w:color="auto"/>
                <w:left w:val="none" w:sz="0" w:space="0" w:color="auto"/>
                <w:bottom w:val="none" w:sz="0" w:space="0" w:color="auto"/>
                <w:right w:val="none" w:sz="0" w:space="0" w:color="auto"/>
              </w:divBdr>
            </w:div>
            <w:div w:id="79569262">
              <w:marLeft w:val="0"/>
              <w:marRight w:val="0"/>
              <w:marTop w:val="0"/>
              <w:marBottom w:val="0"/>
              <w:divBdr>
                <w:top w:val="none" w:sz="0" w:space="0" w:color="auto"/>
                <w:left w:val="none" w:sz="0" w:space="0" w:color="auto"/>
                <w:bottom w:val="none" w:sz="0" w:space="0" w:color="auto"/>
                <w:right w:val="none" w:sz="0" w:space="0" w:color="auto"/>
              </w:divBdr>
            </w:div>
            <w:div w:id="100154289">
              <w:marLeft w:val="0"/>
              <w:marRight w:val="0"/>
              <w:marTop w:val="0"/>
              <w:marBottom w:val="0"/>
              <w:divBdr>
                <w:top w:val="none" w:sz="0" w:space="0" w:color="auto"/>
                <w:left w:val="none" w:sz="0" w:space="0" w:color="auto"/>
                <w:bottom w:val="none" w:sz="0" w:space="0" w:color="auto"/>
                <w:right w:val="none" w:sz="0" w:space="0" w:color="auto"/>
              </w:divBdr>
            </w:div>
            <w:div w:id="133063353">
              <w:marLeft w:val="0"/>
              <w:marRight w:val="0"/>
              <w:marTop w:val="0"/>
              <w:marBottom w:val="0"/>
              <w:divBdr>
                <w:top w:val="none" w:sz="0" w:space="0" w:color="auto"/>
                <w:left w:val="none" w:sz="0" w:space="0" w:color="auto"/>
                <w:bottom w:val="none" w:sz="0" w:space="0" w:color="auto"/>
                <w:right w:val="none" w:sz="0" w:space="0" w:color="auto"/>
              </w:divBdr>
            </w:div>
            <w:div w:id="154303275">
              <w:marLeft w:val="0"/>
              <w:marRight w:val="0"/>
              <w:marTop w:val="0"/>
              <w:marBottom w:val="0"/>
              <w:divBdr>
                <w:top w:val="none" w:sz="0" w:space="0" w:color="auto"/>
                <w:left w:val="none" w:sz="0" w:space="0" w:color="auto"/>
                <w:bottom w:val="none" w:sz="0" w:space="0" w:color="auto"/>
                <w:right w:val="none" w:sz="0" w:space="0" w:color="auto"/>
              </w:divBdr>
            </w:div>
            <w:div w:id="181826709">
              <w:marLeft w:val="0"/>
              <w:marRight w:val="0"/>
              <w:marTop w:val="0"/>
              <w:marBottom w:val="0"/>
              <w:divBdr>
                <w:top w:val="none" w:sz="0" w:space="0" w:color="auto"/>
                <w:left w:val="none" w:sz="0" w:space="0" w:color="auto"/>
                <w:bottom w:val="none" w:sz="0" w:space="0" w:color="auto"/>
                <w:right w:val="none" w:sz="0" w:space="0" w:color="auto"/>
              </w:divBdr>
            </w:div>
            <w:div w:id="234047890">
              <w:marLeft w:val="0"/>
              <w:marRight w:val="0"/>
              <w:marTop w:val="0"/>
              <w:marBottom w:val="0"/>
              <w:divBdr>
                <w:top w:val="none" w:sz="0" w:space="0" w:color="auto"/>
                <w:left w:val="none" w:sz="0" w:space="0" w:color="auto"/>
                <w:bottom w:val="none" w:sz="0" w:space="0" w:color="auto"/>
                <w:right w:val="none" w:sz="0" w:space="0" w:color="auto"/>
              </w:divBdr>
            </w:div>
            <w:div w:id="307978605">
              <w:marLeft w:val="0"/>
              <w:marRight w:val="0"/>
              <w:marTop w:val="0"/>
              <w:marBottom w:val="0"/>
              <w:divBdr>
                <w:top w:val="none" w:sz="0" w:space="0" w:color="auto"/>
                <w:left w:val="none" w:sz="0" w:space="0" w:color="auto"/>
                <w:bottom w:val="none" w:sz="0" w:space="0" w:color="auto"/>
                <w:right w:val="none" w:sz="0" w:space="0" w:color="auto"/>
              </w:divBdr>
            </w:div>
            <w:div w:id="311564536">
              <w:marLeft w:val="0"/>
              <w:marRight w:val="0"/>
              <w:marTop w:val="0"/>
              <w:marBottom w:val="0"/>
              <w:divBdr>
                <w:top w:val="none" w:sz="0" w:space="0" w:color="auto"/>
                <w:left w:val="none" w:sz="0" w:space="0" w:color="auto"/>
                <w:bottom w:val="none" w:sz="0" w:space="0" w:color="auto"/>
                <w:right w:val="none" w:sz="0" w:space="0" w:color="auto"/>
              </w:divBdr>
            </w:div>
            <w:div w:id="361639060">
              <w:marLeft w:val="0"/>
              <w:marRight w:val="0"/>
              <w:marTop w:val="0"/>
              <w:marBottom w:val="0"/>
              <w:divBdr>
                <w:top w:val="none" w:sz="0" w:space="0" w:color="auto"/>
                <w:left w:val="none" w:sz="0" w:space="0" w:color="auto"/>
                <w:bottom w:val="none" w:sz="0" w:space="0" w:color="auto"/>
                <w:right w:val="none" w:sz="0" w:space="0" w:color="auto"/>
              </w:divBdr>
            </w:div>
            <w:div w:id="462112858">
              <w:marLeft w:val="0"/>
              <w:marRight w:val="0"/>
              <w:marTop w:val="0"/>
              <w:marBottom w:val="0"/>
              <w:divBdr>
                <w:top w:val="none" w:sz="0" w:space="0" w:color="auto"/>
                <w:left w:val="none" w:sz="0" w:space="0" w:color="auto"/>
                <w:bottom w:val="none" w:sz="0" w:space="0" w:color="auto"/>
                <w:right w:val="none" w:sz="0" w:space="0" w:color="auto"/>
              </w:divBdr>
            </w:div>
            <w:div w:id="512376624">
              <w:marLeft w:val="0"/>
              <w:marRight w:val="0"/>
              <w:marTop w:val="0"/>
              <w:marBottom w:val="0"/>
              <w:divBdr>
                <w:top w:val="none" w:sz="0" w:space="0" w:color="auto"/>
                <w:left w:val="none" w:sz="0" w:space="0" w:color="auto"/>
                <w:bottom w:val="none" w:sz="0" w:space="0" w:color="auto"/>
                <w:right w:val="none" w:sz="0" w:space="0" w:color="auto"/>
              </w:divBdr>
            </w:div>
            <w:div w:id="521212066">
              <w:marLeft w:val="0"/>
              <w:marRight w:val="0"/>
              <w:marTop w:val="0"/>
              <w:marBottom w:val="0"/>
              <w:divBdr>
                <w:top w:val="none" w:sz="0" w:space="0" w:color="auto"/>
                <w:left w:val="none" w:sz="0" w:space="0" w:color="auto"/>
                <w:bottom w:val="none" w:sz="0" w:space="0" w:color="auto"/>
                <w:right w:val="none" w:sz="0" w:space="0" w:color="auto"/>
              </w:divBdr>
            </w:div>
            <w:div w:id="536894771">
              <w:marLeft w:val="0"/>
              <w:marRight w:val="0"/>
              <w:marTop w:val="0"/>
              <w:marBottom w:val="0"/>
              <w:divBdr>
                <w:top w:val="none" w:sz="0" w:space="0" w:color="auto"/>
                <w:left w:val="none" w:sz="0" w:space="0" w:color="auto"/>
                <w:bottom w:val="none" w:sz="0" w:space="0" w:color="auto"/>
                <w:right w:val="none" w:sz="0" w:space="0" w:color="auto"/>
              </w:divBdr>
            </w:div>
            <w:div w:id="580798087">
              <w:marLeft w:val="0"/>
              <w:marRight w:val="0"/>
              <w:marTop w:val="0"/>
              <w:marBottom w:val="0"/>
              <w:divBdr>
                <w:top w:val="none" w:sz="0" w:space="0" w:color="auto"/>
                <w:left w:val="none" w:sz="0" w:space="0" w:color="auto"/>
                <w:bottom w:val="none" w:sz="0" w:space="0" w:color="auto"/>
                <w:right w:val="none" w:sz="0" w:space="0" w:color="auto"/>
              </w:divBdr>
            </w:div>
            <w:div w:id="591553535">
              <w:marLeft w:val="0"/>
              <w:marRight w:val="0"/>
              <w:marTop w:val="0"/>
              <w:marBottom w:val="0"/>
              <w:divBdr>
                <w:top w:val="none" w:sz="0" w:space="0" w:color="auto"/>
                <w:left w:val="none" w:sz="0" w:space="0" w:color="auto"/>
                <w:bottom w:val="none" w:sz="0" w:space="0" w:color="auto"/>
                <w:right w:val="none" w:sz="0" w:space="0" w:color="auto"/>
              </w:divBdr>
            </w:div>
            <w:div w:id="610939520">
              <w:marLeft w:val="0"/>
              <w:marRight w:val="0"/>
              <w:marTop w:val="0"/>
              <w:marBottom w:val="0"/>
              <w:divBdr>
                <w:top w:val="none" w:sz="0" w:space="0" w:color="auto"/>
                <w:left w:val="none" w:sz="0" w:space="0" w:color="auto"/>
                <w:bottom w:val="none" w:sz="0" w:space="0" w:color="auto"/>
                <w:right w:val="none" w:sz="0" w:space="0" w:color="auto"/>
              </w:divBdr>
            </w:div>
            <w:div w:id="660429336">
              <w:marLeft w:val="0"/>
              <w:marRight w:val="0"/>
              <w:marTop w:val="0"/>
              <w:marBottom w:val="0"/>
              <w:divBdr>
                <w:top w:val="none" w:sz="0" w:space="0" w:color="auto"/>
                <w:left w:val="none" w:sz="0" w:space="0" w:color="auto"/>
                <w:bottom w:val="none" w:sz="0" w:space="0" w:color="auto"/>
                <w:right w:val="none" w:sz="0" w:space="0" w:color="auto"/>
              </w:divBdr>
            </w:div>
            <w:div w:id="667565211">
              <w:marLeft w:val="0"/>
              <w:marRight w:val="0"/>
              <w:marTop w:val="0"/>
              <w:marBottom w:val="0"/>
              <w:divBdr>
                <w:top w:val="none" w:sz="0" w:space="0" w:color="auto"/>
                <w:left w:val="none" w:sz="0" w:space="0" w:color="auto"/>
                <w:bottom w:val="none" w:sz="0" w:space="0" w:color="auto"/>
                <w:right w:val="none" w:sz="0" w:space="0" w:color="auto"/>
              </w:divBdr>
            </w:div>
            <w:div w:id="693653864">
              <w:marLeft w:val="0"/>
              <w:marRight w:val="0"/>
              <w:marTop w:val="0"/>
              <w:marBottom w:val="0"/>
              <w:divBdr>
                <w:top w:val="none" w:sz="0" w:space="0" w:color="auto"/>
                <w:left w:val="none" w:sz="0" w:space="0" w:color="auto"/>
                <w:bottom w:val="none" w:sz="0" w:space="0" w:color="auto"/>
                <w:right w:val="none" w:sz="0" w:space="0" w:color="auto"/>
              </w:divBdr>
            </w:div>
            <w:div w:id="707534800">
              <w:marLeft w:val="0"/>
              <w:marRight w:val="0"/>
              <w:marTop w:val="0"/>
              <w:marBottom w:val="0"/>
              <w:divBdr>
                <w:top w:val="none" w:sz="0" w:space="0" w:color="auto"/>
                <w:left w:val="none" w:sz="0" w:space="0" w:color="auto"/>
                <w:bottom w:val="none" w:sz="0" w:space="0" w:color="auto"/>
                <w:right w:val="none" w:sz="0" w:space="0" w:color="auto"/>
              </w:divBdr>
            </w:div>
            <w:div w:id="734356918">
              <w:marLeft w:val="0"/>
              <w:marRight w:val="0"/>
              <w:marTop w:val="0"/>
              <w:marBottom w:val="0"/>
              <w:divBdr>
                <w:top w:val="none" w:sz="0" w:space="0" w:color="auto"/>
                <w:left w:val="none" w:sz="0" w:space="0" w:color="auto"/>
                <w:bottom w:val="none" w:sz="0" w:space="0" w:color="auto"/>
                <w:right w:val="none" w:sz="0" w:space="0" w:color="auto"/>
              </w:divBdr>
            </w:div>
            <w:div w:id="779102252">
              <w:marLeft w:val="0"/>
              <w:marRight w:val="0"/>
              <w:marTop w:val="0"/>
              <w:marBottom w:val="0"/>
              <w:divBdr>
                <w:top w:val="none" w:sz="0" w:space="0" w:color="auto"/>
                <w:left w:val="none" w:sz="0" w:space="0" w:color="auto"/>
                <w:bottom w:val="none" w:sz="0" w:space="0" w:color="auto"/>
                <w:right w:val="none" w:sz="0" w:space="0" w:color="auto"/>
              </w:divBdr>
            </w:div>
            <w:div w:id="827095072">
              <w:marLeft w:val="0"/>
              <w:marRight w:val="0"/>
              <w:marTop w:val="0"/>
              <w:marBottom w:val="0"/>
              <w:divBdr>
                <w:top w:val="none" w:sz="0" w:space="0" w:color="auto"/>
                <w:left w:val="none" w:sz="0" w:space="0" w:color="auto"/>
                <w:bottom w:val="none" w:sz="0" w:space="0" w:color="auto"/>
                <w:right w:val="none" w:sz="0" w:space="0" w:color="auto"/>
              </w:divBdr>
            </w:div>
            <w:div w:id="829058217">
              <w:marLeft w:val="0"/>
              <w:marRight w:val="0"/>
              <w:marTop w:val="0"/>
              <w:marBottom w:val="0"/>
              <w:divBdr>
                <w:top w:val="none" w:sz="0" w:space="0" w:color="auto"/>
                <w:left w:val="none" w:sz="0" w:space="0" w:color="auto"/>
                <w:bottom w:val="none" w:sz="0" w:space="0" w:color="auto"/>
                <w:right w:val="none" w:sz="0" w:space="0" w:color="auto"/>
              </w:divBdr>
            </w:div>
            <w:div w:id="852038039">
              <w:marLeft w:val="0"/>
              <w:marRight w:val="0"/>
              <w:marTop w:val="0"/>
              <w:marBottom w:val="0"/>
              <w:divBdr>
                <w:top w:val="none" w:sz="0" w:space="0" w:color="auto"/>
                <w:left w:val="none" w:sz="0" w:space="0" w:color="auto"/>
                <w:bottom w:val="none" w:sz="0" w:space="0" w:color="auto"/>
                <w:right w:val="none" w:sz="0" w:space="0" w:color="auto"/>
              </w:divBdr>
            </w:div>
            <w:div w:id="915749150">
              <w:marLeft w:val="0"/>
              <w:marRight w:val="0"/>
              <w:marTop w:val="0"/>
              <w:marBottom w:val="0"/>
              <w:divBdr>
                <w:top w:val="none" w:sz="0" w:space="0" w:color="auto"/>
                <w:left w:val="none" w:sz="0" w:space="0" w:color="auto"/>
                <w:bottom w:val="none" w:sz="0" w:space="0" w:color="auto"/>
                <w:right w:val="none" w:sz="0" w:space="0" w:color="auto"/>
              </w:divBdr>
            </w:div>
            <w:div w:id="946812342">
              <w:marLeft w:val="0"/>
              <w:marRight w:val="0"/>
              <w:marTop w:val="0"/>
              <w:marBottom w:val="0"/>
              <w:divBdr>
                <w:top w:val="none" w:sz="0" w:space="0" w:color="auto"/>
                <w:left w:val="none" w:sz="0" w:space="0" w:color="auto"/>
                <w:bottom w:val="none" w:sz="0" w:space="0" w:color="auto"/>
                <w:right w:val="none" w:sz="0" w:space="0" w:color="auto"/>
              </w:divBdr>
            </w:div>
            <w:div w:id="953561025">
              <w:marLeft w:val="0"/>
              <w:marRight w:val="0"/>
              <w:marTop w:val="0"/>
              <w:marBottom w:val="0"/>
              <w:divBdr>
                <w:top w:val="none" w:sz="0" w:space="0" w:color="auto"/>
                <w:left w:val="none" w:sz="0" w:space="0" w:color="auto"/>
                <w:bottom w:val="none" w:sz="0" w:space="0" w:color="auto"/>
                <w:right w:val="none" w:sz="0" w:space="0" w:color="auto"/>
              </w:divBdr>
            </w:div>
            <w:div w:id="975640988">
              <w:marLeft w:val="0"/>
              <w:marRight w:val="0"/>
              <w:marTop w:val="0"/>
              <w:marBottom w:val="0"/>
              <w:divBdr>
                <w:top w:val="none" w:sz="0" w:space="0" w:color="auto"/>
                <w:left w:val="none" w:sz="0" w:space="0" w:color="auto"/>
                <w:bottom w:val="none" w:sz="0" w:space="0" w:color="auto"/>
                <w:right w:val="none" w:sz="0" w:space="0" w:color="auto"/>
              </w:divBdr>
            </w:div>
            <w:div w:id="995494262">
              <w:marLeft w:val="0"/>
              <w:marRight w:val="0"/>
              <w:marTop w:val="0"/>
              <w:marBottom w:val="0"/>
              <w:divBdr>
                <w:top w:val="none" w:sz="0" w:space="0" w:color="auto"/>
                <w:left w:val="none" w:sz="0" w:space="0" w:color="auto"/>
                <w:bottom w:val="none" w:sz="0" w:space="0" w:color="auto"/>
                <w:right w:val="none" w:sz="0" w:space="0" w:color="auto"/>
              </w:divBdr>
            </w:div>
            <w:div w:id="1022901100">
              <w:marLeft w:val="0"/>
              <w:marRight w:val="0"/>
              <w:marTop w:val="0"/>
              <w:marBottom w:val="0"/>
              <w:divBdr>
                <w:top w:val="none" w:sz="0" w:space="0" w:color="auto"/>
                <w:left w:val="none" w:sz="0" w:space="0" w:color="auto"/>
                <w:bottom w:val="none" w:sz="0" w:space="0" w:color="auto"/>
                <w:right w:val="none" w:sz="0" w:space="0" w:color="auto"/>
              </w:divBdr>
            </w:div>
            <w:div w:id="1041126324">
              <w:marLeft w:val="0"/>
              <w:marRight w:val="0"/>
              <w:marTop w:val="0"/>
              <w:marBottom w:val="0"/>
              <w:divBdr>
                <w:top w:val="none" w:sz="0" w:space="0" w:color="auto"/>
                <w:left w:val="none" w:sz="0" w:space="0" w:color="auto"/>
                <w:bottom w:val="none" w:sz="0" w:space="0" w:color="auto"/>
                <w:right w:val="none" w:sz="0" w:space="0" w:color="auto"/>
              </w:divBdr>
            </w:div>
            <w:div w:id="1087768871">
              <w:marLeft w:val="0"/>
              <w:marRight w:val="0"/>
              <w:marTop w:val="0"/>
              <w:marBottom w:val="0"/>
              <w:divBdr>
                <w:top w:val="none" w:sz="0" w:space="0" w:color="auto"/>
                <w:left w:val="none" w:sz="0" w:space="0" w:color="auto"/>
                <w:bottom w:val="none" w:sz="0" w:space="0" w:color="auto"/>
                <w:right w:val="none" w:sz="0" w:space="0" w:color="auto"/>
              </w:divBdr>
            </w:div>
            <w:div w:id="1113935879">
              <w:marLeft w:val="0"/>
              <w:marRight w:val="0"/>
              <w:marTop w:val="0"/>
              <w:marBottom w:val="0"/>
              <w:divBdr>
                <w:top w:val="none" w:sz="0" w:space="0" w:color="auto"/>
                <w:left w:val="none" w:sz="0" w:space="0" w:color="auto"/>
                <w:bottom w:val="none" w:sz="0" w:space="0" w:color="auto"/>
                <w:right w:val="none" w:sz="0" w:space="0" w:color="auto"/>
              </w:divBdr>
            </w:div>
            <w:div w:id="1121612888">
              <w:marLeft w:val="0"/>
              <w:marRight w:val="0"/>
              <w:marTop w:val="0"/>
              <w:marBottom w:val="0"/>
              <w:divBdr>
                <w:top w:val="none" w:sz="0" w:space="0" w:color="auto"/>
                <w:left w:val="none" w:sz="0" w:space="0" w:color="auto"/>
                <w:bottom w:val="none" w:sz="0" w:space="0" w:color="auto"/>
                <w:right w:val="none" w:sz="0" w:space="0" w:color="auto"/>
              </w:divBdr>
            </w:div>
            <w:div w:id="1206218482">
              <w:marLeft w:val="0"/>
              <w:marRight w:val="0"/>
              <w:marTop w:val="0"/>
              <w:marBottom w:val="0"/>
              <w:divBdr>
                <w:top w:val="none" w:sz="0" w:space="0" w:color="auto"/>
                <w:left w:val="none" w:sz="0" w:space="0" w:color="auto"/>
                <w:bottom w:val="none" w:sz="0" w:space="0" w:color="auto"/>
                <w:right w:val="none" w:sz="0" w:space="0" w:color="auto"/>
              </w:divBdr>
            </w:div>
            <w:div w:id="1238200913">
              <w:marLeft w:val="0"/>
              <w:marRight w:val="0"/>
              <w:marTop w:val="0"/>
              <w:marBottom w:val="0"/>
              <w:divBdr>
                <w:top w:val="none" w:sz="0" w:space="0" w:color="auto"/>
                <w:left w:val="none" w:sz="0" w:space="0" w:color="auto"/>
                <w:bottom w:val="none" w:sz="0" w:space="0" w:color="auto"/>
                <w:right w:val="none" w:sz="0" w:space="0" w:color="auto"/>
              </w:divBdr>
            </w:div>
            <w:div w:id="1264075891">
              <w:marLeft w:val="0"/>
              <w:marRight w:val="0"/>
              <w:marTop w:val="0"/>
              <w:marBottom w:val="0"/>
              <w:divBdr>
                <w:top w:val="none" w:sz="0" w:space="0" w:color="auto"/>
                <w:left w:val="none" w:sz="0" w:space="0" w:color="auto"/>
                <w:bottom w:val="none" w:sz="0" w:space="0" w:color="auto"/>
                <w:right w:val="none" w:sz="0" w:space="0" w:color="auto"/>
              </w:divBdr>
            </w:div>
            <w:div w:id="1269317874">
              <w:marLeft w:val="0"/>
              <w:marRight w:val="0"/>
              <w:marTop w:val="0"/>
              <w:marBottom w:val="0"/>
              <w:divBdr>
                <w:top w:val="none" w:sz="0" w:space="0" w:color="auto"/>
                <w:left w:val="none" w:sz="0" w:space="0" w:color="auto"/>
                <w:bottom w:val="none" w:sz="0" w:space="0" w:color="auto"/>
                <w:right w:val="none" w:sz="0" w:space="0" w:color="auto"/>
              </w:divBdr>
            </w:div>
            <w:div w:id="1320499639">
              <w:marLeft w:val="0"/>
              <w:marRight w:val="0"/>
              <w:marTop w:val="0"/>
              <w:marBottom w:val="0"/>
              <w:divBdr>
                <w:top w:val="none" w:sz="0" w:space="0" w:color="auto"/>
                <w:left w:val="none" w:sz="0" w:space="0" w:color="auto"/>
                <w:bottom w:val="none" w:sz="0" w:space="0" w:color="auto"/>
                <w:right w:val="none" w:sz="0" w:space="0" w:color="auto"/>
              </w:divBdr>
            </w:div>
            <w:div w:id="1342587356">
              <w:marLeft w:val="0"/>
              <w:marRight w:val="0"/>
              <w:marTop w:val="0"/>
              <w:marBottom w:val="0"/>
              <w:divBdr>
                <w:top w:val="none" w:sz="0" w:space="0" w:color="auto"/>
                <w:left w:val="none" w:sz="0" w:space="0" w:color="auto"/>
                <w:bottom w:val="none" w:sz="0" w:space="0" w:color="auto"/>
                <w:right w:val="none" w:sz="0" w:space="0" w:color="auto"/>
              </w:divBdr>
            </w:div>
            <w:div w:id="1351222151">
              <w:marLeft w:val="0"/>
              <w:marRight w:val="0"/>
              <w:marTop w:val="0"/>
              <w:marBottom w:val="0"/>
              <w:divBdr>
                <w:top w:val="none" w:sz="0" w:space="0" w:color="auto"/>
                <w:left w:val="none" w:sz="0" w:space="0" w:color="auto"/>
                <w:bottom w:val="none" w:sz="0" w:space="0" w:color="auto"/>
                <w:right w:val="none" w:sz="0" w:space="0" w:color="auto"/>
              </w:divBdr>
            </w:div>
            <w:div w:id="1376807418">
              <w:marLeft w:val="0"/>
              <w:marRight w:val="0"/>
              <w:marTop w:val="0"/>
              <w:marBottom w:val="0"/>
              <w:divBdr>
                <w:top w:val="none" w:sz="0" w:space="0" w:color="auto"/>
                <w:left w:val="none" w:sz="0" w:space="0" w:color="auto"/>
                <w:bottom w:val="none" w:sz="0" w:space="0" w:color="auto"/>
                <w:right w:val="none" w:sz="0" w:space="0" w:color="auto"/>
              </w:divBdr>
            </w:div>
            <w:div w:id="1396853985">
              <w:marLeft w:val="0"/>
              <w:marRight w:val="0"/>
              <w:marTop w:val="0"/>
              <w:marBottom w:val="0"/>
              <w:divBdr>
                <w:top w:val="none" w:sz="0" w:space="0" w:color="auto"/>
                <w:left w:val="none" w:sz="0" w:space="0" w:color="auto"/>
                <w:bottom w:val="none" w:sz="0" w:space="0" w:color="auto"/>
                <w:right w:val="none" w:sz="0" w:space="0" w:color="auto"/>
              </w:divBdr>
            </w:div>
            <w:div w:id="1421178395">
              <w:marLeft w:val="0"/>
              <w:marRight w:val="0"/>
              <w:marTop w:val="0"/>
              <w:marBottom w:val="0"/>
              <w:divBdr>
                <w:top w:val="none" w:sz="0" w:space="0" w:color="auto"/>
                <w:left w:val="none" w:sz="0" w:space="0" w:color="auto"/>
                <w:bottom w:val="none" w:sz="0" w:space="0" w:color="auto"/>
                <w:right w:val="none" w:sz="0" w:space="0" w:color="auto"/>
              </w:divBdr>
            </w:div>
            <w:div w:id="1509178501">
              <w:marLeft w:val="0"/>
              <w:marRight w:val="0"/>
              <w:marTop w:val="0"/>
              <w:marBottom w:val="0"/>
              <w:divBdr>
                <w:top w:val="none" w:sz="0" w:space="0" w:color="auto"/>
                <w:left w:val="none" w:sz="0" w:space="0" w:color="auto"/>
                <w:bottom w:val="none" w:sz="0" w:space="0" w:color="auto"/>
                <w:right w:val="none" w:sz="0" w:space="0" w:color="auto"/>
              </w:divBdr>
            </w:div>
            <w:div w:id="1513640551">
              <w:marLeft w:val="0"/>
              <w:marRight w:val="0"/>
              <w:marTop w:val="0"/>
              <w:marBottom w:val="0"/>
              <w:divBdr>
                <w:top w:val="none" w:sz="0" w:space="0" w:color="auto"/>
                <w:left w:val="none" w:sz="0" w:space="0" w:color="auto"/>
                <w:bottom w:val="none" w:sz="0" w:space="0" w:color="auto"/>
                <w:right w:val="none" w:sz="0" w:space="0" w:color="auto"/>
              </w:divBdr>
            </w:div>
            <w:div w:id="1526555502">
              <w:marLeft w:val="0"/>
              <w:marRight w:val="0"/>
              <w:marTop w:val="0"/>
              <w:marBottom w:val="0"/>
              <w:divBdr>
                <w:top w:val="none" w:sz="0" w:space="0" w:color="auto"/>
                <w:left w:val="none" w:sz="0" w:space="0" w:color="auto"/>
                <w:bottom w:val="none" w:sz="0" w:space="0" w:color="auto"/>
                <w:right w:val="none" w:sz="0" w:space="0" w:color="auto"/>
              </w:divBdr>
            </w:div>
            <w:div w:id="1576429050">
              <w:marLeft w:val="0"/>
              <w:marRight w:val="0"/>
              <w:marTop w:val="0"/>
              <w:marBottom w:val="0"/>
              <w:divBdr>
                <w:top w:val="none" w:sz="0" w:space="0" w:color="auto"/>
                <w:left w:val="none" w:sz="0" w:space="0" w:color="auto"/>
                <w:bottom w:val="none" w:sz="0" w:space="0" w:color="auto"/>
                <w:right w:val="none" w:sz="0" w:space="0" w:color="auto"/>
              </w:divBdr>
            </w:div>
            <w:div w:id="1624074349">
              <w:marLeft w:val="0"/>
              <w:marRight w:val="0"/>
              <w:marTop w:val="0"/>
              <w:marBottom w:val="0"/>
              <w:divBdr>
                <w:top w:val="none" w:sz="0" w:space="0" w:color="auto"/>
                <w:left w:val="none" w:sz="0" w:space="0" w:color="auto"/>
                <w:bottom w:val="none" w:sz="0" w:space="0" w:color="auto"/>
                <w:right w:val="none" w:sz="0" w:space="0" w:color="auto"/>
              </w:divBdr>
            </w:div>
            <w:div w:id="1752385128">
              <w:marLeft w:val="0"/>
              <w:marRight w:val="0"/>
              <w:marTop w:val="0"/>
              <w:marBottom w:val="0"/>
              <w:divBdr>
                <w:top w:val="none" w:sz="0" w:space="0" w:color="auto"/>
                <w:left w:val="none" w:sz="0" w:space="0" w:color="auto"/>
                <w:bottom w:val="none" w:sz="0" w:space="0" w:color="auto"/>
                <w:right w:val="none" w:sz="0" w:space="0" w:color="auto"/>
              </w:divBdr>
            </w:div>
            <w:div w:id="1772967837">
              <w:marLeft w:val="0"/>
              <w:marRight w:val="0"/>
              <w:marTop w:val="0"/>
              <w:marBottom w:val="0"/>
              <w:divBdr>
                <w:top w:val="none" w:sz="0" w:space="0" w:color="auto"/>
                <w:left w:val="none" w:sz="0" w:space="0" w:color="auto"/>
                <w:bottom w:val="none" w:sz="0" w:space="0" w:color="auto"/>
                <w:right w:val="none" w:sz="0" w:space="0" w:color="auto"/>
              </w:divBdr>
            </w:div>
            <w:div w:id="1780224291">
              <w:marLeft w:val="0"/>
              <w:marRight w:val="0"/>
              <w:marTop w:val="0"/>
              <w:marBottom w:val="0"/>
              <w:divBdr>
                <w:top w:val="none" w:sz="0" w:space="0" w:color="auto"/>
                <w:left w:val="none" w:sz="0" w:space="0" w:color="auto"/>
                <w:bottom w:val="none" w:sz="0" w:space="0" w:color="auto"/>
                <w:right w:val="none" w:sz="0" w:space="0" w:color="auto"/>
              </w:divBdr>
            </w:div>
            <w:div w:id="1797529564">
              <w:marLeft w:val="0"/>
              <w:marRight w:val="0"/>
              <w:marTop w:val="0"/>
              <w:marBottom w:val="0"/>
              <w:divBdr>
                <w:top w:val="none" w:sz="0" w:space="0" w:color="auto"/>
                <w:left w:val="none" w:sz="0" w:space="0" w:color="auto"/>
                <w:bottom w:val="none" w:sz="0" w:space="0" w:color="auto"/>
                <w:right w:val="none" w:sz="0" w:space="0" w:color="auto"/>
              </w:divBdr>
            </w:div>
            <w:div w:id="1808161076">
              <w:marLeft w:val="0"/>
              <w:marRight w:val="0"/>
              <w:marTop w:val="0"/>
              <w:marBottom w:val="0"/>
              <w:divBdr>
                <w:top w:val="none" w:sz="0" w:space="0" w:color="auto"/>
                <w:left w:val="none" w:sz="0" w:space="0" w:color="auto"/>
                <w:bottom w:val="none" w:sz="0" w:space="0" w:color="auto"/>
                <w:right w:val="none" w:sz="0" w:space="0" w:color="auto"/>
              </w:divBdr>
            </w:div>
            <w:div w:id="1891568890">
              <w:marLeft w:val="0"/>
              <w:marRight w:val="0"/>
              <w:marTop w:val="0"/>
              <w:marBottom w:val="0"/>
              <w:divBdr>
                <w:top w:val="none" w:sz="0" w:space="0" w:color="auto"/>
                <w:left w:val="none" w:sz="0" w:space="0" w:color="auto"/>
                <w:bottom w:val="none" w:sz="0" w:space="0" w:color="auto"/>
                <w:right w:val="none" w:sz="0" w:space="0" w:color="auto"/>
              </w:divBdr>
            </w:div>
            <w:div w:id="2041198597">
              <w:marLeft w:val="0"/>
              <w:marRight w:val="0"/>
              <w:marTop w:val="0"/>
              <w:marBottom w:val="0"/>
              <w:divBdr>
                <w:top w:val="none" w:sz="0" w:space="0" w:color="auto"/>
                <w:left w:val="none" w:sz="0" w:space="0" w:color="auto"/>
                <w:bottom w:val="none" w:sz="0" w:space="0" w:color="auto"/>
                <w:right w:val="none" w:sz="0" w:space="0" w:color="auto"/>
              </w:divBdr>
            </w:div>
            <w:div w:id="2085839464">
              <w:marLeft w:val="0"/>
              <w:marRight w:val="0"/>
              <w:marTop w:val="0"/>
              <w:marBottom w:val="0"/>
              <w:divBdr>
                <w:top w:val="none" w:sz="0" w:space="0" w:color="auto"/>
                <w:left w:val="none" w:sz="0" w:space="0" w:color="auto"/>
                <w:bottom w:val="none" w:sz="0" w:space="0" w:color="auto"/>
                <w:right w:val="none" w:sz="0" w:space="0" w:color="auto"/>
              </w:divBdr>
            </w:div>
            <w:div w:id="2097096258">
              <w:marLeft w:val="0"/>
              <w:marRight w:val="0"/>
              <w:marTop w:val="0"/>
              <w:marBottom w:val="0"/>
              <w:divBdr>
                <w:top w:val="none" w:sz="0" w:space="0" w:color="auto"/>
                <w:left w:val="none" w:sz="0" w:space="0" w:color="auto"/>
                <w:bottom w:val="none" w:sz="0" w:space="0" w:color="auto"/>
                <w:right w:val="none" w:sz="0" w:space="0" w:color="auto"/>
              </w:divBdr>
            </w:div>
            <w:div w:id="2101026934">
              <w:marLeft w:val="0"/>
              <w:marRight w:val="0"/>
              <w:marTop w:val="0"/>
              <w:marBottom w:val="0"/>
              <w:divBdr>
                <w:top w:val="none" w:sz="0" w:space="0" w:color="auto"/>
                <w:left w:val="none" w:sz="0" w:space="0" w:color="auto"/>
                <w:bottom w:val="none" w:sz="0" w:space="0" w:color="auto"/>
                <w:right w:val="none" w:sz="0" w:space="0" w:color="auto"/>
              </w:divBdr>
            </w:div>
            <w:div w:id="211644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163600">
      <w:bodyDiv w:val="1"/>
      <w:marLeft w:val="0"/>
      <w:marRight w:val="0"/>
      <w:marTop w:val="0"/>
      <w:marBottom w:val="0"/>
      <w:divBdr>
        <w:top w:val="none" w:sz="0" w:space="0" w:color="auto"/>
        <w:left w:val="none" w:sz="0" w:space="0" w:color="auto"/>
        <w:bottom w:val="none" w:sz="0" w:space="0" w:color="auto"/>
        <w:right w:val="none" w:sz="0" w:space="0" w:color="auto"/>
      </w:divBdr>
    </w:div>
    <w:div w:id="688916192">
      <w:bodyDiv w:val="1"/>
      <w:marLeft w:val="0"/>
      <w:marRight w:val="0"/>
      <w:marTop w:val="0"/>
      <w:marBottom w:val="0"/>
      <w:divBdr>
        <w:top w:val="none" w:sz="0" w:space="0" w:color="auto"/>
        <w:left w:val="none" w:sz="0" w:space="0" w:color="auto"/>
        <w:bottom w:val="none" w:sz="0" w:space="0" w:color="auto"/>
        <w:right w:val="none" w:sz="0" w:space="0" w:color="auto"/>
      </w:divBdr>
    </w:div>
    <w:div w:id="728040383">
      <w:bodyDiv w:val="1"/>
      <w:marLeft w:val="0"/>
      <w:marRight w:val="0"/>
      <w:marTop w:val="0"/>
      <w:marBottom w:val="0"/>
      <w:divBdr>
        <w:top w:val="none" w:sz="0" w:space="0" w:color="auto"/>
        <w:left w:val="none" w:sz="0" w:space="0" w:color="auto"/>
        <w:bottom w:val="none" w:sz="0" w:space="0" w:color="auto"/>
        <w:right w:val="none" w:sz="0" w:space="0" w:color="auto"/>
      </w:divBdr>
    </w:div>
    <w:div w:id="731081407">
      <w:bodyDiv w:val="1"/>
      <w:marLeft w:val="0"/>
      <w:marRight w:val="0"/>
      <w:marTop w:val="0"/>
      <w:marBottom w:val="0"/>
      <w:divBdr>
        <w:top w:val="none" w:sz="0" w:space="0" w:color="auto"/>
        <w:left w:val="none" w:sz="0" w:space="0" w:color="auto"/>
        <w:bottom w:val="none" w:sz="0" w:space="0" w:color="auto"/>
        <w:right w:val="none" w:sz="0" w:space="0" w:color="auto"/>
      </w:divBdr>
    </w:div>
    <w:div w:id="819612700">
      <w:bodyDiv w:val="1"/>
      <w:marLeft w:val="0"/>
      <w:marRight w:val="0"/>
      <w:marTop w:val="0"/>
      <w:marBottom w:val="0"/>
      <w:divBdr>
        <w:top w:val="none" w:sz="0" w:space="0" w:color="auto"/>
        <w:left w:val="none" w:sz="0" w:space="0" w:color="auto"/>
        <w:bottom w:val="none" w:sz="0" w:space="0" w:color="auto"/>
        <w:right w:val="none" w:sz="0" w:space="0" w:color="auto"/>
      </w:divBdr>
    </w:div>
    <w:div w:id="825052933">
      <w:bodyDiv w:val="1"/>
      <w:marLeft w:val="0"/>
      <w:marRight w:val="0"/>
      <w:marTop w:val="0"/>
      <w:marBottom w:val="0"/>
      <w:divBdr>
        <w:top w:val="none" w:sz="0" w:space="0" w:color="auto"/>
        <w:left w:val="none" w:sz="0" w:space="0" w:color="auto"/>
        <w:bottom w:val="none" w:sz="0" w:space="0" w:color="auto"/>
        <w:right w:val="none" w:sz="0" w:space="0" w:color="auto"/>
      </w:divBdr>
    </w:div>
    <w:div w:id="866985666">
      <w:bodyDiv w:val="1"/>
      <w:marLeft w:val="0"/>
      <w:marRight w:val="0"/>
      <w:marTop w:val="0"/>
      <w:marBottom w:val="0"/>
      <w:divBdr>
        <w:top w:val="none" w:sz="0" w:space="0" w:color="auto"/>
        <w:left w:val="none" w:sz="0" w:space="0" w:color="auto"/>
        <w:bottom w:val="none" w:sz="0" w:space="0" w:color="auto"/>
        <w:right w:val="none" w:sz="0" w:space="0" w:color="auto"/>
      </w:divBdr>
    </w:div>
    <w:div w:id="926497655">
      <w:bodyDiv w:val="1"/>
      <w:marLeft w:val="0"/>
      <w:marRight w:val="0"/>
      <w:marTop w:val="0"/>
      <w:marBottom w:val="0"/>
      <w:divBdr>
        <w:top w:val="none" w:sz="0" w:space="0" w:color="auto"/>
        <w:left w:val="none" w:sz="0" w:space="0" w:color="auto"/>
        <w:bottom w:val="none" w:sz="0" w:space="0" w:color="auto"/>
        <w:right w:val="none" w:sz="0" w:space="0" w:color="auto"/>
      </w:divBdr>
      <w:divsChild>
        <w:div w:id="733238262">
          <w:marLeft w:val="0"/>
          <w:marRight w:val="0"/>
          <w:marTop w:val="0"/>
          <w:marBottom w:val="0"/>
          <w:divBdr>
            <w:top w:val="none" w:sz="0" w:space="0" w:color="auto"/>
            <w:left w:val="none" w:sz="0" w:space="0" w:color="auto"/>
            <w:bottom w:val="none" w:sz="0" w:space="0" w:color="auto"/>
            <w:right w:val="none" w:sz="0" w:space="0" w:color="auto"/>
          </w:divBdr>
        </w:div>
        <w:div w:id="738478117">
          <w:marLeft w:val="0"/>
          <w:marRight w:val="0"/>
          <w:marTop w:val="0"/>
          <w:marBottom w:val="0"/>
          <w:divBdr>
            <w:top w:val="none" w:sz="0" w:space="0" w:color="auto"/>
            <w:left w:val="none" w:sz="0" w:space="0" w:color="auto"/>
            <w:bottom w:val="none" w:sz="0" w:space="0" w:color="auto"/>
            <w:right w:val="none" w:sz="0" w:space="0" w:color="auto"/>
          </w:divBdr>
        </w:div>
        <w:div w:id="815684758">
          <w:marLeft w:val="0"/>
          <w:marRight w:val="0"/>
          <w:marTop w:val="0"/>
          <w:marBottom w:val="0"/>
          <w:divBdr>
            <w:top w:val="none" w:sz="0" w:space="0" w:color="auto"/>
            <w:left w:val="none" w:sz="0" w:space="0" w:color="auto"/>
            <w:bottom w:val="none" w:sz="0" w:space="0" w:color="auto"/>
            <w:right w:val="none" w:sz="0" w:space="0" w:color="auto"/>
          </w:divBdr>
        </w:div>
        <w:div w:id="861623705">
          <w:marLeft w:val="0"/>
          <w:marRight w:val="0"/>
          <w:marTop w:val="0"/>
          <w:marBottom w:val="0"/>
          <w:divBdr>
            <w:top w:val="none" w:sz="0" w:space="0" w:color="auto"/>
            <w:left w:val="none" w:sz="0" w:space="0" w:color="auto"/>
            <w:bottom w:val="none" w:sz="0" w:space="0" w:color="auto"/>
            <w:right w:val="none" w:sz="0" w:space="0" w:color="auto"/>
          </w:divBdr>
        </w:div>
        <w:div w:id="1329214951">
          <w:marLeft w:val="0"/>
          <w:marRight w:val="0"/>
          <w:marTop w:val="0"/>
          <w:marBottom w:val="0"/>
          <w:divBdr>
            <w:top w:val="none" w:sz="0" w:space="0" w:color="auto"/>
            <w:left w:val="none" w:sz="0" w:space="0" w:color="auto"/>
            <w:bottom w:val="none" w:sz="0" w:space="0" w:color="auto"/>
            <w:right w:val="none" w:sz="0" w:space="0" w:color="auto"/>
          </w:divBdr>
        </w:div>
        <w:div w:id="1418941691">
          <w:marLeft w:val="0"/>
          <w:marRight w:val="0"/>
          <w:marTop w:val="0"/>
          <w:marBottom w:val="0"/>
          <w:divBdr>
            <w:top w:val="none" w:sz="0" w:space="0" w:color="auto"/>
            <w:left w:val="none" w:sz="0" w:space="0" w:color="auto"/>
            <w:bottom w:val="none" w:sz="0" w:space="0" w:color="auto"/>
            <w:right w:val="none" w:sz="0" w:space="0" w:color="auto"/>
          </w:divBdr>
        </w:div>
        <w:div w:id="1605845929">
          <w:marLeft w:val="0"/>
          <w:marRight w:val="0"/>
          <w:marTop w:val="0"/>
          <w:marBottom w:val="0"/>
          <w:divBdr>
            <w:top w:val="none" w:sz="0" w:space="0" w:color="auto"/>
            <w:left w:val="none" w:sz="0" w:space="0" w:color="auto"/>
            <w:bottom w:val="none" w:sz="0" w:space="0" w:color="auto"/>
            <w:right w:val="none" w:sz="0" w:space="0" w:color="auto"/>
          </w:divBdr>
        </w:div>
        <w:div w:id="1862892005">
          <w:marLeft w:val="0"/>
          <w:marRight w:val="0"/>
          <w:marTop w:val="0"/>
          <w:marBottom w:val="0"/>
          <w:divBdr>
            <w:top w:val="none" w:sz="0" w:space="0" w:color="auto"/>
            <w:left w:val="none" w:sz="0" w:space="0" w:color="auto"/>
            <w:bottom w:val="none" w:sz="0" w:space="0" w:color="auto"/>
            <w:right w:val="none" w:sz="0" w:space="0" w:color="auto"/>
          </w:divBdr>
        </w:div>
        <w:div w:id="2035954776">
          <w:marLeft w:val="0"/>
          <w:marRight w:val="0"/>
          <w:marTop w:val="0"/>
          <w:marBottom w:val="0"/>
          <w:divBdr>
            <w:top w:val="none" w:sz="0" w:space="0" w:color="auto"/>
            <w:left w:val="none" w:sz="0" w:space="0" w:color="auto"/>
            <w:bottom w:val="none" w:sz="0" w:space="0" w:color="auto"/>
            <w:right w:val="none" w:sz="0" w:space="0" w:color="auto"/>
          </w:divBdr>
        </w:div>
        <w:div w:id="2041009766">
          <w:marLeft w:val="0"/>
          <w:marRight w:val="0"/>
          <w:marTop w:val="0"/>
          <w:marBottom w:val="0"/>
          <w:divBdr>
            <w:top w:val="none" w:sz="0" w:space="0" w:color="auto"/>
            <w:left w:val="none" w:sz="0" w:space="0" w:color="auto"/>
            <w:bottom w:val="none" w:sz="0" w:space="0" w:color="auto"/>
            <w:right w:val="none" w:sz="0" w:space="0" w:color="auto"/>
          </w:divBdr>
        </w:div>
        <w:div w:id="2137143121">
          <w:marLeft w:val="0"/>
          <w:marRight w:val="0"/>
          <w:marTop w:val="0"/>
          <w:marBottom w:val="0"/>
          <w:divBdr>
            <w:top w:val="none" w:sz="0" w:space="0" w:color="auto"/>
            <w:left w:val="none" w:sz="0" w:space="0" w:color="auto"/>
            <w:bottom w:val="none" w:sz="0" w:space="0" w:color="auto"/>
            <w:right w:val="none" w:sz="0" w:space="0" w:color="auto"/>
          </w:divBdr>
        </w:div>
      </w:divsChild>
    </w:div>
    <w:div w:id="950018979">
      <w:bodyDiv w:val="1"/>
      <w:marLeft w:val="0"/>
      <w:marRight w:val="0"/>
      <w:marTop w:val="0"/>
      <w:marBottom w:val="0"/>
      <w:divBdr>
        <w:top w:val="none" w:sz="0" w:space="0" w:color="auto"/>
        <w:left w:val="none" w:sz="0" w:space="0" w:color="auto"/>
        <w:bottom w:val="none" w:sz="0" w:space="0" w:color="auto"/>
        <w:right w:val="none" w:sz="0" w:space="0" w:color="auto"/>
      </w:divBdr>
    </w:div>
    <w:div w:id="1015572881">
      <w:bodyDiv w:val="1"/>
      <w:marLeft w:val="0"/>
      <w:marRight w:val="0"/>
      <w:marTop w:val="0"/>
      <w:marBottom w:val="0"/>
      <w:divBdr>
        <w:top w:val="none" w:sz="0" w:space="0" w:color="auto"/>
        <w:left w:val="none" w:sz="0" w:space="0" w:color="auto"/>
        <w:bottom w:val="none" w:sz="0" w:space="0" w:color="auto"/>
        <w:right w:val="none" w:sz="0" w:space="0" w:color="auto"/>
      </w:divBdr>
    </w:div>
    <w:div w:id="1019703031">
      <w:bodyDiv w:val="1"/>
      <w:marLeft w:val="0"/>
      <w:marRight w:val="0"/>
      <w:marTop w:val="0"/>
      <w:marBottom w:val="0"/>
      <w:divBdr>
        <w:top w:val="none" w:sz="0" w:space="0" w:color="auto"/>
        <w:left w:val="none" w:sz="0" w:space="0" w:color="auto"/>
        <w:bottom w:val="none" w:sz="0" w:space="0" w:color="auto"/>
        <w:right w:val="none" w:sz="0" w:space="0" w:color="auto"/>
      </w:divBdr>
    </w:div>
    <w:div w:id="1030105386">
      <w:bodyDiv w:val="1"/>
      <w:marLeft w:val="0"/>
      <w:marRight w:val="0"/>
      <w:marTop w:val="0"/>
      <w:marBottom w:val="0"/>
      <w:divBdr>
        <w:top w:val="none" w:sz="0" w:space="0" w:color="auto"/>
        <w:left w:val="none" w:sz="0" w:space="0" w:color="auto"/>
        <w:bottom w:val="none" w:sz="0" w:space="0" w:color="auto"/>
        <w:right w:val="none" w:sz="0" w:space="0" w:color="auto"/>
      </w:divBdr>
    </w:div>
    <w:div w:id="1092362001">
      <w:bodyDiv w:val="1"/>
      <w:marLeft w:val="0"/>
      <w:marRight w:val="0"/>
      <w:marTop w:val="0"/>
      <w:marBottom w:val="0"/>
      <w:divBdr>
        <w:top w:val="none" w:sz="0" w:space="0" w:color="auto"/>
        <w:left w:val="none" w:sz="0" w:space="0" w:color="auto"/>
        <w:bottom w:val="none" w:sz="0" w:space="0" w:color="auto"/>
        <w:right w:val="none" w:sz="0" w:space="0" w:color="auto"/>
      </w:divBdr>
    </w:div>
    <w:div w:id="1103459444">
      <w:bodyDiv w:val="1"/>
      <w:marLeft w:val="0"/>
      <w:marRight w:val="0"/>
      <w:marTop w:val="0"/>
      <w:marBottom w:val="0"/>
      <w:divBdr>
        <w:top w:val="none" w:sz="0" w:space="0" w:color="auto"/>
        <w:left w:val="none" w:sz="0" w:space="0" w:color="auto"/>
        <w:bottom w:val="none" w:sz="0" w:space="0" w:color="auto"/>
        <w:right w:val="none" w:sz="0" w:space="0" w:color="auto"/>
      </w:divBdr>
    </w:div>
    <w:div w:id="1107893546">
      <w:bodyDiv w:val="1"/>
      <w:marLeft w:val="0"/>
      <w:marRight w:val="0"/>
      <w:marTop w:val="0"/>
      <w:marBottom w:val="0"/>
      <w:divBdr>
        <w:top w:val="none" w:sz="0" w:space="0" w:color="auto"/>
        <w:left w:val="none" w:sz="0" w:space="0" w:color="auto"/>
        <w:bottom w:val="none" w:sz="0" w:space="0" w:color="auto"/>
        <w:right w:val="none" w:sz="0" w:space="0" w:color="auto"/>
      </w:divBdr>
    </w:div>
    <w:div w:id="1119883312">
      <w:bodyDiv w:val="1"/>
      <w:marLeft w:val="0"/>
      <w:marRight w:val="0"/>
      <w:marTop w:val="0"/>
      <w:marBottom w:val="0"/>
      <w:divBdr>
        <w:top w:val="none" w:sz="0" w:space="0" w:color="auto"/>
        <w:left w:val="none" w:sz="0" w:space="0" w:color="auto"/>
        <w:bottom w:val="none" w:sz="0" w:space="0" w:color="auto"/>
        <w:right w:val="none" w:sz="0" w:space="0" w:color="auto"/>
      </w:divBdr>
    </w:div>
    <w:div w:id="1122651335">
      <w:bodyDiv w:val="1"/>
      <w:marLeft w:val="0"/>
      <w:marRight w:val="0"/>
      <w:marTop w:val="0"/>
      <w:marBottom w:val="0"/>
      <w:divBdr>
        <w:top w:val="none" w:sz="0" w:space="0" w:color="auto"/>
        <w:left w:val="none" w:sz="0" w:space="0" w:color="auto"/>
        <w:bottom w:val="none" w:sz="0" w:space="0" w:color="auto"/>
        <w:right w:val="none" w:sz="0" w:space="0" w:color="auto"/>
      </w:divBdr>
    </w:div>
    <w:div w:id="1123038327">
      <w:bodyDiv w:val="1"/>
      <w:marLeft w:val="0"/>
      <w:marRight w:val="0"/>
      <w:marTop w:val="0"/>
      <w:marBottom w:val="0"/>
      <w:divBdr>
        <w:top w:val="none" w:sz="0" w:space="0" w:color="auto"/>
        <w:left w:val="none" w:sz="0" w:space="0" w:color="auto"/>
        <w:bottom w:val="none" w:sz="0" w:space="0" w:color="auto"/>
        <w:right w:val="none" w:sz="0" w:space="0" w:color="auto"/>
      </w:divBdr>
    </w:div>
    <w:div w:id="1125270081">
      <w:bodyDiv w:val="1"/>
      <w:marLeft w:val="0"/>
      <w:marRight w:val="0"/>
      <w:marTop w:val="0"/>
      <w:marBottom w:val="0"/>
      <w:divBdr>
        <w:top w:val="none" w:sz="0" w:space="0" w:color="auto"/>
        <w:left w:val="none" w:sz="0" w:space="0" w:color="auto"/>
        <w:bottom w:val="none" w:sz="0" w:space="0" w:color="auto"/>
        <w:right w:val="none" w:sz="0" w:space="0" w:color="auto"/>
      </w:divBdr>
    </w:div>
    <w:div w:id="1129325205">
      <w:bodyDiv w:val="1"/>
      <w:marLeft w:val="0"/>
      <w:marRight w:val="0"/>
      <w:marTop w:val="0"/>
      <w:marBottom w:val="0"/>
      <w:divBdr>
        <w:top w:val="none" w:sz="0" w:space="0" w:color="auto"/>
        <w:left w:val="none" w:sz="0" w:space="0" w:color="auto"/>
        <w:bottom w:val="none" w:sz="0" w:space="0" w:color="auto"/>
        <w:right w:val="none" w:sz="0" w:space="0" w:color="auto"/>
      </w:divBdr>
    </w:div>
    <w:div w:id="1174765263">
      <w:bodyDiv w:val="1"/>
      <w:marLeft w:val="0"/>
      <w:marRight w:val="0"/>
      <w:marTop w:val="0"/>
      <w:marBottom w:val="0"/>
      <w:divBdr>
        <w:top w:val="none" w:sz="0" w:space="0" w:color="auto"/>
        <w:left w:val="none" w:sz="0" w:space="0" w:color="auto"/>
        <w:bottom w:val="none" w:sz="0" w:space="0" w:color="auto"/>
        <w:right w:val="none" w:sz="0" w:space="0" w:color="auto"/>
      </w:divBdr>
    </w:div>
    <w:div w:id="1178469709">
      <w:bodyDiv w:val="1"/>
      <w:marLeft w:val="0"/>
      <w:marRight w:val="0"/>
      <w:marTop w:val="0"/>
      <w:marBottom w:val="0"/>
      <w:divBdr>
        <w:top w:val="none" w:sz="0" w:space="0" w:color="auto"/>
        <w:left w:val="none" w:sz="0" w:space="0" w:color="auto"/>
        <w:bottom w:val="none" w:sz="0" w:space="0" w:color="auto"/>
        <w:right w:val="none" w:sz="0" w:space="0" w:color="auto"/>
      </w:divBdr>
    </w:div>
    <w:div w:id="1182936050">
      <w:bodyDiv w:val="1"/>
      <w:marLeft w:val="0"/>
      <w:marRight w:val="0"/>
      <w:marTop w:val="0"/>
      <w:marBottom w:val="0"/>
      <w:divBdr>
        <w:top w:val="none" w:sz="0" w:space="0" w:color="auto"/>
        <w:left w:val="none" w:sz="0" w:space="0" w:color="auto"/>
        <w:bottom w:val="none" w:sz="0" w:space="0" w:color="auto"/>
        <w:right w:val="none" w:sz="0" w:space="0" w:color="auto"/>
      </w:divBdr>
    </w:div>
    <w:div w:id="1183979977">
      <w:bodyDiv w:val="1"/>
      <w:marLeft w:val="0"/>
      <w:marRight w:val="0"/>
      <w:marTop w:val="0"/>
      <w:marBottom w:val="0"/>
      <w:divBdr>
        <w:top w:val="none" w:sz="0" w:space="0" w:color="auto"/>
        <w:left w:val="none" w:sz="0" w:space="0" w:color="auto"/>
        <w:bottom w:val="none" w:sz="0" w:space="0" w:color="auto"/>
        <w:right w:val="none" w:sz="0" w:space="0" w:color="auto"/>
      </w:divBdr>
    </w:div>
    <w:div w:id="1194029510">
      <w:bodyDiv w:val="1"/>
      <w:marLeft w:val="0"/>
      <w:marRight w:val="0"/>
      <w:marTop w:val="0"/>
      <w:marBottom w:val="0"/>
      <w:divBdr>
        <w:top w:val="none" w:sz="0" w:space="0" w:color="auto"/>
        <w:left w:val="none" w:sz="0" w:space="0" w:color="auto"/>
        <w:bottom w:val="none" w:sz="0" w:space="0" w:color="auto"/>
        <w:right w:val="none" w:sz="0" w:space="0" w:color="auto"/>
      </w:divBdr>
    </w:div>
    <w:div w:id="1206064663">
      <w:bodyDiv w:val="1"/>
      <w:marLeft w:val="0"/>
      <w:marRight w:val="0"/>
      <w:marTop w:val="0"/>
      <w:marBottom w:val="0"/>
      <w:divBdr>
        <w:top w:val="none" w:sz="0" w:space="0" w:color="auto"/>
        <w:left w:val="none" w:sz="0" w:space="0" w:color="auto"/>
        <w:bottom w:val="none" w:sz="0" w:space="0" w:color="auto"/>
        <w:right w:val="none" w:sz="0" w:space="0" w:color="auto"/>
      </w:divBdr>
    </w:div>
    <w:div w:id="1212765189">
      <w:bodyDiv w:val="1"/>
      <w:marLeft w:val="0"/>
      <w:marRight w:val="0"/>
      <w:marTop w:val="0"/>
      <w:marBottom w:val="0"/>
      <w:divBdr>
        <w:top w:val="none" w:sz="0" w:space="0" w:color="auto"/>
        <w:left w:val="none" w:sz="0" w:space="0" w:color="auto"/>
        <w:bottom w:val="none" w:sz="0" w:space="0" w:color="auto"/>
        <w:right w:val="none" w:sz="0" w:space="0" w:color="auto"/>
      </w:divBdr>
    </w:div>
    <w:div w:id="1221594053">
      <w:bodyDiv w:val="1"/>
      <w:marLeft w:val="0"/>
      <w:marRight w:val="0"/>
      <w:marTop w:val="0"/>
      <w:marBottom w:val="0"/>
      <w:divBdr>
        <w:top w:val="none" w:sz="0" w:space="0" w:color="auto"/>
        <w:left w:val="none" w:sz="0" w:space="0" w:color="auto"/>
        <w:bottom w:val="none" w:sz="0" w:space="0" w:color="auto"/>
        <w:right w:val="none" w:sz="0" w:space="0" w:color="auto"/>
      </w:divBdr>
    </w:div>
    <w:div w:id="1261793065">
      <w:bodyDiv w:val="1"/>
      <w:marLeft w:val="0"/>
      <w:marRight w:val="0"/>
      <w:marTop w:val="0"/>
      <w:marBottom w:val="0"/>
      <w:divBdr>
        <w:top w:val="none" w:sz="0" w:space="0" w:color="auto"/>
        <w:left w:val="none" w:sz="0" w:space="0" w:color="auto"/>
        <w:bottom w:val="none" w:sz="0" w:space="0" w:color="auto"/>
        <w:right w:val="none" w:sz="0" w:space="0" w:color="auto"/>
      </w:divBdr>
    </w:div>
    <w:div w:id="1277636781">
      <w:bodyDiv w:val="1"/>
      <w:marLeft w:val="0"/>
      <w:marRight w:val="0"/>
      <w:marTop w:val="0"/>
      <w:marBottom w:val="0"/>
      <w:divBdr>
        <w:top w:val="none" w:sz="0" w:space="0" w:color="auto"/>
        <w:left w:val="none" w:sz="0" w:space="0" w:color="auto"/>
        <w:bottom w:val="none" w:sz="0" w:space="0" w:color="auto"/>
        <w:right w:val="none" w:sz="0" w:space="0" w:color="auto"/>
      </w:divBdr>
    </w:div>
    <w:div w:id="1283539283">
      <w:bodyDiv w:val="1"/>
      <w:marLeft w:val="0"/>
      <w:marRight w:val="0"/>
      <w:marTop w:val="0"/>
      <w:marBottom w:val="0"/>
      <w:divBdr>
        <w:top w:val="none" w:sz="0" w:space="0" w:color="auto"/>
        <w:left w:val="none" w:sz="0" w:space="0" w:color="auto"/>
        <w:bottom w:val="none" w:sz="0" w:space="0" w:color="auto"/>
        <w:right w:val="none" w:sz="0" w:space="0" w:color="auto"/>
      </w:divBdr>
      <w:divsChild>
        <w:div w:id="1372070600">
          <w:marLeft w:val="600"/>
          <w:marRight w:val="0"/>
          <w:marTop w:val="0"/>
          <w:marBottom w:val="0"/>
          <w:divBdr>
            <w:top w:val="none" w:sz="0" w:space="0" w:color="auto"/>
            <w:left w:val="none" w:sz="0" w:space="0" w:color="auto"/>
            <w:bottom w:val="none" w:sz="0" w:space="0" w:color="auto"/>
            <w:right w:val="none" w:sz="0" w:space="0" w:color="auto"/>
          </w:divBdr>
        </w:div>
      </w:divsChild>
    </w:div>
    <w:div w:id="1292981229">
      <w:bodyDiv w:val="1"/>
      <w:marLeft w:val="0"/>
      <w:marRight w:val="0"/>
      <w:marTop w:val="0"/>
      <w:marBottom w:val="0"/>
      <w:divBdr>
        <w:top w:val="none" w:sz="0" w:space="0" w:color="auto"/>
        <w:left w:val="none" w:sz="0" w:space="0" w:color="auto"/>
        <w:bottom w:val="none" w:sz="0" w:space="0" w:color="auto"/>
        <w:right w:val="none" w:sz="0" w:space="0" w:color="auto"/>
      </w:divBdr>
    </w:div>
    <w:div w:id="1323895262">
      <w:bodyDiv w:val="1"/>
      <w:marLeft w:val="0"/>
      <w:marRight w:val="0"/>
      <w:marTop w:val="0"/>
      <w:marBottom w:val="0"/>
      <w:divBdr>
        <w:top w:val="none" w:sz="0" w:space="0" w:color="auto"/>
        <w:left w:val="none" w:sz="0" w:space="0" w:color="auto"/>
        <w:bottom w:val="none" w:sz="0" w:space="0" w:color="auto"/>
        <w:right w:val="none" w:sz="0" w:space="0" w:color="auto"/>
      </w:divBdr>
    </w:div>
    <w:div w:id="1337541684">
      <w:bodyDiv w:val="1"/>
      <w:marLeft w:val="0"/>
      <w:marRight w:val="0"/>
      <w:marTop w:val="0"/>
      <w:marBottom w:val="0"/>
      <w:divBdr>
        <w:top w:val="none" w:sz="0" w:space="0" w:color="auto"/>
        <w:left w:val="none" w:sz="0" w:space="0" w:color="auto"/>
        <w:bottom w:val="none" w:sz="0" w:space="0" w:color="auto"/>
        <w:right w:val="none" w:sz="0" w:space="0" w:color="auto"/>
      </w:divBdr>
    </w:div>
    <w:div w:id="1338074739">
      <w:bodyDiv w:val="1"/>
      <w:marLeft w:val="0"/>
      <w:marRight w:val="0"/>
      <w:marTop w:val="0"/>
      <w:marBottom w:val="0"/>
      <w:divBdr>
        <w:top w:val="none" w:sz="0" w:space="0" w:color="auto"/>
        <w:left w:val="none" w:sz="0" w:space="0" w:color="auto"/>
        <w:bottom w:val="none" w:sz="0" w:space="0" w:color="auto"/>
        <w:right w:val="none" w:sz="0" w:space="0" w:color="auto"/>
      </w:divBdr>
    </w:div>
    <w:div w:id="1343239272">
      <w:bodyDiv w:val="1"/>
      <w:marLeft w:val="0"/>
      <w:marRight w:val="0"/>
      <w:marTop w:val="0"/>
      <w:marBottom w:val="0"/>
      <w:divBdr>
        <w:top w:val="none" w:sz="0" w:space="0" w:color="auto"/>
        <w:left w:val="none" w:sz="0" w:space="0" w:color="auto"/>
        <w:bottom w:val="none" w:sz="0" w:space="0" w:color="auto"/>
        <w:right w:val="none" w:sz="0" w:space="0" w:color="auto"/>
      </w:divBdr>
    </w:div>
    <w:div w:id="1391421855">
      <w:bodyDiv w:val="1"/>
      <w:marLeft w:val="0"/>
      <w:marRight w:val="0"/>
      <w:marTop w:val="0"/>
      <w:marBottom w:val="0"/>
      <w:divBdr>
        <w:top w:val="none" w:sz="0" w:space="0" w:color="auto"/>
        <w:left w:val="none" w:sz="0" w:space="0" w:color="auto"/>
        <w:bottom w:val="none" w:sz="0" w:space="0" w:color="auto"/>
        <w:right w:val="none" w:sz="0" w:space="0" w:color="auto"/>
      </w:divBdr>
    </w:div>
    <w:div w:id="1395468636">
      <w:bodyDiv w:val="1"/>
      <w:marLeft w:val="0"/>
      <w:marRight w:val="0"/>
      <w:marTop w:val="0"/>
      <w:marBottom w:val="0"/>
      <w:divBdr>
        <w:top w:val="none" w:sz="0" w:space="0" w:color="auto"/>
        <w:left w:val="none" w:sz="0" w:space="0" w:color="auto"/>
        <w:bottom w:val="none" w:sz="0" w:space="0" w:color="auto"/>
        <w:right w:val="none" w:sz="0" w:space="0" w:color="auto"/>
      </w:divBdr>
    </w:div>
    <w:div w:id="1416129863">
      <w:bodyDiv w:val="1"/>
      <w:marLeft w:val="0"/>
      <w:marRight w:val="0"/>
      <w:marTop w:val="0"/>
      <w:marBottom w:val="0"/>
      <w:divBdr>
        <w:top w:val="none" w:sz="0" w:space="0" w:color="auto"/>
        <w:left w:val="none" w:sz="0" w:space="0" w:color="auto"/>
        <w:bottom w:val="none" w:sz="0" w:space="0" w:color="auto"/>
        <w:right w:val="none" w:sz="0" w:space="0" w:color="auto"/>
      </w:divBdr>
    </w:div>
    <w:div w:id="1427768561">
      <w:bodyDiv w:val="1"/>
      <w:marLeft w:val="0"/>
      <w:marRight w:val="0"/>
      <w:marTop w:val="0"/>
      <w:marBottom w:val="0"/>
      <w:divBdr>
        <w:top w:val="none" w:sz="0" w:space="0" w:color="auto"/>
        <w:left w:val="none" w:sz="0" w:space="0" w:color="auto"/>
        <w:bottom w:val="none" w:sz="0" w:space="0" w:color="auto"/>
        <w:right w:val="none" w:sz="0" w:space="0" w:color="auto"/>
      </w:divBdr>
    </w:div>
    <w:div w:id="1448887460">
      <w:bodyDiv w:val="1"/>
      <w:marLeft w:val="0"/>
      <w:marRight w:val="0"/>
      <w:marTop w:val="0"/>
      <w:marBottom w:val="0"/>
      <w:divBdr>
        <w:top w:val="none" w:sz="0" w:space="0" w:color="auto"/>
        <w:left w:val="none" w:sz="0" w:space="0" w:color="auto"/>
        <w:bottom w:val="none" w:sz="0" w:space="0" w:color="auto"/>
        <w:right w:val="none" w:sz="0" w:space="0" w:color="auto"/>
      </w:divBdr>
    </w:div>
    <w:div w:id="1465123058">
      <w:bodyDiv w:val="1"/>
      <w:marLeft w:val="0"/>
      <w:marRight w:val="0"/>
      <w:marTop w:val="0"/>
      <w:marBottom w:val="0"/>
      <w:divBdr>
        <w:top w:val="none" w:sz="0" w:space="0" w:color="auto"/>
        <w:left w:val="none" w:sz="0" w:space="0" w:color="auto"/>
        <w:bottom w:val="none" w:sz="0" w:space="0" w:color="auto"/>
        <w:right w:val="none" w:sz="0" w:space="0" w:color="auto"/>
      </w:divBdr>
    </w:div>
    <w:div w:id="1468745596">
      <w:bodyDiv w:val="1"/>
      <w:marLeft w:val="0"/>
      <w:marRight w:val="0"/>
      <w:marTop w:val="0"/>
      <w:marBottom w:val="0"/>
      <w:divBdr>
        <w:top w:val="none" w:sz="0" w:space="0" w:color="auto"/>
        <w:left w:val="none" w:sz="0" w:space="0" w:color="auto"/>
        <w:bottom w:val="none" w:sz="0" w:space="0" w:color="auto"/>
        <w:right w:val="none" w:sz="0" w:space="0" w:color="auto"/>
      </w:divBdr>
    </w:div>
    <w:div w:id="1474981825">
      <w:bodyDiv w:val="1"/>
      <w:marLeft w:val="0"/>
      <w:marRight w:val="0"/>
      <w:marTop w:val="0"/>
      <w:marBottom w:val="0"/>
      <w:divBdr>
        <w:top w:val="none" w:sz="0" w:space="0" w:color="auto"/>
        <w:left w:val="none" w:sz="0" w:space="0" w:color="auto"/>
        <w:bottom w:val="none" w:sz="0" w:space="0" w:color="auto"/>
        <w:right w:val="none" w:sz="0" w:space="0" w:color="auto"/>
      </w:divBdr>
    </w:div>
    <w:div w:id="1489053634">
      <w:bodyDiv w:val="1"/>
      <w:marLeft w:val="0"/>
      <w:marRight w:val="0"/>
      <w:marTop w:val="0"/>
      <w:marBottom w:val="0"/>
      <w:divBdr>
        <w:top w:val="none" w:sz="0" w:space="0" w:color="auto"/>
        <w:left w:val="none" w:sz="0" w:space="0" w:color="auto"/>
        <w:bottom w:val="none" w:sz="0" w:space="0" w:color="auto"/>
        <w:right w:val="none" w:sz="0" w:space="0" w:color="auto"/>
      </w:divBdr>
    </w:div>
    <w:div w:id="1498181463">
      <w:bodyDiv w:val="1"/>
      <w:marLeft w:val="0"/>
      <w:marRight w:val="0"/>
      <w:marTop w:val="0"/>
      <w:marBottom w:val="0"/>
      <w:divBdr>
        <w:top w:val="none" w:sz="0" w:space="0" w:color="auto"/>
        <w:left w:val="none" w:sz="0" w:space="0" w:color="auto"/>
        <w:bottom w:val="none" w:sz="0" w:space="0" w:color="auto"/>
        <w:right w:val="none" w:sz="0" w:space="0" w:color="auto"/>
      </w:divBdr>
      <w:divsChild>
        <w:div w:id="1480074468">
          <w:marLeft w:val="0"/>
          <w:marRight w:val="0"/>
          <w:marTop w:val="0"/>
          <w:marBottom w:val="0"/>
          <w:divBdr>
            <w:top w:val="none" w:sz="0" w:space="0" w:color="auto"/>
            <w:left w:val="none" w:sz="0" w:space="0" w:color="auto"/>
            <w:bottom w:val="none" w:sz="0" w:space="0" w:color="auto"/>
            <w:right w:val="none" w:sz="0" w:space="0" w:color="auto"/>
          </w:divBdr>
          <w:divsChild>
            <w:div w:id="11419089">
              <w:marLeft w:val="0"/>
              <w:marRight w:val="0"/>
              <w:marTop w:val="0"/>
              <w:marBottom w:val="0"/>
              <w:divBdr>
                <w:top w:val="none" w:sz="0" w:space="0" w:color="auto"/>
                <w:left w:val="none" w:sz="0" w:space="0" w:color="auto"/>
                <w:bottom w:val="none" w:sz="0" w:space="0" w:color="auto"/>
                <w:right w:val="none" w:sz="0" w:space="0" w:color="auto"/>
              </w:divBdr>
            </w:div>
            <w:div w:id="25102251">
              <w:marLeft w:val="0"/>
              <w:marRight w:val="0"/>
              <w:marTop w:val="0"/>
              <w:marBottom w:val="0"/>
              <w:divBdr>
                <w:top w:val="none" w:sz="0" w:space="0" w:color="auto"/>
                <w:left w:val="none" w:sz="0" w:space="0" w:color="auto"/>
                <w:bottom w:val="none" w:sz="0" w:space="0" w:color="auto"/>
                <w:right w:val="none" w:sz="0" w:space="0" w:color="auto"/>
              </w:divBdr>
            </w:div>
            <w:div w:id="125437748">
              <w:marLeft w:val="0"/>
              <w:marRight w:val="0"/>
              <w:marTop w:val="0"/>
              <w:marBottom w:val="0"/>
              <w:divBdr>
                <w:top w:val="none" w:sz="0" w:space="0" w:color="auto"/>
                <w:left w:val="none" w:sz="0" w:space="0" w:color="auto"/>
                <w:bottom w:val="none" w:sz="0" w:space="0" w:color="auto"/>
                <w:right w:val="none" w:sz="0" w:space="0" w:color="auto"/>
              </w:divBdr>
            </w:div>
            <w:div w:id="140588127">
              <w:marLeft w:val="0"/>
              <w:marRight w:val="0"/>
              <w:marTop w:val="0"/>
              <w:marBottom w:val="0"/>
              <w:divBdr>
                <w:top w:val="none" w:sz="0" w:space="0" w:color="auto"/>
                <w:left w:val="none" w:sz="0" w:space="0" w:color="auto"/>
                <w:bottom w:val="none" w:sz="0" w:space="0" w:color="auto"/>
                <w:right w:val="none" w:sz="0" w:space="0" w:color="auto"/>
              </w:divBdr>
            </w:div>
            <w:div w:id="207032006">
              <w:marLeft w:val="0"/>
              <w:marRight w:val="0"/>
              <w:marTop w:val="0"/>
              <w:marBottom w:val="0"/>
              <w:divBdr>
                <w:top w:val="none" w:sz="0" w:space="0" w:color="auto"/>
                <w:left w:val="none" w:sz="0" w:space="0" w:color="auto"/>
                <w:bottom w:val="none" w:sz="0" w:space="0" w:color="auto"/>
                <w:right w:val="none" w:sz="0" w:space="0" w:color="auto"/>
              </w:divBdr>
            </w:div>
            <w:div w:id="303393268">
              <w:marLeft w:val="0"/>
              <w:marRight w:val="0"/>
              <w:marTop w:val="0"/>
              <w:marBottom w:val="0"/>
              <w:divBdr>
                <w:top w:val="none" w:sz="0" w:space="0" w:color="auto"/>
                <w:left w:val="none" w:sz="0" w:space="0" w:color="auto"/>
                <w:bottom w:val="none" w:sz="0" w:space="0" w:color="auto"/>
                <w:right w:val="none" w:sz="0" w:space="0" w:color="auto"/>
              </w:divBdr>
            </w:div>
            <w:div w:id="350646718">
              <w:marLeft w:val="0"/>
              <w:marRight w:val="0"/>
              <w:marTop w:val="0"/>
              <w:marBottom w:val="0"/>
              <w:divBdr>
                <w:top w:val="none" w:sz="0" w:space="0" w:color="auto"/>
                <w:left w:val="none" w:sz="0" w:space="0" w:color="auto"/>
                <w:bottom w:val="none" w:sz="0" w:space="0" w:color="auto"/>
                <w:right w:val="none" w:sz="0" w:space="0" w:color="auto"/>
              </w:divBdr>
            </w:div>
            <w:div w:id="438574499">
              <w:marLeft w:val="0"/>
              <w:marRight w:val="0"/>
              <w:marTop w:val="0"/>
              <w:marBottom w:val="0"/>
              <w:divBdr>
                <w:top w:val="none" w:sz="0" w:space="0" w:color="auto"/>
                <w:left w:val="none" w:sz="0" w:space="0" w:color="auto"/>
                <w:bottom w:val="none" w:sz="0" w:space="0" w:color="auto"/>
                <w:right w:val="none" w:sz="0" w:space="0" w:color="auto"/>
              </w:divBdr>
            </w:div>
            <w:div w:id="468326920">
              <w:marLeft w:val="0"/>
              <w:marRight w:val="0"/>
              <w:marTop w:val="0"/>
              <w:marBottom w:val="0"/>
              <w:divBdr>
                <w:top w:val="none" w:sz="0" w:space="0" w:color="auto"/>
                <w:left w:val="none" w:sz="0" w:space="0" w:color="auto"/>
                <w:bottom w:val="none" w:sz="0" w:space="0" w:color="auto"/>
                <w:right w:val="none" w:sz="0" w:space="0" w:color="auto"/>
              </w:divBdr>
            </w:div>
            <w:div w:id="478961948">
              <w:marLeft w:val="0"/>
              <w:marRight w:val="0"/>
              <w:marTop w:val="0"/>
              <w:marBottom w:val="0"/>
              <w:divBdr>
                <w:top w:val="none" w:sz="0" w:space="0" w:color="auto"/>
                <w:left w:val="none" w:sz="0" w:space="0" w:color="auto"/>
                <w:bottom w:val="none" w:sz="0" w:space="0" w:color="auto"/>
                <w:right w:val="none" w:sz="0" w:space="0" w:color="auto"/>
              </w:divBdr>
            </w:div>
            <w:div w:id="565334366">
              <w:marLeft w:val="0"/>
              <w:marRight w:val="0"/>
              <w:marTop w:val="0"/>
              <w:marBottom w:val="0"/>
              <w:divBdr>
                <w:top w:val="none" w:sz="0" w:space="0" w:color="auto"/>
                <w:left w:val="none" w:sz="0" w:space="0" w:color="auto"/>
                <w:bottom w:val="none" w:sz="0" w:space="0" w:color="auto"/>
                <w:right w:val="none" w:sz="0" w:space="0" w:color="auto"/>
              </w:divBdr>
            </w:div>
            <w:div w:id="578372391">
              <w:marLeft w:val="0"/>
              <w:marRight w:val="0"/>
              <w:marTop w:val="0"/>
              <w:marBottom w:val="0"/>
              <w:divBdr>
                <w:top w:val="none" w:sz="0" w:space="0" w:color="auto"/>
                <w:left w:val="none" w:sz="0" w:space="0" w:color="auto"/>
                <w:bottom w:val="none" w:sz="0" w:space="0" w:color="auto"/>
                <w:right w:val="none" w:sz="0" w:space="0" w:color="auto"/>
              </w:divBdr>
            </w:div>
            <w:div w:id="591202543">
              <w:marLeft w:val="0"/>
              <w:marRight w:val="0"/>
              <w:marTop w:val="0"/>
              <w:marBottom w:val="0"/>
              <w:divBdr>
                <w:top w:val="none" w:sz="0" w:space="0" w:color="auto"/>
                <w:left w:val="none" w:sz="0" w:space="0" w:color="auto"/>
                <w:bottom w:val="none" w:sz="0" w:space="0" w:color="auto"/>
                <w:right w:val="none" w:sz="0" w:space="0" w:color="auto"/>
              </w:divBdr>
            </w:div>
            <w:div w:id="609897649">
              <w:marLeft w:val="0"/>
              <w:marRight w:val="0"/>
              <w:marTop w:val="0"/>
              <w:marBottom w:val="0"/>
              <w:divBdr>
                <w:top w:val="none" w:sz="0" w:space="0" w:color="auto"/>
                <w:left w:val="none" w:sz="0" w:space="0" w:color="auto"/>
                <w:bottom w:val="none" w:sz="0" w:space="0" w:color="auto"/>
                <w:right w:val="none" w:sz="0" w:space="0" w:color="auto"/>
              </w:divBdr>
            </w:div>
            <w:div w:id="635066060">
              <w:marLeft w:val="0"/>
              <w:marRight w:val="0"/>
              <w:marTop w:val="0"/>
              <w:marBottom w:val="0"/>
              <w:divBdr>
                <w:top w:val="none" w:sz="0" w:space="0" w:color="auto"/>
                <w:left w:val="none" w:sz="0" w:space="0" w:color="auto"/>
                <w:bottom w:val="none" w:sz="0" w:space="0" w:color="auto"/>
                <w:right w:val="none" w:sz="0" w:space="0" w:color="auto"/>
              </w:divBdr>
            </w:div>
            <w:div w:id="662665910">
              <w:marLeft w:val="0"/>
              <w:marRight w:val="0"/>
              <w:marTop w:val="0"/>
              <w:marBottom w:val="0"/>
              <w:divBdr>
                <w:top w:val="none" w:sz="0" w:space="0" w:color="auto"/>
                <w:left w:val="none" w:sz="0" w:space="0" w:color="auto"/>
                <w:bottom w:val="none" w:sz="0" w:space="0" w:color="auto"/>
                <w:right w:val="none" w:sz="0" w:space="0" w:color="auto"/>
              </w:divBdr>
            </w:div>
            <w:div w:id="663970004">
              <w:marLeft w:val="0"/>
              <w:marRight w:val="0"/>
              <w:marTop w:val="0"/>
              <w:marBottom w:val="0"/>
              <w:divBdr>
                <w:top w:val="none" w:sz="0" w:space="0" w:color="auto"/>
                <w:left w:val="none" w:sz="0" w:space="0" w:color="auto"/>
                <w:bottom w:val="none" w:sz="0" w:space="0" w:color="auto"/>
                <w:right w:val="none" w:sz="0" w:space="0" w:color="auto"/>
              </w:divBdr>
            </w:div>
            <w:div w:id="671833094">
              <w:marLeft w:val="0"/>
              <w:marRight w:val="0"/>
              <w:marTop w:val="0"/>
              <w:marBottom w:val="0"/>
              <w:divBdr>
                <w:top w:val="none" w:sz="0" w:space="0" w:color="auto"/>
                <w:left w:val="none" w:sz="0" w:space="0" w:color="auto"/>
                <w:bottom w:val="none" w:sz="0" w:space="0" w:color="auto"/>
                <w:right w:val="none" w:sz="0" w:space="0" w:color="auto"/>
              </w:divBdr>
            </w:div>
            <w:div w:id="676271871">
              <w:marLeft w:val="0"/>
              <w:marRight w:val="0"/>
              <w:marTop w:val="0"/>
              <w:marBottom w:val="0"/>
              <w:divBdr>
                <w:top w:val="none" w:sz="0" w:space="0" w:color="auto"/>
                <w:left w:val="none" w:sz="0" w:space="0" w:color="auto"/>
                <w:bottom w:val="none" w:sz="0" w:space="0" w:color="auto"/>
                <w:right w:val="none" w:sz="0" w:space="0" w:color="auto"/>
              </w:divBdr>
            </w:div>
            <w:div w:id="715859047">
              <w:marLeft w:val="0"/>
              <w:marRight w:val="0"/>
              <w:marTop w:val="0"/>
              <w:marBottom w:val="0"/>
              <w:divBdr>
                <w:top w:val="none" w:sz="0" w:space="0" w:color="auto"/>
                <w:left w:val="none" w:sz="0" w:space="0" w:color="auto"/>
                <w:bottom w:val="none" w:sz="0" w:space="0" w:color="auto"/>
                <w:right w:val="none" w:sz="0" w:space="0" w:color="auto"/>
              </w:divBdr>
            </w:div>
            <w:div w:id="724989640">
              <w:marLeft w:val="0"/>
              <w:marRight w:val="0"/>
              <w:marTop w:val="0"/>
              <w:marBottom w:val="0"/>
              <w:divBdr>
                <w:top w:val="none" w:sz="0" w:space="0" w:color="auto"/>
                <w:left w:val="none" w:sz="0" w:space="0" w:color="auto"/>
                <w:bottom w:val="none" w:sz="0" w:space="0" w:color="auto"/>
                <w:right w:val="none" w:sz="0" w:space="0" w:color="auto"/>
              </w:divBdr>
            </w:div>
            <w:div w:id="738400281">
              <w:marLeft w:val="0"/>
              <w:marRight w:val="0"/>
              <w:marTop w:val="0"/>
              <w:marBottom w:val="0"/>
              <w:divBdr>
                <w:top w:val="none" w:sz="0" w:space="0" w:color="auto"/>
                <w:left w:val="none" w:sz="0" w:space="0" w:color="auto"/>
                <w:bottom w:val="none" w:sz="0" w:space="0" w:color="auto"/>
                <w:right w:val="none" w:sz="0" w:space="0" w:color="auto"/>
              </w:divBdr>
            </w:div>
            <w:div w:id="770586102">
              <w:marLeft w:val="0"/>
              <w:marRight w:val="0"/>
              <w:marTop w:val="0"/>
              <w:marBottom w:val="0"/>
              <w:divBdr>
                <w:top w:val="none" w:sz="0" w:space="0" w:color="auto"/>
                <w:left w:val="none" w:sz="0" w:space="0" w:color="auto"/>
                <w:bottom w:val="none" w:sz="0" w:space="0" w:color="auto"/>
                <w:right w:val="none" w:sz="0" w:space="0" w:color="auto"/>
              </w:divBdr>
            </w:div>
            <w:div w:id="829566670">
              <w:marLeft w:val="0"/>
              <w:marRight w:val="0"/>
              <w:marTop w:val="0"/>
              <w:marBottom w:val="0"/>
              <w:divBdr>
                <w:top w:val="none" w:sz="0" w:space="0" w:color="auto"/>
                <w:left w:val="none" w:sz="0" w:space="0" w:color="auto"/>
                <w:bottom w:val="none" w:sz="0" w:space="0" w:color="auto"/>
                <w:right w:val="none" w:sz="0" w:space="0" w:color="auto"/>
              </w:divBdr>
            </w:div>
            <w:div w:id="847520596">
              <w:marLeft w:val="0"/>
              <w:marRight w:val="0"/>
              <w:marTop w:val="0"/>
              <w:marBottom w:val="0"/>
              <w:divBdr>
                <w:top w:val="none" w:sz="0" w:space="0" w:color="auto"/>
                <w:left w:val="none" w:sz="0" w:space="0" w:color="auto"/>
                <w:bottom w:val="none" w:sz="0" w:space="0" w:color="auto"/>
                <w:right w:val="none" w:sz="0" w:space="0" w:color="auto"/>
              </w:divBdr>
            </w:div>
            <w:div w:id="865601881">
              <w:marLeft w:val="0"/>
              <w:marRight w:val="0"/>
              <w:marTop w:val="0"/>
              <w:marBottom w:val="0"/>
              <w:divBdr>
                <w:top w:val="none" w:sz="0" w:space="0" w:color="auto"/>
                <w:left w:val="none" w:sz="0" w:space="0" w:color="auto"/>
                <w:bottom w:val="none" w:sz="0" w:space="0" w:color="auto"/>
                <w:right w:val="none" w:sz="0" w:space="0" w:color="auto"/>
              </w:divBdr>
            </w:div>
            <w:div w:id="866137013">
              <w:marLeft w:val="0"/>
              <w:marRight w:val="0"/>
              <w:marTop w:val="0"/>
              <w:marBottom w:val="0"/>
              <w:divBdr>
                <w:top w:val="none" w:sz="0" w:space="0" w:color="auto"/>
                <w:left w:val="none" w:sz="0" w:space="0" w:color="auto"/>
                <w:bottom w:val="none" w:sz="0" w:space="0" w:color="auto"/>
                <w:right w:val="none" w:sz="0" w:space="0" w:color="auto"/>
              </w:divBdr>
            </w:div>
            <w:div w:id="892471355">
              <w:marLeft w:val="0"/>
              <w:marRight w:val="0"/>
              <w:marTop w:val="0"/>
              <w:marBottom w:val="0"/>
              <w:divBdr>
                <w:top w:val="none" w:sz="0" w:space="0" w:color="auto"/>
                <w:left w:val="none" w:sz="0" w:space="0" w:color="auto"/>
                <w:bottom w:val="none" w:sz="0" w:space="0" w:color="auto"/>
                <w:right w:val="none" w:sz="0" w:space="0" w:color="auto"/>
              </w:divBdr>
            </w:div>
            <w:div w:id="908031282">
              <w:marLeft w:val="0"/>
              <w:marRight w:val="0"/>
              <w:marTop w:val="0"/>
              <w:marBottom w:val="0"/>
              <w:divBdr>
                <w:top w:val="none" w:sz="0" w:space="0" w:color="auto"/>
                <w:left w:val="none" w:sz="0" w:space="0" w:color="auto"/>
                <w:bottom w:val="none" w:sz="0" w:space="0" w:color="auto"/>
                <w:right w:val="none" w:sz="0" w:space="0" w:color="auto"/>
              </w:divBdr>
            </w:div>
            <w:div w:id="912852572">
              <w:marLeft w:val="0"/>
              <w:marRight w:val="0"/>
              <w:marTop w:val="0"/>
              <w:marBottom w:val="0"/>
              <w:divBdr>
                <w:top w:val="none" w:sz="0" w:space="0" w:color="auto"/>
                <w:left w:val="none" w:sz="0" w:space="0" w:color="auto"/>
                <w:bottom w:val="none" w:sz="0" w:space="0" w:color="auto"/>
                <w:right w:val="none" w:sz="0" w:space="0" w:color="auto"/>
              </w:divBdr>
            </w:div>
            <w:div w:id="924220753">
              <w:marLeft w:val="0"/>
              <w:marRight w:val="0"/>
              <w:marTop w:val="0"/>
              <w:marBottom w:val="0"/>
              <w:divBdr>
                <w:top w:val="none" w:sz="0" w:space="0" w:color="auto"/>
                <w:left w:val="none" w:sz="0" w:space="0" w:color="auto"/>
                <w:bottom w:val="none" w:sz="0" w:space="0" w:color="auto"/>
                <w:right w:val="none" w:sz="0" w:space="0" w:color="auto"/>
              </w:divBdr>
            </w:div>
            <w:div w:id="930510545">
              <w:marLeft w:val="0"/>
              <w:marRight w:val="0"/>
              <w:marTop w:val="0"/>
              <w:marBottom w:val="0"/>
              <w:divBdr>
                <w:top w:val="none" w:sz="0" w:space="0" w:color="auto"/>
                <w:left w:val="none" w:sz="0" w:space="0" w:color="auto"/>
                <w:bottom w:val="none" w:sz="0" w:space="0" w:color="auto"/>
                <w:right w:val="none" w:sz="0" w:space="0" w:color="auto"/>
              </w:divBdr>
            </w:div>
            <w:div w:id="955868585">
              <w:marLeft w:val="0"/>
              <w:marRight w:val="0"/>
              <w:marTop w:val="0"/>
              <w:marBottom w:val="0"/>
              <w:divBdr>
                <w:top w:val="none" w:sz="0" w:space="0" w:color="auto"/>
                <w:left w:val="none" w:sz="0" w:space="0" w:color="auto"/>
                <w:bottom w:val="none" w:sz="0" w:space="0" w:color="auto"/>
                <w:right w:val="none" w:sz="0" w:space="0" w:color="auto"/>
              </w:divBdr>
            </w:div>
            <w:div w:id="967590484">
              <w:marLeft w:val="0"/>
              <w:marRight w:val="0"/>
              <w:marTop w:val="0"/>
              <w:marBottom w:val="0"/>
              <w:divBdr>
                <w:top w:val="none" w:sz="0" w:space="0" w:color="auto"/>
                <w:left w:val="none" w:sz="0" w:space="0" w:color="auto"/>
                <w:bottom w:val="none" w:sz="0" w:space="0" w:color="auto"/>
                <w:right w:val="none" w:sz="0" w:space="0" w:color="auto"/>
              </w:divBdr>
            </w:div>
            <w:div w:id="974019386">
              <w:marLeft w:val="0"/>
              <w:marRight w:val="0"/>
              <w:marTop w:val="0"/>
              <w:marBottom w:val="0"/>
              <w:divBdr>
                <w:top w:val="none" w:sz="0" w:space="0" w:color="auto"/>
                <w:left w:val="none" w:sz="0" w:space="0" w:color="auto"/>
                <w:bottom w:val="none" w:sz="0" w:space="0" w:color="auto"/>
                <w:right w:val="none" w:sz="0" w:space="0" w:color="auto"/>
              </w:divBdr>
            </w:div>
            <w:div w:id="982974926">
              <w:marLeft w:val="0"/>
              <w:marRight w:val="0"/>
              <w:marTop w:val="0"/>
              <w:marBottom w:val="0"/>
              <w:divBdr>
                <w:top w:val="none" w:sz="0" w:space="0" w:color="auto"/>
                <w:left w:val="none" w:sz="0" w:space="0" w:color="auto"/>
                <w:bottom w:val="none" w:sz="0" w:space="0" w:color="auto"/>
                <w:right w:val="none" w:sz="0" w:space="0" w:color="auto"/>
              </w:divBdr>
            </w:div>
            <w:div w:id="1071275136">
              <w:marLeft w:val="0"/>
              <w:marRight w:val="0"/>
              <w:marTop w:val="0"/>
              <w:marBottom w:val="0"/>
              <w:divBdr>
                <w:top w:val="none" w:sz="0" w:space="0" w:color="auto"/>
                <w:left w:val="none" w:sz="0" w:space="0" w:color="auto"/>
                <w:bottom w:val="none" w:sz="0" w:space="0" w:color="auto"/>
                <w:right w:val="none" w:sz="0" w:space="0" w:color="auto"/>
              </w:divBdr>
            </w:div>
            <w:div w:id="1177498634">
              <w:marLeft w:val="0"/>
              <w:marRight w:val="0"/>
              <w:marTop w:val="0"/>
              <w:marBottom w:val="0"/>
              <w:divBdr>
                <w:top w:val="none" w:sz="0" w:space="0" w:color="auto"/>
                <w:left w:val="none" w:sz="0" w:space="0" w:color="auto"/>
                <w:bottom w:val="none" w:sz="0" w:space="0" w:color="auto"/>
                <w:right w:val="none" w:sz="0" w:space="0" w:color="auto"/>
              </w:divBdr>
            </w:div>
            <w:div w:id="1185248481">
              <w:marLeft w:val="0"/>
              <w:marRight w:val="0"/>
              <w:marTop w:val="0"/>
              <w:marBottom w:val="0"/>
              <w:divBdr>
                <w:top w:val="none" w:sz="0" w:space="0" w:color="auto"/>
                <w:left w:val="none" w:sz="0" w:space="0" w:color="auto"/>
                <w:bottom w:val="none" w:sz="0" w:space="0" w:color="auto"/>
                <w:right w:val="none" w:sz="0" w:space="0" w:color="auto"/>
              </w:divBdr>
            </w:div>
            <w:div w:id="1231698327">
              <w:marLeft w:val="0"/>
              <w:marRight w:val="0"/>
              <w:marTop w:val="0"/>
              <w:marBottom w:val="0"/>
              <w:divBdr>
                <w:top w:val="none" w:sz="0" w:space="0" w:color="auto"/>
                <w:left w:val="none" w:sz="0" w:space="0" w:color="auto"/>
                <w:bottom w:val="none" w:sz="0" w:space="0" w:color="auto"/>
                <w:right w:val="none" w:sz="0" w:space="0" w:color="auto"/>
              </w:divBdr>
            </w:div>
            <w:div w:id="1234003856">
              <w:marLeft w:val="0"/>
              <w:marRight w:val="0"/>
              <w:marTop w:val="0"/>
              <w:marBottom w:val="0"/>
              <w:divBdr>
                <w:top w:val="none" w:sz="0" w:space="0" w:color="auto"/>
                <w:left w:val="none" w:sz="0" w:space="0" w:color="auto"/>
                <w:bottom w:val="none" w:sz="0" w:space="0" w:color="auto"/>
                <w:right w:val="none" w:sz="0" w:space="0" w:color="auto"/>
              </w:divBdr>
            </w:div>
            <w:div w:id="1236360497">
              <w:marLeft w:val="0"/>
              <w:marRight w:val="0"/>
              <w:marTop w:val="0"/>
              <w:marBottom w:val="0"/>
              <w:divBdr>
                <w:top w:val="none" w:sz="0" w:space="0" w:color="auto"/>
                <w:left w:val="none" w:sz="0" w:space="0" w:color="auto"/>
                <w:bottom w:val="none" w:sz="0" w:space="0" w:color="auto"/>
                <w:right w:val="none" w:sz="0" w:space="0" w:color="auto"/>
              </w:divBdr>
            </w:div>
            <w:div w:id="1336229950">
              <w:marLeft w:val="0"/>
              <w:marRight w:val="0"/>
              <w:marTop w:val="0"/>
              <w:marBottom w:val="0"/>
              <w:divBdr>
                <w:top w:val="none" w:sz="0" w:space="0" w:color="auto"/>
                <w:left w:val="none" w:sz="0" w:space="0" w:color="auto"/>
                <w:bottom w:val="none" w:sz="0" w:space="0" w:color="auto"/>
                <w:right w:val="none" w:sz="0" w:space="0" w:color="auto"/>
              </w:divBdr>
            </w:div>
            <w:div w:id="1351252105">
              <w:marLeft w:val="0"/>
              <w:marRight w:val="0"/>
              <w:marTop w:val="0"/>
              <w:marBottom w:val="0"/>
              <w:divBdr>
                <w:top w:val="none" w:sz="0" w:space="0" w:color="auto"/>
                <w:left w:val="none" w:sz="0" w:space="0" w:color="auto"/>
                <w:bottom w:val="none" w:sz="0" w:space="0" w:color="auto"/>
                <w:right w:val="none" w:sz="0" w:space="0" w:color="auto"/>
              </w:divBdr>
            </w:div>
            <w:div w:id="1358313844">
              <w:marLeft w:val="0"/>
              <w:marRight w:val="0"/>
              <w:marTop w:val="0"/>
              <w:marBottom w:val="0"/>
              <w:divBdr>
                <w:top w:val="none" w:sz="0" w:space="0" w:color="auto"/>
                <w:left w:val="none" w:sz="0" w:space="0" w:color="auto"/>
                <w:bottom w:val="none" w:sz="0" w:space="0" w:color="auto"/>
                <w:right w:val="none" w:sz="0" w:space="0" w:color="auto"/>
              </w:divBdr>
            </w:div>
            <w:div w:id="1369990836">
              <w:marLeft w:val="0"/>
              <w:marRight w:val="0"/>
              <w:marTop w:val="0"/>
              <w:marBottom w:val="0"/>
              <w:divBdr>
                <w:top w:val="none" w:sz="0" w:space="0" w:color="auto"/>
                <w:left w:val="none" w:sz="0" w:space="0" w:color="auto"/>
                <w:bottom w:val="none" w:sz="0" w:space="0" w:color="auto"/>
                <w:right w:val="none" w:sz="0" w:space="0" w:color="auto"/>
              </w:divBdr>
            </w:div>
            <w:div w:id="1412850947">
              <w:marLeft w:val="0"/>
              <w:marRight w:val="0"/>
              <w:marTop w:val="0"/>
              <w:marBottom w:val="0"/>
              <w:divBdr>
                <w:top w:val="none" w:sz="0" w:space="0" w:color="auto"/>
                <w:left w:val="none" w:sz="0" w:space="0" w:color="auto"/>
                <w:bottom w:val="none" w:sz="0" w:space="0" w:color="auto"/>
                <w:right w:val="none" w:sz="0" w:space="0" w:color="auto"/>
              </w:divBdr>
            </w:div>
            <w:div w:id="1434207334">
              <w:marLeft w:val="0"/>
              <w:marRight w:val="0"/>
              <w:marTop w:val="0"/>
              <w:marBottom w:val="0"/>
              <w:divBdr>
                <w:top w:val="none" w:sz="0" w:space="0" w:color="auto"/>
                <w:left w:val="none" w:sz="0" w:space="0" w:color="auto"/>
                <w:bottom w:val="none" w:sz="0" w:space="0" w:color="auto"/>
                <w:right w:val="none" w:sz="0" w:space="0" w:color="auto"/>
              </w:divBdr>
            </w:div>
            <w:div w:id="1497303336">
              <w:marLeft w:val="0"/>
              <w:marRight w:val="0"/>
              <w:marTop w:val="0"/>
              <w:marBottom w:val="0"/>
              <w:divBdr>
                <w:top w:val="none" w:sz="0" w:space="0" w:color="auto"/>
                <w:left w:val="none" w:sz="0" w:space="0" w:color="auto"/>
                <w:bottom w:val="none" w:sz="0" w:space="0" w:color="auto"/>
                <w:right w:val="none" w:sz="0" w:space="0" w:color="auto"/>
              </w:divBdr>
            </w:div>
            <w:div w:id="1521773020">
              <w:marLeft w:val="0"/>
              <w:marRight w:val="0"/>
              <w:marTop w:val="0"/>
              <w:marBottom w:val="0"/>
              <w:divBdr>
                <w:top w:val="none" w:sz="0" w:space="0" w:color="auto"/>
                <w:left w:val="none" w:sz="0" w:space="0" w:color="auto"/>
                <w:bottom w:val="none" w:sz="0" w:space="0" w:color="auto"/>
                <w:right w:val="none" w:sz="0" w:space="0" w:color="auto"/>
              </w:divBdr>
            </w:div>
            <w:div w:id="1526334518">
              <w:marLeft w:val="0"/>
              <w:marRight w:val="0"/>
              <w:marTop w:val="0"/>
              <w:marBottom w:val="0"/>
              <w:divBdr>
                <w:top w:val="none" w:sz="0" w:space="0" w:color="auto"/>
                <w:left w:val="none" w:sz="0" w:space="0" w:color="auto"/>
                <w:bottom w:val="none" w:sz="0" w:space="0" w:color="auto"/>
                <w:right w:val="none" w:sz="0" w:space="0" w:color="auto"/>
              </w:divBdr>
            </w:div>
            <w:div w:id="1552378081">
              <w:marLeft w:val="0"/>
              <w:marRight w:val="0"/>
              <w:marTop w:val="0"/>
              <w:marBottom w:val="0"/>
              <w:divBdr>
                <w:top w:val="none" w:sz="0" w:space="0" w:color="auto"/>
                <w:left w:val="none" w:sz="0" w:space="0" w:color="auto"/>
                <w:bottom w:val="none" w:sz="0" w:space="0" w:color="auto"/>
                <w:right w:val="none" w:sz="0" w:space="0" w:color="auto"/>
              </w:divBdr>
            </w:div>
            <w:div w:id="1621254029">
              <w:marLeft w:val="0"/>
              <w:marRight w:val="0"/>
              <w:marTop w:val="0"/>
              <w:marBottom w:val="0"/>
              <w:divBdr>
                <w:top w:val="none" w:sz="0" w:space="0" w:color="auto"/>
                <w:left w:val="none" w:sz="0" w:space="0" w:color="auto"/>
                <w:bottom w:val="none" w:sz="0" w:space="0" w:color="auto"/>
                <w:right w:val="none" w:sz="0" w:space="0" w:color="auto"/>
              </w:divBdr>
            </w:div>
            <w:div w:id="1645160959">
              <w:marLeft w:val="0"/>
              <w:marRight w:val="0"/>
              <w:marTop w:val="0"/>
              <w:marBottom w:val="0"/>
              <w:divBdr>
                <w:top w:val="none" w:sz="0" w:space="0" w:color="auto"/>
                <w:left w:val="none" w:sz="0" w:space="0" w:color="auto"/>
                <w:bottom w:val="none" w:sz="0" w:space="0" w:color="auto"/>
                <w:right w:val="none" w:sz="0" w:space="0" w:color="auto"/>
              </w:divBdr>
            </w:div>
            <w:div w:id="1697387419">
              <w:marLeft w:val="0"/>
              <w:marRight w:val="0"/>
              <w:marTop w:val="0"/>
              <w:marBottom w:val="0"/>
              <w:divBdr>
                <w:top w:val="none" w:sz="0" w:space="0" w:color="auto"/>
                <w:left w:val="none" w:sz="0" w:space="0" w:color="auto"/>
                <w:bottom w:val="none" w:sz="0" w:space="0" w:color="auto"/>
                <w:right w:val="none" w:sz="0" w:space="0" w:color="auto"/>
              </w:divBdr>
            </w:div>
            <w:div w:id="1743286126">
              <w:marLeft w:val="0"/>
              <w:marRight w:val="0"/>
              <w:marTop w:val="0"/>
              <w:marBottom w:val="0"/>
              <w:divBdr>
                <w:top w:val="none" w:sz="0" w:space="0" w:color="auto"/>
                <w:left w:val="none" w:sz="0" w:space="0" w:color="auto"/>
                <w:bottom w:val="none" w:sz="0" w:space="0" w:color="auto"/>
                <w:right w:val="none" w:sz="0" w:space="0" w:color="auto"/>
              </w:divBdr>
            </w:div>
            <w:div w:id="1843159588">
              <w:marLeft w:val="0"/>
              <w:marRight w:val="0"/>
              <w:marTop w:val="0"/>
              <w:marBottom w:val="0"/>
              <w:divBdr>
                <w:top w:val="none" w:sz="0" w:space="0" w:color="auto"/>
                <w:left w:val="none" w:sz="0" w:space="0" w:color="auto"/>
                <w:bottom w:val="none" w:sz="0" w:space="0" w:color="auto"/>
                <w:right w:val="none" w:sz="0" w:space="0" w:color="auto"/>
              </w:divBdr>
            </w:div>
            <w:div w:id="1865554057">
              <w:marLeft w:val="0"/>
              <w:marRight w:val="0"/>
              <w:marTop w:val="0"/>
              <w:marBottom w:val="0"/>
              <w:divBdr>
                <w:top w:val="none" w:sz="0" w:space="0" w:color="auto"/>
                <w:left w:val="none" w:sz="0" w:space="0" w:color="auto"/>
                <w:bottom w:val="none" w:sz="0" w:space="0" w:color="auto"/>
                <w:right w:val="none" w:sz="0" w:space="0" w:color="auto"/>
              </w:divBdr>
            </w:div>
            <w:div w:id="1984234553">
              <w:marLeft w:val="0"/>
              <w:marRight w:val="0"/>
              <w:marTop w:val="0"/>
              <w:marBottom w:val="0"/>
              <w:divBdr>
                <w:top w:val="none" w:sz="0" w:space="0" w:color="auto"/>
                <w:left w:val="none" w:sz="0" w:space="0" w:color="auto"/>
                <w:bottom w:val="none" w:sz="0" w:space="0" w:color="auto"/>
                <w:right w:val="none" w:sz="0" w:space="0" w:color="auto"/>
              </w:divBdr>
            </w:div>
            <w:div w:id="1987393344">
              <w:marLeft w:val="0"/>
              <w:marRight w:val="0"/>
              <w:marTop w:val="0"/>
              <w:marBottom w:val="0"/>
              <w:divBdr>
                <w:top w:val="none" w:sz="0" w:space="0" w:color="auto"/>
                <w:left w:val="none" w:sz="0" w:space="0" w:color="auto"/>
                <w:bottom w:val="none" w:sz="0" w:space="0" w:color="auto"/>
                <w:right w:val="none" w:sz="0" w:space="0" w:color="auto"/>
              </w:divBdr>
            </w:div>
            <w:div w:id="2014215393">
              <w:marLeft w:val="0"/>
              <w:marRight w:val="0"/>
              <w:marTop w:val="0"/>
              <w:marBottom w:val="0"/>
              <w:divBdr>
                <w:top w:val="none" w:sz="0" w:space="0" w:color="auto"/>
                <w:left w:val="none" w:sz="0" w:space="0" w:color="auto"/>
                <w:bottom w:val="none" w:sz="0" w:space="0" w:color="auto"/>
                <w:right w:val="none" w:sz="0" w:space="0" w:color="auto"/>
              </w:divBdr>
            </w:div>
            <w:div w:id="207928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390230">
      <w:bodyDiv w:val="1"/>
      <w:marLeft w:val="0"/>
      <w:marRight w:val="0"/>
      <w:marTop w:val="0"/>
      <w:marBottom w:val="0"/>
      <w:divBdr>
        <w:top w:val="none" w:sz="0" w:space="0" w:color="auto"/>
        <w:left w:val="none" w:sz="0" w:space="0" w:color="auto"/>
        <w:bottom w:val="none" w:sz="0" w:space="0" w:color="auto"/>
        <w:right w:val="none" w:sz="0" w:space="0" w:color="auto"/>
      </w:divBdr>
    </w:div>
    <w:div w:id="1549224372">
      <w:bodyDiv w:val="1"/>
      <w:marLeft w:val="0"/>
      <w:marRight w:val="0"/>
      <w:marTop w:val="0"/>
      <w:marBottom w:val="0"/>
      <w:divBdr>
        <w:top w:val="none" w:sz="0" w:space="0" w:color="auto"/>
        <w:left w:val="none" w:sz="0" w:space="0" w:color="auto"/>
        <w:bottom w:val="none" w:sz="0" w:space="0" w:color="auto"/>
        <w:right w:val="none" w:sz="0" w:space="0" w:color="auto"/>
      </w:divBdr>
    </w:div>
    <w:div w:id="1571112476">
      <w:bodyDiv w:val="1"/>
      <w:marLeft w:val="0"/>
      <w:marRight w:val="0"/>
      <w:marTop w:val="0"/>
      <w:marBottom w:val="0"/>
      <w:divBdr>
        <w:top w:val="none" w:sz="0" w:space="0" w:color="auto"/>
        <w:left w:val="none" w:sz="0" w:space="0" w:color="auto"/>
        <w:bottom w:val="none" w:sz="0" w:space="0" w:color="auto"/>
        <w:right w:val="none" w:sz="0" w:space="0" w:color="auto"/>
      </w:divBdr>
    </w:div>
    <w:div w:id="1610624789">
      <w:bodyDiv w:val="1"/>
      <w:marLeft w:val="0"/>
      <w:marRight w:val="0"/>
      <w:marTop w:val="0"/>
      <w:marBottom w:val="0"/>
      <w:divBdr>
        <w:top w:val="none" w:sz="0" w:space="0" w:color="auto"/>
        <w:left w:val="none" w:sz="0" w:space="0" w:color="auto"/>
        <w:bottom w:val="none" w:sz="0" w:space="0" w:color="auto"/>
        <w:right w:val="none" w:sz="0" w:space="0" w:color="auto"/>
      </w:divBdr>
    </w:div>
    <w:div w:id="1670985158">
      <w:bodyDiv w:val="1"/>
      <w:marLeft w:val="0"/>
      <w:marRight w:val="0"/>
      <w:marTop w:val="0"/>
      <w:marBottom w:val="0"/>
      <w:divBdr>
        <w:top w:val="none" w:sz="0" w:space="0" w:color="auto"/>
        <w:left w:val="none" w:sz="0" w:space="0" w:color="auto"/>
        <w:bottom w:val="none" w:sz="0" w:space="0" w:color="auto"/>
        <w:right w:val="none" w:sz="0" w:space="0" w:color="auto"/>
      </w:divBdr>
    </w:div>
    <w:div w:id="1680813091">
      <w:bodyDiv w:val="1"/>
      <w:marLeft w:val="0"/>
      <w:marRight w:val="0"/>
      <w:marTop w:val="0"/>
      <w:marBottom w:val="0"/>
      <w:divBdr>
        <w:top w:val="none" w:sz="0" w:space="0" w:color="auto"/>
        <w:left w:val="none" w:sz="0" w:space="0" w:color="auto"/>
        <w:bottom w:val="none" w:sz="0" w:space="0" w:color="auto"/>
        <w:right w:val="none" w:sz="0" w:space="0" w:color="auto"/>
      </w:divBdr>
    </w:div>
    <w:div w:id="1695766122">
      <w:bodyDiv w:val="1"/>
      <w:marLeft w:val="0"/>
      <w:marRight w:val="0"/>
      <w:marTop w:val="0"/>
      <w:marBottom w:val="0"/>
      <w:divBdr>
        <w:top w:val="none" w:sz="0" w:space="0" w:color="auto"/>
        <w:left w:val="none" w:sz="0" w:space="0" w:color="auto"/>
        <w:bottom w:val="none" w:sz="0" w:space="0" w:color="auto"/>
        <w:right w:val="none" w:sz="0" w:space="0" w:color="auto"/>
      </w:divBdr>
    </w:div>
    <w:div w:id="1708868215">
      <w:bodyDiv w:val="1"/>
      <w:marLeft w:val="0"/>
      <w:marRight w:val="0"/>
      <w:marTop w:val="0"/>
      <w:marBottom w:val="0"/>
      <w:divBdr>
        <w:top w:val="none" w:sz="0" w:space="0" w:color="auto"/>
        <w:left w:val="none" w:sz="0" w:space="0" w:color="auto"/>
        <w:bottom w:val="none" w:sz="0" w:space="0" w:color="auto"/>
        <w:right w:val="none" w:sz="0" w:space="0" w:color="auto"/>
      </w:divBdr>
    </w:div>
    <w:div w:id="1732996814">
      <w:bodyDiv w:val="1"/>
      <w:marLeft w:val="0"/>
      <w:marRight w:val="0"/>
      <w:marTop w:val="0"/>
      <w:marBottom w:val="0"/>
      <w:divBdr>
        <w:top w:val="none" w:sz="0" w:space="0" w:color="auto"/>
        <w:left w:val="none" w:sz="0" w:space="0" w:color="auto"/>
        <w:bottom w:val="none" w:sz="0" w:space="0" w:color="auto"/>
        <w:right w:val="none" w:sz="0" w:space="0" w:color="auto"/>
      </w:divBdr>
    </w:div>
    <w:div w:id="1814446596">
      <w:bodyDiv w:val="1"/>
      <w:marLeft w:val="0"/>
      <w:marRight w:val="0"/>
      <w:marTop w:val="0"/>
      <w:marBottom w:val="0"/>
      <w:divBdr>
        <w:top w:val="none" w:sz="0" w:space="0" w:color="auto"/>
        <w:left w:val="none" w:sz="0" w:space="0" w:color="auto"/>
        <w:bottom w:val="none" w:sz="0" w:space="0" w:color="auto"/>
        <w:right w:val="none" w:sz="0" w:space="0" w:color="auto"/>
      </w:divBdr>
    </w:div>
    <w:div w:id="1830636560">
      <w:bodyDiv w:val="1"/>
      <w:marLeft w:val="0"/>
      <w:marRight w:val="0"/>
      <w:marTop w:val="0"/>
      <w:marBottom w:val="0"/>
      <w:divBdr>
        <w:top w:val="none" w:sz="0" w:space="0" w:color="auto"/>
        <w:left w:val="none" w:sz="0" w:space="0" w:color="auto"/>
        <w:bottom w:val="none" w:sz="0" w:space="0" w:color="auto"/>
        <w:right w:val="none" w:sz="0" w:space="0" w:color="auto"/>
      </w:divBdr>
    </w:div>
    <w:div w:id="1832015740">
      <w:bodyDiv w:val="1"/>
      <w:marLeft w:val="0"/>
      <w:marRight w:val="0"/>
      <w:marTop w:val="0"/>
      <w:marBottom w:val="0"/>
      <w:divBdr>
        <w:top w:val="none" w:sz="0" w:space="0" w:color="auto"/>
        <w:left w:val="none" w:sz="0" w:space="0" w:color="auto"/>
        <w:bottom w:val="none" w:sz="0" w:space="0" w:color="auto"/>
        <w:right w:val="none" w:sz="0" w:space="0" w:color="auto"/>
      </w:divBdr>
    </w:div>
    <w:div w:id="1853034045">
      <w:bodyDiv w:val="1"/>
      <w:marLeft w:val="0"/>
      <w:marRight w:val="0"/>
      <w:marTop w:val="0"/>
      <w:marBottom w:val="0"/>
      <w:divBdr>
        <w:top w:val="none" w:sz="0" w:space="0" w:color="auto"/>
        <w:left w:val="none" w:sz="0" w:space="0" w:color="auto"/>
        <w:bottom w:val="none" w:sz="0" w:space="0" w:color="auto"/>
        <w:right w:val="none" w:sz="0" w:space="0" w:color="auto"/>
      </w:divBdr>
    </w:div>
    <w:div w:id="1853254415">
      <w:bodyDiv w:val="1"/>
      <w:marLeft w:val="0"/>
      <w:marRight w:val="0"/>
      <w:marTop w:val="0"/>
      <w:marBottom w:val="0"/>
      <w:divBdr>
        <w:top w:val="none" w:sz="0" w:space="0" w:color="auto"/>
        <w:left w:val="none" w:sz="0" w:space="0" w:color="auto"/>
        <w:bottom w:val="none" w:sz="0" w:space="0" w:color="auto"/>
        <w:right w:val="none" w:sz="0" w:space="0" w:color="auto"/>
      </w:divBdr>
    </w:div>
    <w:div w:id="1864435634">
      <w:bodyDiv w:val="1"/>
      <w:marLeft w:val="0"/>
      <w:marRight w:val="0"/>
      <w:marTop w:val="0"/>
      <w:marBottom w:val="0"/>
      <w:divBdr>
        <w:top w:val="none" w:sz="0" w:space="0" w:color="auto"/>
        <w:left w:val="none" w:sz="0" w:space="0" w:color="auto"/>
        <w:bottom w:val="none" w:sz="0" w:space="0" w:color="auto"/>
        <w:right w:val="none" w:sz="0" w:space="0" w:color="auto"/>
      </w:divBdr>
    </w:div>
    <w:div w:id="1874922638">
      <w:bodyDiv w:val="1"/>
      <w:marLeft w:val="0"/>
      <w:marRight w:val="0"/>
      <w:marTop w:val="0"/>
      <w:marBottom w:val="0"/>
      <w:divBdr>
        <w:top w:val="none" w:sz="0" w:space="0" w:color="auto"/>
        <w:left w:val="none" w:sz="0" w:space="0" w:color="auto"/>
        <w:bottom w:val="none" w:sz="0" w:space="0" w:color="auto"/>
        <w:right w:val="none" w:sz="0" w:space="0" w:color="auto"/>
      </w:divBdr>
    </w:div>
    <w:div w:id="1903827273">
      <w:bodyDiv w:val="1"/>
      <w:marLeft w:val="0"/>
      <w:marRight w:val="0"/>
      <w:marTop w:val="0"/>
      <w:marBottom w:val="0"/>
      <w:divBdr>
        <w:top w:val="none" w:sz="0" w:space="0" w:color="auto"/>
        <w:left w:val="none" w:sz="0" w:space="0" w:color="auto"/>
        <w:bottom w:val="none" w:sz="0" w:space="0" w:color="auto"/>
        <w:right w:val="none" w:sz="0" w:space="0" w:color="auto"/>
      </w:divBdr>
    </w:div>
    <w:div w:id="1913541578">
      <w:bodyDiv w:val="1"/>
      <w:marLeft w:val="0"/>
      <w:marRight w:val="0"/>
      <w:marTop w:val="0"/>
      <w:marBottom w:val="0"/>
      <w:divBdr>
        <w:top w:val="none" w:sz="0" w:space="0" w:color="auto"/>
        <w:left w:val="none" w:sz="0" w:space="0" w:color="auto"/>
        <w:bottom w:val="none" w:sz="0" w:space="0" w:color="auto"/>
        <w:right w:val="none" w:sz="0" w:space="0" w:color="auto"/>
      </w:divBdr>
    </w:div>
    <w:div w:id="1924803469">
      <w:bodyDiv w:val="1"/>
      <w:marLeft w:val="0"/>
      <w:marRight w:val="0"/>
      <w:marTop w:val="0"/>
      <w:marBottom w:val="0"/>
      <w:divBdr>
        <w:top w:val="none" w:sz="0" w:space="0" w:color="auto"/>
        <w:left w:val="none" w:sz="0" w:space="0" w:color="auto"/>
        <w:bottom w:val="none" w:sz="0" w:space="0" w:color="auto"/>
        <w:right w:val="none" w:sz="0" w:space="0" w:color="auto"/>
      </w:divBdr>
    </w:div>
    <w:div w:id="1987078841">
      <w:bodyDiv w:val="1"/>
      <w:marLeft w:val="0"/>
      <w:marRight w:val="0"/>
      <w:marTop w:val="0"/>
      <w:marBottom w:val="0"/>
      <w:divBdr>
        <w:top w:val="none" w:sz="0" w:space="0" w:color="auto"/>
        <w:left w:val="none" w:sz="0" w:space="0" w:color="auto"/>
        <w:bottom w:val="none" w:sz="0" w:space="0" w:color="auto"/>
        <w:right w:val="none" w:sz="0" w:space="0" w:color="auto"/>
      </w:divBdr>
    </w:div>
    <w:div w:id="2001300946">
      <w:bodyDiv w:val="1"/>
      <w:marLeft w:val="0"/>
      <w:marRight w:val="0"/>
      <w:marTop w:val="0"/>
      <w:marBottom w:val="0"/>
      <w:divBdr>
        <w:top w:val="none" w:sz="0" w:space="0" w:color="auto"/>
        <w:left w:val="none" w:sz="0" w:space="0" w:color="auto"/>
        <w:bottom w:val="none" w:sz="0" w:space="0" w:color="auto"/>
        <w:right w:val="none" w:sz="0" w:space="0" w:color="auto"/>
      </w:divBdr>
    </w:div>
    <w:div w:id="2011371030">
      <w:bodyDiv w:val="1"/>
      <w:marLeft w:val="0"/>
      <w:marRight w:val="0"/>
      <w:marTop w:val="0"/>
      <w:marBottom w:val="0"/>
      <w:divBdr>
        <w:top w:val="none" w:sz="0" w:space="0" w:color="auto"/>
        <w:left w:val="none" w:sz="0" w:space="0" w:color="auto"/>
        <w:bottom w:val="none" w:sz="0" w:space="0" w:color="auto"/>
        <w:right w:val="none" w:sz="0" w:space="0" w:color="auto"/>
      </w:divBdr>
    </w:div>
    <w:div w:id="2027100765">
      <w:bodyDiv w:val="1"/>
      <w:marLeft w:val="0"/>
      <w:marRight w:val="0"/>
      <w:marTop w:val="0"/>
      <w:marBottom w:val="0"/>
      <w:divBdr>
        <w:top w:val="none" w:sz="0" w:space="0" w:color="auto"/>
        <w:left w:val="none" w:sz="0" w:space="0" w:color="auto"/>
        <w:bottom w:val="none" w:sz="0" w:space="0" w:color="auto"/>
        <w:right w:val="none" w:sz="0" w:space="0" w:color="auto"/>
      </w:divBdr>
    </w:div>
    <w:div w:id="2046711225">
      <w:bodyDiv w:val="1"/>
      <w:marLeft w:val="0"/>
      <w:marRight w:val="0"/>
      <w:marTop w:val="0"/>
      <w:marBottom w:val="0"/>
      <w:divBdr>
        <w:top w:val="none" w:sz="0" w:space="0" w:color="auto"/>
        <w:left w:val="none" w:sz="0" w:space="0" w:color="auto"/>
        <w:bottom w:val="none" w:sz="0" w:space="0" w:color="auto"/>
        <w:right w:val="none" w:sz="0" w:space="0" w:color="auto"/>
      </w:divBdr>
    </w:div>
    <w:div w:id="2047367298">
      <w:bodyDiv w:val="1"/>
      <w:marLeft w:val="0"/>
      <w:marRight w:val="0"/>
      <w:marTop w:val="0"/>
      <w:marBottom w:val="0"/>
      <w:divBdr>
        <w:top w:val="none" w:sz="0" w:space="0" w:color="auto"/>
        <w:left w:val="none" w:sz="0" w:space="0" w:color="auto"/>
        <w:bottom w:val="none" w:sz="0" w:space="0" w:color="auto"/>
        <w:right w:val="none" w:sz="0" w:space="0" w:color="auto"/>
      </w:divBdr>
    </w:div>
    <w:div w:id="2052727159">
      <w:bodyDiv w:val="1"/>
      <w:marLeft w:val="0"/>
      <w:marRight w:val="0"/>
      <w:marTop w:val="0"/>
      <w:marBottom w:val="0"/>
      <w:divBdr>
        <w:top w:val="none" w:sz="0" w:space="0" w:color="auto"/>
        <w:left w:val="none" w:sz="0" w:space="0" w:color="auto"/>
        <w:bottom w:val="none" w:sz="0" w:space="0" w:color="auto"/>
        <w:right w:val="none" w:sz="0" w:space="0" w:color="auto"/>
      </w:divBdr>
    </w:div>
    <w:div w:id="2064673892">
      <w:bodyDiv w:val="1"/>
      <w:marLeft w:val="0"/>
      <w:marRight w:val="0"/>
      <w:marTop w:val="0"/>
      <w:marBottom w:val="0"/>
      <w:divBdr>
        <w:top w:val="none" w:sz="0" w:space="0" w:color="auto"/>
        <w:left w:val="none" w:sz="0" w:space="0" w:color="auto"/>
        <w:bottom w:val="none" w:sz="0" w:space="0" w:color="auto"/>
        <w:right w:val="none" w:sz="0" w:space="0" w:color="auto"/>
      </w:divBdr>
    </w:div>
    <w:div w:id="2071729973">
      <w:bodyDiv w:val="1"/>
      <w:marLeft w:val="0"/>
      <w:marRight w:val="0"/>
      <w:marTop w:val="0"/>
      <w:marBottom w:val="0"/>
      <w:divBdr>
        <w:top w:val="none" w:sz="0" w:space="0" w:color="auto"/>
        <w:left w:val="none" w:sz="0" w:space="0" w:color="auto"/>
        <w:bottom w:val="none" w:sz="0" w:space="0" w:color="auto"/>
        <w:right w:val="none" w:sz="0" w:space="0" w:color="auto"/>
      </w:divBdr>
    </w:div>
    <w:div w:id="2089620106">
      <w:bodyDiv w:val="1"/>
      <w:marLeft w:val="0"/>
      <w:marRight w:val="0"/>
      <w:marTop w:val="0"/>
      <w:marBottom w:val="0"/>
      <w:divBdr>
        <w:top w:val="none" w:sz="0" w:space="0" w:color="auto"/>
        <w:left w:val="none" w:sz="0" w:space="0" w:color="auto"/>
        <w:bottom w:val="none" w:sz="0" w:space="0" w:color="auto"/>
        <w:right w:val="none" w:sz="0" w:space="0" w:color="auto"/>
      </w:divBdr>
    </w:div>
    <w:div w:id="2119173819">
      <w:bodyDiv w:val="1"/>
      <w:marLeft w:val="0"/>
      <w:marRight w:val="0"/>
      <w:marTop w:val="0"/>
      <w:marBottom w:val="0"/>
      <w:divBdr>
        <w:top w:val="none" w:sz="0" w:space="0" w:color="auto"/>
        <w:left w:val="none" w:sz="0" w:space="0" w:color="auto"/>
        <w:bottom w:val="none" w:sz="0" w:space="0" w:color="auto"/>
        <w:right w:val="none" w:sz="0" w:space="0" w:color="auto"/>
      </w:divBdr>
    </w:div>
    <w:div w:id="2125491739">
      <w:bodyDiv w:val="1"/>
      <w:marLeft w:val="0"/>
      <w:marRight w:val="0"/>
      <w:marTop w:val="0"/>
      <w:marBottom w:val="0"/>
      <w:divBdr>
        <w:top w:val="none" w:sz="0" w:space="0" w:color="auto"/>
        <w:left w:val="none" w:sz="0" w:space="0" w:color="auto"/>
        <w:bottom w:val="none" w:sz="0" w:space="0" w:color="auto"/>
        <w:right w:val="none" w:sz="0" w:space="0" w:color="auto"/>
      </w:divBdr>
      <w:divsChild>
        <w:div w:id="1069229782">
          <w:marLeft w:val="0"/>
          <w:marRight w:val="0"/>
          <w:marTop w:val="0"/>
          <w:marBottom w:val="0"/>
          <w:divBdr>
            <w:top w:val="none" w:sz="0" w:space="0" w:color="auto"/>
            <w:left w:val="none" w:sz="0" w:space="0" w:color="auto"/>
            <w:bottom w:val="none" w:sz="0" w:space="0" w:color="auto"/>
            <w:right w:val="none" w:sz="0" w:space="0" w:color="auto"/>
          </w:divBdr>
          <w:divsChild>
            <w:div w:id="2113427090">
              <w:marLeft w:val="0"/>
              <w:marRight w:val="0"/>
              <w:marTop w:val="0"/>
              <w:marBottom w:val="0"/>
              <w:divBdr>
                <w:top w:val="none" w:sz="0" w:space="0" w:color="auto"/>
                <w:left w:val="none" w:sz="0" w:space="0" w:color="auto"/>
                <w:bottom w:val="none" w:sz="0" w:space="0" w:color="auto"/>
                <w:right w:val="none" w:sz="0" w:space="0" w:color="auto"/>
              </w:divBdr>
            </w:div>
          </w:divsChild>
        </w:div>
        <w:div w:id="427048544">
          <w:marLeft w:val="0"/>
          <w:marRight w:val="0"/>
          <w:marTop w:val="0"/>
          <w:marBottom w:val="0"/>
          <w:divBdr>
            <w:top w:val="none" w:sz="0" w:space="0" w:color="auto"/>
            <w:left w:val="none" w:sz="0" w:space="0" w:color="auto"/>
            <w:bottom w:val="none" w:sz="0" w:space="0" w:color="auto"/>
            <w:right w:val="none" w:sz="0" w:space="0" w:color="auto"/>
          </w:divBdr>
          <w:divsChild>
            <w:div w:id="1847787641">
              <w:marLeft w:val="30"/>
              <w:marRight w:val="30"/>
              <w:marTop w:val="30"/>
              <w:marBottom w:val="30"/>
              <w:divBdr>
                <w:top w:val="single" w:sz="6" w:space="2" w:color="C0C0C0"/>
                <w:left w:val="single" w:sz="6" w:space="2" w:color="C0C0C0"/>
                <w:bottom w:val="single" w:sz="12" w:space="2" w:color="000000"/>
                <w:right w:val="single" w:sz="12" w:space="2" w:color="000000"/>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3.xml"/><Relationship Id="rId26" Type="http://schemas.microsoft.com/office/2007/relationships/hdphoto" Target="media/hdphoto3.wdp"/><Relationship Id="rId39" Type="http://schemas.openxmlformats.org/officeDocument/2006/relationships/image" Target="media/image15.png"/><Relationship Id="rId3" Type="http://schemas.openxmlformats.org/officeDocument/2006/relationships/styles" Target="styles.xml"/><Relationship Id="rId21" Type="http://schemas.microsoft.com/office/2007/relationships/hdphoto" Target="media/hdphoto1.wdp"/><Relationship Id="rId34" Type="http://schemas.microsoft.com/office/2007/relationships/hdphoto" Target="media/hdphoto7.wdp"/><Relationship Id="rId42" Type="http://schemas.openxmlformats.org/officeDocument/2006/relationships/image" Target="media/image17.png"/><Relationship Id="rId47" Type="http://schemas.openxmlformats.org/officeDocument/2006/relationships/image" Target="media/image21.pn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image" Target="media/image9.jpeg"/><Relationship Id="rId33" Type="http://schemas.openxmlformats.org/officeDocument/2006/relationships/image" Target="media/image13.jpeg"/><Relationship Id="rId38" Type="http://schemas.openxmlformats.org/officeDocument/2006/relationships/chart" Target="charts/chart2.xml"/><Relationship Id="rId46"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7.jpeg"/><Relationship Id="rId29" Type="http://schemas.openxmlformats.org/officeDocument/2006/relationships/image" Target="media/image11.jpeg"/><Relationship Id="rId41" Type="http://schemas.microsoft.com/office/2007/relationships/hdphoto" Target="media/hdphoto9.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microsoft.com/office/2007/relationships/hdphoto" Target="media/hdphoto2.wdp"/><Relationship Id="rId32" Type="http://schemas.microsoft.com/office/2007/relationships/hdphoto" Target="media/hdphoto6.wdp"/><Relationship Id="rId37" Type="http://schemas.openxmlformats.org/officeDocument/2006/relationships/chart" Target="charts/chart1.xml"/><Relationship Id="rId40" Type="http://schemas.openxmlformats.org/officeDocument/2006/relationships/image" Target="media/image16.png"/><Relationship Id="rId45" Type="http://schemas.openxmlformats.org/officeDocument/2006/relationships/image" Target="media/image19.jpe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8.jpeg"/><Relationship Id="rId28" Type="http://schemas.microsoft.com/office/2007/relationships/hdphoto" Target="media/hdphoto4.wdp"/><Relationship Id="rId36" Type="http://schemas.microsoft.com/office/2007/relationships/hdphoto" Target="media/hdphoto8.wdp"/><Relationship Id="rId49" Type="http://schemas.openxmlformats.org/officeDocument/2006/relationships/image" Target="media/image23.jpeg"/><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image" Target="media/image12.jpeg"/><Relationship Id="rId44"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oter" Target="footer5.xml"/><Relationship Id="rId27" Type="http://schemas.openxmlformats.org/officeDocument/2006/relationships/image" Target="media/image10.jpeg"/><Relationship Id="rId30" Type="http://schemas.microsoft.com/office/2007/relationships/hdphoto" Target="media/hdphoto5.wdp"/><Relationship Id="rId35" Type="http://schemas.openxmlformats.org/officeDocument/2006/relationships/image" Target="media/image14.jpeg"/><Relationship Id="rId43" Type="http://schemas.microsoft.com/office/2007/relationships/hdphoto" Target="media/hdphoto10.wdp"/><Relationship Id="rId48" Type="http://schemas.openxmlformats.org/officeDocument/2006/relationships/image" Target="media/image22.jpeg"/><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MOAG17\Desktop\Rankin%20de%20Ventas%20de%20Almacenes%20en%20Pasaj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Hoja1!$A$5:$A$8</c:f>
              <c:strCache>
                <c:ptCount val="4"/>
                <c:pt idx="0">
                  <c:v>Efectivo</c:v>
                </c:pt>
                <c:pt idx="1">
                  <c:v>Cheque</c:v>
                </c:pt>
                <c:pt idx="2">
                  <c:v>Tarjeta de Credito</c:v>
                </c:pt>
                <c:pt idx="3">
                  <c:v>Credito Directo</c:v>
                </c:pt>
              </c:strCache>
            </c:strRef>
          </c:cat>
          <c:val>
            <c:numRef>
              <c:f>Hoja1!$B$5:$B$8</c:f>
              <c:numCache>
                <c:formatCode>General</c:formatCode>
                <c:ptCount val="4"/>
                <c:pt idx="0">
                  <c:v>115</c:v>
                </c:pt>
                <c:pt idx="1">
                  <c:v>18</c:v>
                </c:pt>
                <c:pt idx="2">
                  <c:v>123</c:v>
                </c:pt>
                <c:pt idx="3">
                  <c:v>141</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Hoja1!$A$5:$A$8</c:f>
              <c:strCache>
                <c:ptCount val="4"/>
                <c:pt idx="0">
                  <c:v>Efectivo</c:v>
                </c:pt>
                <c:pt idx="1">
                  <c:v>Cheque</c:v>
                </c:pt>
                <c:pt idx="2">
                  <c:v>Tarjeta de Credito</c:v>
                </c:pt>
                <c:pt idx="3">
                  <c:v>Credito Directo</c:v>
                </c:pt>
              </c:strCache>
            </c:strRef>
          </c:cat>
          <c:val>
            <c:numRef>
              <c:f>Hoja1!$C$5:$C$8</c:f>
              <c:numCache>
                <c:formatCode>0.00</c:formatCode>
                <c:ptCount val="4"/>
                <c:pt idx="0">
                  <c:v>28.967254408060455</c:v>
                </c:pt>
                <c:pt idx="1">
                  <c:v>4.5340050377833752</c:v>
                </c:pt>
                <c:pt idx="2">
                  <c:v>30.982367758186381</c:v>
                </c:pt>
                <c:pt idx="3">
                  <c:v>35.516372795969808</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solidFill>
                  <a:sysClr val="windowText" lastClr="000000"/>
                </a:solidFill>
              </a:rPr>
              <a:t>Participación</a:t>
            </a:r>
            <a:r>
              <a:rPr lang="en-US" b="1" baseline="0">
                <a:solidFill>
                  <a:sysClr val="windowText" lastClr="000000"/>
                </a:solidFill>
              </a:rPr>
              <a:t> Mercado (Dólares)</a:t>
            </a:r>
            <a:endParaRPr lang="en-US" b="1">
              <a:solidFill>
                <a:sysClr val="windowText" lastClr="000000"/>
              </a:solidFill>
            </a:endParaRPr>
          </a:p>
        </c:rich>
      </c:tx>
      <c:overlay val="0"/>
      <c:spPr>
        <a:noFill/>
        <a:ln>
          <a:noFill/>
        </a:ln>
        <a:effectLst/>
      </c:spPr>
    </c:title>
    <c:autoTitleDeleted val="0"/>
    <c:plotArea>
      <c:layout>
        <c:manualLayout>
          <c:layoutTarget val="inner"/>
          <c:xMode val="edge"/>
          <c:yMode val="edge"/>
          <c:x val="0.14186653721791728"/>
          <c:y val="0.13630033230623551"/>
          <c:w val="0.38918599286029265"/>
          <c:h val="0.81571516356543561"/>
        </c:manualLayout>
      </c:layout>
      <c:pieChart>
        <c:varyColors val="1"/>
        <c:ser>
          <c:idx val="0"/>
          <c:order val="0"/>
          <c:tx>
            <c:strRef>
              <c:f>Hoja1!$C$4</c:f>
              <c:strCache>
                <c:ptCount val="1"/>
                <c:pt idx="0">
                  <c:v>% Participación</c:v>
                </c:pt>
              </c:strCache>
            </c:strRef>
          </c:tx>
          <c:explosion val="19"/>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Pt>
            <c:idx val="11"/>
            <c:bubble3D val="0"/>
            <c:spPr>
              <a:solidFill>
                <a:schemeClr val="accent6">
                  <a:lumMod val="60000"/>
                </a:schemeClr>
              </a:solidFill>
              <a:ln w="19050">
                <a:solidFill>
                  <a:schemeClr val="lt1"/>
                </a:solidFill>
              </a:ln>
              <a:effectLst/>
            </c:spPr>
          </c:dPt>
          <c:dPt>
            <c:idx val="12"/>
            <c:bubble3D val="0"/>
            <c:spPr>
              <a:solidFill>
                <a:schemeClr val="accent1">
                  <a:lumMod val="80000"/>
                  <a:lumOff val="2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Hoja1!$A$5:$A$17</c:f>
              <c:strCache>
                <c:ptCount val="13"/>
                <c:pt idx="0">
                  <c:v>Gran Hogar S.A</c:v>
                </c:pt>
                <c:pt idx="1">
                  <c:v>Almacén y Mueblería "Lopez"</c:v>
                </c:pt>
                <c:pt idx="2">
                  <c:v>Marcimex</c:v>
                </c:pt>
                <c:pt idx="3">
                  <c:v>La Ganga</c:v>
                </c:pt>
                <c:pt idx="4">
                  <c:v>Almacenes JHIER</c:v>
                </c:pt>
                <c:pt idx="5">
                  <c:v>Almacen y Mueblería "Pepe"</c:v>
                </c:pt>
                <c:pt idx="6">
                  <c:v>Almacenes Comego</c:v>
                </c:pt>
                <c:pt idx="7">
                  <c:v>Almacen "Ochoa Lopez"</c:v>
                </c:pt>
                <c:pt idx="8">
                  <c:v>Comercializadora Oviedo Sanchez Covisan</c:v>
                </c:pt>
                <c:pt idx="9">
                  <c:v>Almacén Electro Más</c:v>
                </c:pt>
                <c:pt idx="10">
                  <c:v>Almacén y Mueblería "Politex"</c:v>
                </c:pt>
                <c:pt idx="11">
                  <c:v>Almacén de Electrodomesticos "Carpio"</c:v>
                </c:pt>
                <c:pt idx="12">
                  <c:v>Otros</c:v>
                </c:pt>
              </c:strCache>
            </c:strRef>
          </c:cat>
          <c:val>
            <c:numRef>
              <c:f>Hoja1!$C$5:$C$17</c:f>
              <c:numCache>
                <c:formatCode>0.00%</c:formatCode>
                <c:ptCount val="13"/>
                <c:pt idx="0">
                  <c:v>0.18811877808170957</c:v>
                </c:pt>
                <c:pt idx="1">
                  <c:v>0.15503031354661026</c:v>
                </c:pt>
                <c:pt idx="2">
                  <c:v>0.12463480584167473</c:v>
                </c:pt>
                <c:pt idx="3">
                  <c:v>0.12307145663268804</c:v>
                </c:pt>
                <c:pt idx="4">
                  <c:v>8.4750879034017845E-2</c:v>
                </c:pt>
                <c:pt idx="5">
                  <c:v>7.0774703318653848E-2</c:v>
                </c:pt>
                <c:pt idx="6">
                  <c:v>5.5953113512741008E-2</c:v>
                </c:pt>
                <c:pt idx="7">
                  <c:v>3.6838447907258279E-2</c:v>
                </c:pt>
                <c:pt idx="8">
                  <c:v>3.6187186178205433E-2</c:v>
                </c:pt>
                <c:pt idx="9">
                  <c:v>1.8779820489760422E-2</c:v>
                </c:pt>
                <c:pt idx="10">
                  <c:v>1.3802725195118312E-2</c:v>
                </c:pt>
                <c:pt idx="11">
                  <c:v>8.7244364089172303E-3</c:v>
                </c:pt>
                <c:pt idx="12">
                  <c:v>8.333333385264502E-2</c:v>
                </c:pt>
              </c:numCache>
            </c:numRef>
          </c:val>
        </c:ser>
        <c:ser>
          <c:idx val="1"/>
          <c:order val="1"/>
          <c:tx>
            <c:strRef>
              <c:f>Hoja1!$D$4</c:f>
              <c:strCache>
                <c:ptCount val="1"/>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Pt>
            <c:idx val="11"/>
            <c:bubble3D val="0"/>
            <c:spPr>
              <a:solidFill>
                <a:schemeClr val="accent6">
                  <a:lumMod val="60000"/>
                </a:schemeClr>
              </a:solidFill>
              <a:ln w="19050">
                <a:solidFill>
                  <a:schemeClr val="lt1"/>
                </a:solidFill>
              </a:ln>
              <a:effectLst/>
            </c:spPr>
          </c:dPt>
          <c:dPt>
            <c:idx val="12"/>
            <c:bubble3D val="0"/>
            <c:spPr>
              <a:solidFill>
                <a:schemeClr val="accent1">
                  <a:lumMod val="80000"/>
                  <a:lumOff val="2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Hoja1!$A$5:$A$17</c:f>
              <c:strCache>
                <c:ptCount val="13"/>
                <c:pt idx="0">
                  <c:v>Gran Hogar S.A</c:v>
                </c:pt>
                <c:pt idx="1">
                  <c:v>Almacén y Mueblería "Lopez"</c:v>
                </c:pt>
                <c:pt idx="2">
                  <c:v>Marcimex</c:v>
                </c:pt>
                <c:pt idx="3">
                  <c:v>La Ganga</c:v>
                </c:pt>
                <c:pt idx="4">
                  <c:v>Almacenes JHIER</c:v>
                </c:pt>
                <c:pt idx="5">
                  <c:v>Almacen y Mueblería "Pepe"</c:v>
                </c:pt>
                <c:pt idx="6">
                  <c:v>Almacenes Comego</c:v>
                </c:pt>
                <c:pt idx="7">
                  <c:v>Almacen "Ochoa Lopez"</c:v>
                </c:pt>
                <c:pt idx="8">
                  <c:v>Comercializadora Oviedo Sanchez Covisan</c:v>
                </c:pt>
                <c:pt idx="9">
                  <c:v>Almacén Electro Más</c:v>
                </c:pt>
                <c:pt idx="10">
                  <c:v>Almacén y Mueblería "Politex"</c:v>
                </c:pt>
                <c:pt idx="11">
                  <c:v>Almacén de Electrodomesticos "Carpio"</c:v>
                </c:pt>
                <c:pt idx="12">
                  <c:v>Otros</c:v>
                </c:pt>
              </c:strCache>
            </c:strRef>
          </c:cat>
          <c:val>
            <c:numRef>
              <c:f>Hoja1!$D$5:$D$17</c:f>
              <c:numCache>
                <c:formatCode>General</c:formatCode>
                <c:ptCount val="13"/>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2458816312945553"/>
          <c:y val="0.10787266085498025"/>
          <c:w val="0.36693794029897375"/>
          <c:h val="0.8725701916647674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Gar12</b:Tag>
    <b:SourceType>BookSection</b:SourceType>
    <b:Guid>{E48CF86C-ED13-4680-A0B0-54638586DC3E}</b:Guid>
    <b:Title>Satisfacción</b:Title>
    <b:Author>
      <b:BookAuthor>
        <b:NameList>
          <b:Person>
            <b:Last>García</b:Last>
            <b:First>Maria</b:First>
            <b:Middle>José</b:Middle>
          </b:Person>
        </b:NameList>
      </b:BookAuthor>
      <b:Editor>
        <b:NameList>
          <b:Person>
            <b:Last>Editorial</b:Last>
            <b:First>Ic</b:First>
          </b:Person>
        </b:NameList>
      </b:Editor>
      <b:Author>
        <b:NameList>
          <b:Person>
            <b:Last>Kloter</b:Last>
            <b:First>Philip</b:First>
          </b:Person>
        </b:NameList>
      </b:Author>
    </b:Author>
    <b:BookTitle>Gestión de la atención al cliente/ consumidor</b:BookTitle>
    <b:Year>2014</b:Year>
    <b:StandardNumber>ISBN: 978-84-8364-813-1</b:StandardNumber>
    <b:RefOrder>25</b:RefOrder>
  </b:Source>
  <b:Source>
    <b:Tag>Smi00</b:Tag>
    <b:SourceType>BookSection</b:SourceType>
    <b:Guid>{A732135C-1F1E-48EC-B1CF-C92101332B38}</b:Guid>
    <b:Author>
      <b:Author>
        <b:NameList>
          <b:Person>
            <b:Last>Gosso</b:Last>
            <b:First>Fernando</b:First>
          </b:Person>
        </b:NameList>
      </b:Author>
      <b:BookAuthor>
        <b:NameList>
          <b:Person>
            <b:Last>Gosso</b:Last>
            <b:First>Fernando</b:First>
          </b:Person>
        </b:NameList>
      </b:BookAuthor>
    </b:Author>
    <b:Title>Satisfacción del cliente</b:Title>
    <b:Year>2008</b:Year>
    <b:City>México</b:City>
    <b:Publisher>Panorama</b:Publisher>
    <b:StandardNumber>ISBN 978-968-38-1688-6</b:StandardNumber>
    <b:BookTitle>Hiper satisfacción de cliente</b:BookTitle>
    <b:Pages>77</b:Pages>
    <b:Edition>Primera</b:Edition>
    <b:RefOrder>26</b:RefOrder>
  </b:Source>
  <b:Source>
    <b:Tag>Est08</b:Tag>
    <b:SourceType>BookSection</b:SourceType>
    <b:Guid>{C681B190-22DC-4DCF-8771-B41CF0D616A6}</b:Guid>
    <b:Title>Estrategia</b:Title>
    <b:BookTitle>La estrategia básica de marketing</b:BookTitle>
    <b:Year>2008</b:Year>
    <b:Publisher>Ediciones Díaz de Santos</b:Publisher>
    <b:Author>
      <b:Author>
        <b:NameList>
          <b:Person>
            <b:Last>Soriano</b:Last>
            <b:First>Claudio</b:First>
          </b:Person>
        </b:NameList>
      </b:Author>
      <b:BookAuthor>
        <b:NameList>
          <b:Person>
            <b:Last>Soriano</b:Last>
            <b:First>Claudio</b:First>
          </b:Person>
        </b:NameList>
      </b:BookAuthor>
    </b:Author>
    <b:City>Madrid</b:City>
    <b:StandardNumber>ISBN: 978-84-87189-33-3</b:StandardNumber>
    <b:RefOrder>27</b:RefOrder>
  </b:Source>
  <b:Source>
    <b:Tag>Leó09</b:Tag>
    <b:SourceType>BookSection</b:SourceType>
    <b:Guid>{DB29C90E-0614-4DA4-A8CD-911F6756453A}</b:Guid>
    <b:Author>
      <b:Author>
        <b:NameList>
          <b:Person>
            <b:Last>León</b:Last>
            <b:First>Mauricio</b:First>
          </b:Person>
        </b:NameList>
      </b:Author>
      <b:BookAuthor>
        <b:NameList>
          <b:Person>
            <b:Last>León</b:Last>
            <b:First>Mauricio</b:First>
          </b:Person>
        </b:NameList>
      </b:BookAuthor>
    </b:Author>
    <b:Title>Estrategia</b:Title>
    <b:BookTitle>Estrategias Kaizen</b:BookTitle>
    <b:Year>2009</b:Year>
    <b:City>Argentina</b:City>
    <b:Publisher>El Cid Editor</b:Publisher>
    <b:Pages>6</b:Pages>
    <b:RefOrder>28</b:RefOrder>
  </b:Source>
  <b:Source>
    <b:Tag>Ayu11</b:Tag>
    <b:SourceType>BookSection</b:SourceType>
    <b:Guid>{9B002CE8-B1F2-4723-AAD6-10D3FB11740A}</b:Guid>
    <b:Title>Servicio al Cliente</b:Title>
    <b:BookTitle>Manual de soluciones CRM: Formación para el empleo</b:BookTitle>
    <b:Year>2011</b:Year>
    <b:City>España</b:City>
    <b:Publisher>CEP, S.L</b:Publisher>
    <b:Author>
      <b:Author>
        <b:NameList>
          <b:Person>
            <b:Last>Ayuso</b:Last>
            <b:First>Saul</b:First>
          </b:Person>
          <b:Person>
            <b:Last>Rodríguez</b:Last>
            <b:First>Víctor</b:First>
          </b:Person>
        </b:NameList>
      </b:Author>
      <b:BookAuthor>
        <b:NameList>
          <b:Person>
            <b:Last>Ayuso</b:Last>
            <b:First>Saul</b:First>
          </b:Person>
          <b:Person>
            <b:Last>Rodríguez</b:Last>
            <b:First>Víctor</b:First>
          </b:Person>
        </b:NameList>
      </b:BookAuthor>
    </b:Author>
    <b:StandardNumber>ISBN: 9788468148700</b:StandardNumber>
    <b:RefOrder>29</b:RefOrder>
  </b:Source>
  <b:Source>
    <b:Tag>Góm09</b:Tag>
    <b:SourceType>BookSection</b:SourceType>
    <b:Guid>{56111051-9950-4522-B9BE-6D923E29B01F}</b:Guid>
    <b:Author>
      <b:Author>
        <b:NameList>
          <b:Person>
            <b:Last>Gómez Escobar</b:Last>
            <b:First>Ignacio</b:First>
          </b:Person>
        </b:NameList>
      </b:Author>
      <b:BookAuthor>
        <b:NameList>
          <b:Person>
            <b:Last>Gómez Escobar</b:Last>
            <b:First>Ignacio</b:First>
          </b:Person>
        </b:NameList>
      </b:BookAuthor>
    </b:Author>
    <b:Title>Servicio al cliente</b:Title>
    <b:BookTitle>Como conservar más clientes</b:BookTitle>
    <b:Year>2009</b:Year>
    <b:City>Argentina</b:City>
    <b:Publisher>El Cid Editor</b:Publisher>
    <b:Pages>6</b:Pages>
    <b:RefOrder>30</b:RefOrder>
  </b:Source>
  <b:Source>
    <b:Tag>Esc11</b:Tag>
    <b:SourceType>BookSection</b:SourceType>
    <b:Guid>{D04D456A-1445-4A1D-9EA4-89E174C8EF2A}</b:Guid>
    <b:Author>
      <b:Author>
        <b:NameList>
          <b:Person>
            <b:Last>Escudero Serrano</b:Last>
            <b:First>José</b:First>
          </b:Person>
        </b:NameList>
      </b:Author>
      <b:BookAuthor>
        <b:NameList>
          <b:Person>
            <b:Last>Escudero Serrano</b:Last>
            <b:First>José</b:First>
          </b:Person>
        </b:NameList>
      </b:BookAuthor>
    </b:Author>
    <b:Title>Precio</b:Title>
    <b:BookTitle>Gestión comercial y servicio de atención al cliente</b:BookTitle>
    <b:Year>2011</b:Year>
    <b:City>Madrid</b:City>
    <b:Publisher>Paraninfo S.A</b:Publisher>
    <b:Pages>76</b:Pages>
    <b:StandardNumber>ISBN: 978-84-9732-851-7</b:StandardNumber>
    <b:RefOrder>31</b:RefOrder>
  </b:Source>
  <b:Source>
    <b:Tag>Lim12</b:Tag>
    <b:SourceType>BookSection</b:SourceType>
    <b:Guid>{8222C85F-D4A0-4510-91C9-358DE42B8A38}</b:Guid>
    <b:Author>
      <b:Author>
        <b:NameList>
          <b:Person>
            <b:Last>Limas Suaréz</b:Last>
            <b:First>Sonia</b:First>
          </b:Person>
        </b:NameList>
      </b:Author>
      <b:BookAuthor>
        <b:NameList>
          <b:Person>
            <b:Last>Limas Suaréz</b:Last>
            <b:First>Sonia</b:First>
          </b:Person>
        </b:NameList>
      </b:BookAuthor>
    </b:Author>
    <b:Title>Precio</b:Title>
    <b:BookTitle>Marketing empresarial: dirección como estrategias</b:BookTitle>
    <b:Year>2012</b:Year>
    <b:City>Colombia</b:City>
    <b:Publisher>Ediciones de la U</b:Publisher>
    <b:Pages>169</b:Pages>
    <b:StandardNumber>ISBN: 978-958-762-031-3</b:StandardNumber>
    <b:RefOrder>32</b:RefOrder>
  </b:Source>
  <b:Source>
    <b:Tag>Rui13</b:Tag>
    <b:SourceType>BookSection</b:SourceType>
    <b:Guid>{A6A9F4EC-C0C4-4BC2-8749-8D9307347FA5}</b:Guid>
    <b:Title>Promoción</b:Title>
    <b:BookTitle>Dirección del Marketing: variables comerciales</b:BookTitle>
    <b:Year>2013</b:Year>
    <b:City>España</b:City>
    <b:Publisher>Editorial ECU</b:Publisher>
    <b:Author>
      <b:Author>
        <b:NameList>
          <b:Person>
            <b:Last>Ruiz Conde</b:Last>
            <b:First>Enar</b:First>
          </b:Person>
          <b:Person>
            <b:Last>Parreño Selva</b:Last>
            <b:First>Josefa</b:First>
          </b:Person>
        </b:NameList>
      </b:Author>
      <b:BookAuthor>
        <b:NameList>
          <b:Person>
            <b:Last>Ruiz Conde</b:Last>
            <b:First>Enar</b:First>
          </b:Person>
          <b:Person>
            <b:Last>Parreño Selva</b:Last>
            <b:First>Josefa</b:First>
          </b:Person>
        </b:NameList>
      </b:BookAuthor>
    </b:Author>
    <b:Pages>198</b:Pages>
    <b:StandardNumber>ISBN: 978-84-15787-07-5</b:StandardNumber>
    <b:RefOrder>18</b:RefOrder>
  </b:Source>
  <b:Source>
    <b:Tag>Bae11</b:Tag>
    <b:SourceType>BookSection</b:SourceType>
    <b:Guid>{6D6445D0-2714-46A6-A53E-FF813B44113B}</b:Guid>
    <b:Author>
      <b:Author>
        <b:NameList>
          <b:Person>
            <b:Last>Baena García</b:Last>
            <b:First>Verónica</b:First>
          </b:Person>
        </b:NameList>
      </b:Author>
      <b:BookAuthor>
        <b:NameList>
          <b:Person>
            <b:Last>Baena García</b:Last>
            <b:First>Verónica</b:First>
          </b:Person>
        </b:NameList>
      </b:BookAuthor>
    </b:Author>
    <b:Title>Promoción</b:Title>
    <b:BookTitle>Fundamentos de marketing</b:BookTitle>
    <b:Year>2011</b:Year>
    <b:City>España</b:City>
    <b:Publisher>Editorial UOC</b:Publisher>
    <b:Pages>49</b:Pages>
    <b:StandardNumber>ISBN: 978-84-9788-464-8</b:StandardNumber>
    <b:RefOrder>19</b:RefOrder>
  </b:Source>
  <b:Source>
    <b:Tag>Vér08</b:Tag>
    <b:SourceType>BookSection</b:SourceType>
    <b:Guid>{5068BBAC-B670-44C7-833C-B3A3358FA26F}</b:Guid>
    <b:Author>
      <b:Author>
        <b:NameList>
          <b:Person>
            <b:Last>Vértice</b:Last>
            <b:First>Editorial</b:First>
          </b:Person>
        </b:NameList>
      </b:Author>
      <b:BookAuthor>
        <b:NameList>
          <b:Person>
            <b:Last>Vértice</b:Last>
            <b:First>Editorial</b:First>
          </b:Person>
        </b:NameList>
      </b:BookAuthor>
    </b:Author>
    <b:Title>Merchandising</b:Title>
    <b:BookTitle>Gestión de punto de venta</b:BookTitle>
    <b:Year>2008</b:Year>
    <b:City>España</b:City>
    <b:Publisher>Editorial Vértice</b:Publisher>
    <b:Pages>31</b:Pages>
    <b:StandardNumber>ISBN: 978-84-12578-46-7</b:StandardNumber>
    <b:RefOrder>33</b:RefOrder>
  </b:Source>
  <b:Source>
    <b:Tag>Águ08</b:Tag>
    <b:SourceType>BookSection</b:SourceType>
    <b:Guid>{6C1861CB-244A-4C55-B27A-70B48C409A98}</b:Guid>
    <b:Title>Fuerza de Venta</b:Title>
    <b:BookTitle>Principios de Marketing</b:BookTitle>
    <b:Year>2008</b:Year>
    <b:City>Madrid</b:City>
    <b:Pages>774</b:Pages>
    <b:StandardNumber>ISBN:978-84-7356-572-1</b:StandardNumber>
    <b:Edition>Tercera edición</b:Edition>
    <b:Author>
      <b:Author>
        <b:NameList>
          <b:Person>
            <b:Last>Águeda</b:Last>
            <b:First>Esteban</b:First>
          </b:Person>
          <b:Person>
            <b:Last>Madariaga</b:Last>
            <b:First>Jesús</b:First>
          </b:Person>
          <b:Person>
            <b:Last>Navarros</b:Last>
            <b:First>José</b:First>
          </b:Person>
          <b:Person>
            <b:Last>Olarte</b:Last>
            <b:First>Cristina</b:First>
          </b:Person>
          <b:Person>
            <b:Last>Reinares</b:Last>
            <b:First>Eva</b:First>
          </b:Person>
          <b:Person>
            <b:Last>Saco</b:Last>
            <b:First>Manuela</b:First>
          </b:Person>
        </b:NameList>
      </b:Author>
      <b:BookAuthor>
        <b:NameList>
          <b:Person>
            <b:Last>Águeda</b:Last>
            <b:First>Esteban</b:First>
          </b:Person>
          <b:Person>
            <b:Last>Madariaga</b:Last>
            <b:First>Jesús</b:First>
          </b:Person>
          <b:Person>
            <b:Last>Navarros</b:Last>
            <b:First>José</b:First>
          </b:Person>
          <b:Person>
            <b:Last>Olarte</b:Last>
            <b:First>Cristina</b:First>
          </b:Person>
          <b:Person>
            <b:Last>Reinares</b:Last>
            <b:First>Eva</b:First>
          </b:Person>
          <b:Person>
            <b:Last>Saco</b:Last>
            <b:First>Manuela</b:First>
          </b:Person>
        </b:NameList>
      </b:BookAuthor>
    </b:Author>
    <b:RefOrder>20</b:RefOrder>
  </b:Source>
  <b:Source>
    <b:Tag>Bst07</b:Tag>
    <b:SourceType>BookSection</b:SourceType>
    <b:Guid>{6F0CC240-FF7A-4A92-82D0-78346D0F0706}</b:Guid>
    <b:Author>
      <b:Author>
        <b:NameList>
          <b:Person>
            <b:Last>Artal</b:Last>
            <b:First>Manuel</b:First>
          </b:Person>
        </b:NameList>
      </b:Author>
      <b:BookAuthor>
        <b:NameList>
          <b:Person>
            <b:Last>Artal</b:Last>
            <b:First>Manuel</b:First>
          </b:Person>
        </b:NameList>
      </b:BookAuthor>
    </b:Author>
    <b:Title>Fuerza de venta</b:Title>
    <b:Year>2012</b:Year>
    <b:StandardNumber>ISBN: 978-84-7356-873-9</b:StandardNumber>
    <b:BookTitle>Dirección de Ventas</b:BookTitle>
    <b:City>Madrid</b:City>
    <b:Publisher>Esic Editorial</b:Publisher>
    <b:Pages>36</b:Pages>
    <b:Edition>Undécima edición </b:Edition>
    <b:RefOrder>21</b:RefOrder>
  </b:Source>
  <b:Source>
    <b:Tag>Vér081</b:Tag>
    <b:SourceType>BookSection</b:SourceType>
    <b:Guid>{52E53E06-527C-480C-908A-37F1E8AED4B8}</b:Guid>
    <b:Author>
      <b:Author>
        <b:NameList>
          <b:Person>
            <b:Last>Vértice</b:Last>
            <b:First>Editorial</b:First>
          </b:Person>
        </b:NameList>
      </b:Author>
      <b:BookAuthor>
        <b:NameList>
          <b:Person>
            <b:Last>Vértice</b:Last>
            <b:First>Editorial</b:First>
          </b:Person>
        </b:NameList>
      </b:BookAuthor>
    </b:Author>
    <b:Title>Merchandising</b:Title>
    <b:BookTitle>Marketing promocional</b:BookTitle>
    <b:Year>2008</b:Year>
    <b:City>España</b:City>
    <b:Publisher>Publicaciones Vértice</b:Publisher>
    <b:Pages>28</b:Pages>
    <b:StandardNumber>ISBN: 978-84-92598-60-1</b:StandardNumber>
    <b:Edition>Segunda</b:Edition>
    <b:RefOrder>34</b:RefOrder>
  </b:Source>
  <b:Source>
    <b:Tag>Aré12</b:Tag>
    <b:SourceType>BookSection</b:SourceType>
    <b:Guid>{25634F99-BED6-423C-B9DB-130B05BD78F8}</b:Guid>
    <b:Author>
      <b:Author>
        <b:NameList>
          <b:Person>
            <b:Last>Arévalo</b:Last>
            <b:First>Abdénago</b:First>
          </b:Person>
        </b:NameList>
      </b:Author>
      <b:BookAuthor>
        <b:NameList>
          <b:Person>
            <b:Last>Arévalo</b:Last>
            <b:First>Abdénago</b:First>
          </b:Person>
        </b:NameList>
      </b:BookAuthor>
    </b:Author>
    <b:Title>Material P.O.P</b:Title>
    <b:BookTitle>Material P.O.P: publicidad en punto de venta</b:BookTitle>
    <b:Year>2012</b:Year>
    <b:City>Bogota</b:City>
    <b:Publisher>Ecoc Ediciones</b:Publisher>
    <b:Pages>3</b:Pages>
    <b:StandardNumber>ISBN: 978-958-648-794-8</b:StandardNumber>
    <b:Edition>Primera</b:Edition>
    <b:RefOrder>35</b:RefOrder>
  </b:Source>
  <b:Source>
    <b:Tag>Esc08</b:Tag>
    <b:SourceType>BookSection</b:SourceType>
    <b:Guid>{A6B2EA9A-63CB-4FD9-8420-2DE1A20A0F11}</b:Guid>
    <b:Author>
      <b:Author>
        <b:NameList>
          <b:Person>
            <b:Last>Escandell</b:Last>
            <b:First>José</b:First>
          </b:Person>
        </b:NameList>
      </b:Author>
      <b:BookAuthor>
        <b:NameList>
          <b:Person>
            <b:Last>Escandell</b:Last>
            <b:First>José</b:First>
          </b:Person>
        </b:NameList>
      </b:BookAuthor>
    </b:Author>
    <b:Title>Filosofica</b:Title>
    <b:BookTitle>E-excelence</b:BookTitle>
    <b:Year>2008</b:Year>
    <b:City>Madrid</b:City>
    <b:Publisher>Liceus. Servicios de Gestión y Comunicación S.L</b:Publisher>
    <b:StandardNumber>ISBN: 84-9714-117-2</b:StandardNumber>
    <b:RefOrder>36</b:RefOrder>
  </b:Source>
  <b:Source>
    <b:Tag>Gar</b:Tag>
    <b:SourceType>BookSection</b:SourceType>
    <b:Guid>{5F22D3A8-624F-43E5-9CDB-8277692D1F70}</b:Guid>
    <b:Author>
      <b:Author>
        <b:NameList>
          <b:Person>
            <b:Last>García</b:Last>
            <b:First>Adalberto</b:First>
          </b:Person>
        </b:NameList>
      </b:Author>
      <b:BookAuthor>
        <b:NameList>
          <b:Person>
            <b:Last>García</b:Last>
            <b:First>Adalberto</b:First>
          </b:Person>
        </b:NameList>
      </b:BookAuthor>
    </b:Author>
    <b:Title>Epistemología</b:Title>
    <b:BookTitle>Nuevos principios de lógica y epistemología</b:BookTitle>
    <b:Year>2013</b:Year>
    <b:City>EE.UU</b:City>
    <b:StandardNumber>ISBN: 978-1-4633-5148-9</b:StandardNumber>
    <b:RefOrder>37</b:RefOrder>
  </b:Source>
  <b:Source>
    <b:Tag>Aré121</b:Tag>
    <b:SourceType>BookSection</b:SourceType>
    <b:Guid>{3186DF09-9581-406B-9291-1E496EEDE886}</b:Guid>
    <b:Author>
      <b:Author>
        <b:NameList>
          <b:Person>
            <b:Last>Palomares</b:Last>
            <b:First>Ricardo</b:First>
          </b:Person>
        </b:NameList>
      </b:Author>
      <b:BookAuthor>
        <b:NameList>
          <b:Person>
            <b:Last>Palomares</b:Last>
            <b:First>Ricardo</b:First>
          </b:Person>
        </b:NameList>
      </b:BookAuthor>
    </b:Author>
    <b:Title>Telemarketing</b:Title>
    <b:BookTitle>Marketing en el punto de venta</b:BookTitle>
    <b:Year>2012</b:Year>
    <b:City>España</b:City>
    <b:Publisher>ESIC Editorial</b:Publisher>
    <b:Pages>412</b:Pages>
    <b:StandardNumber>ISBN: 978-84-7356-874-6</b:StandardNumber>
    <b:Edition>Segunda</b:Edition>
    <b:RefOrder>38</b:RefOrder>
  </b:Source>
  <b:Source>
    <b:Tag>Car12</b:Tag>
    <b:SourceType>BookSection</b:SourceType>
    <b:Guid>{234A751E-B1FF-4CE1-B6A5-340F9E725792}</b:Guid>
    <b:Author>
      <b:Author>
        <b:NameList>
          <b:Person>
            <b:Last>Carrasco Fernández</b:Last>
            <b:First>Soledad</b:First>
          </b:Person>
        </b:NameList>
      </b:Author>
      <b:BookAuthor>
        <b:NameList>
          <b:Person>
            <b:Last>Carrasco Fernández</b:Last>
            <b:First>Soledad</b:First>
          </b:Person>
        </b:NameList>
      </b:BookAuthor>
    </b:Author>
    <b:Title>Telemarketing</b:Title>
    <b:BookTitle>Atención al cliente en el proceso comercial</b:BookTitle>
    <b:Year>2012</b:Year>
    <b:City>España</b:City>
    <b:Publisher>Paraninfo S.A</b:Publisher>
    <b:Pages>79</b:Pages>
    <b:StandardNumber>ISBN13:978-84-283-3357-3</b:StandardNumber>
    <b:RefOrder>39</b:RefOrder>
  </b:Source>
  <b:Source>
    <b:Tag>Mol14</b:Tag>
    <b:SourceType>Book</b:SourceType>
    <b:Guid>{0EABA53B-4563-413C-8A91-1F2AC0131D66}</b:Guid>
    <b:Title>Distribucion comercial aplicada</b:Title>
    <b:Year>2014</b:Year>
    <b:City>Madrid</b:City>
    <b:Publisher>Esic</b:Publisher>
    <b:Author>
      <b:Author>
        <b:NameList>
          <b:Person>
            <b:Last>Molinillo</b:Last>
            <b:First>Sebastian</b:First>
          </b:Person>
        </b:NameList>
      </b:Author>
    </b:Author>
    <b:StandardNumber>978-84-7356-984-2</b:StandardNumber>
    <b:RefOrder>12</b:RefOrder>
  </b:Source>
  <b:Source xmlns:b="http://schemas.openxmlformats.org/officeDocument/2006/bibliography">
    <b:Tag>Ara12</b:Tag>
    <b:SourceType>BookSection</b:SourceType>
    <b:Guid>{2D7E5052-DF67-4020-836E-E3798ED2B7BE}</b:Guid>
    <b:Title>Fidelización de clientes</b:Title>
    <b:BookTitle>Comunicación empresarial y atención al cliente</b:BookTitle>
    <b:Year>2010</b:Year>
    <b:City>España</b:City>
    <b:Publisher>Macmillan Iberia S.A</b:Publisher>
    <b:Author>
      <b:Author>
        <b:NameList>
          <b:Person>
            <b:Last>García</b:Last>
            <b:First>Blanco</b:First>
          </b:Person>
          <b:Person>
            <b:Last>Lobato Gómez</b:Last>
            <b:First>María</b:First>
            <b:Middle>del Carmen</b:Middle>
          </b:Person>
        </b:NameList>
      </b:Author>
      <b:BookAuthor>
        <b:NameList>
          <b:Person>
            <b:Last>García</b:Last>
            <b:First>Blanco</b:First>
          </b:Person>
          <b:Person>
            <b:Last>Lobato Gómez</b:Last>
            <b:First>María</b:First>
            <b:Middle>del Carmen</b:Middle>
          </b:Person>
        </b:NameList>
      </b:BookAuthor>
    </b:Author>
    <b:StandardNumber>ISBN: 978-</b:StandardNumber>
    <b:Edition>Primera</b:Edition>
    <b:RefOrder>40</b:RefOrder>
  </b:Source>
  <b:Source>
    <b:Tag>Fru12</b:Tag>
    <b:SourceType>BookSection</b:SourceType>
    <b:Guid>{1309B00F-CBAF-4D30-B617-EF227EA6F47A}</b:Guid>
    <b:Title>Fidelización de clientes</b:Title>
    <b:BookTitle>Servicio y atención al cliente en restaurante-8UFO259)</b:BookTitle>
    <b:Year>2011</b:Year>
    <b:City>España</b:City>
    <b:Publisher>IC Editorial</b:Publisher>
    <b:Author>
      <b:Author>
        <b:NameList>
          <b:Person>
            <b:Last>Sánchez</b:Last>
            <b:First>Antonio</b:First>
          </b:Person>
        </b:NameList>
      </b:Author>
      <b:BookAuthor>
        <b:NameList>
          <b:Person>
            <b:Last>Sánchez</b:Last>
            <b:First>Antonio</b:First>
          </b:Person>
        </b:NameList>
      </b:BookAuthor>
    </b:Author>
    <b:Pages>95</b:Pages>
    <b:StandardNumber>ISBN: 9781449289706</b:StandardNumber>
    <b:RefOrder>41</b:RefOrder>
  </b:Source>
  <b:Source>
    <b:Tag>htt1</b:Tag>
    <b:SourceType>InternetSite</b:SourceType>
    <b:Guid>{E9FB2779-EA62-48E5-957B-5B73CAC6A339}</b:Guid>
    <b:Author>
      <b:Author>
        <b:NameList>
          <b:Person>
            <b:Last>http://www.supercias.gob.ec</b:Last>
          </b:Person>
        </b:NameList>
      </b:Author>
    </b:Author>
    <b:Title>http://www.supercias.gob.ec/portalinformacion/consultar_denominacion.php</b:Title>
    <b:URL>http://www.supercias.gob.ec</b:URL>
    <b:RefOrder>42</b:RefOrder>
  </b:Source>
  <b:Source>
    <b:Tag>htt3</b:Tag>
    <b:SourceType>InternetSite</b:SourceType>
    <b:Guid>{28E7000C-F3BA-4C30-B13F-3CB2F983EAF2}</b:Guid>
    <b:RefOrder>43</b:RefOrder>
  </b:Source>
  <b:Source>
    <b:Tag>SAE90</b:Tag>
    <b:SourceType>BookSection</b:SourceType>
    <b:Guid>{C9F058BE-6B81-498D-9384-0348C7D461C2}</b:Guid>
    <b:Title>El Posicionamiento</b:Title>
    <b:Year>1990</b:Year>
    <b:Publisher>Ediciones Díaz de Santos</b:Publisher>
    <b:StandardNumber>8487189334, 9788487189333</b:StandardNumber>
    <b:Author>
      <b:Author>
        <b:NameList>
          <b:Person>
            <b:Last>S.A.</b:Last>
            <b:First>Ediciones</b:First>
            <b:Middle>Díaz de Santos</b:Middle>
          </b:Person>
          <b:Person>
            <b:Last>Publishing</b:Last>
            <b:First>Marketing</b:First>
          </b:Person>
        </b:NameList>
      </b:Author>
      <b:BookAuthor>
        <b:NameList>
          <b:Person>
            <b:Last>Santos</b:Last>
            <b:First>Diaz de</b:First>
          </b:Person>
        </b:NameList>
      </b:BookAuthor>
    </b:Author>
    <b:BookTitle>La estrategia básica de marketing</b:BookTitle>
    <b:RefOrder>44</b:RefOrder>
  </b:Source>
  <b:Source>
    <b:Tag>Jos07</b:Tag>
    <b:SourceType>BookSection</b:SourceType>
    <b:Guid>{825BAC27-E1CA-4BA4-8EE6-57DFD0049B59}</b:Guid>
    <b:Author>
      <b:Author>
        <b:NameList>
          <b:Person>
            <b:Last>Alet</b:Last>
            <b:First>Josep</b:First>
          </b:Person>
        </b:NameList>
      </b:Author>
      <b:BookAuthor>
        <b:NameList>
          <b:Person>
            <b:Last>Alet</b:Last>
            <b:First>Josep</b:First>
          </b:Person>
        </b:NameList>
      </b:BookAuthor>
    </b:Author>
    <b:Title>Elementos básicos de la oferta</b:Title>
    <b:BookTitle>Marketing Directo E Interactivo</b:BookTitle>
    <b:Year>2007</b:Year>
    <b:City>España</b:City>
    <b:Publisher>ESIC</b:Publisher>
    <b:StandardNumber>8473567951, 9788473567954</b:StandardNumber>
    <b:RefOrder>2</b:RefOrder>
  </b:Source>
  <b:Source>
    <b:Tag>Coh01</b:Tag>
    <b:SourceType>BookSection</b:SourceType>
    <b:Guid>{057CA37D-48B3-42A7-BD56-8625E6804BA1}</b:Guid>
    <b:Title>El plan de marketing</b:Title>
    <b:Year>2001</b:Year>
    <b:StandardNumber>8423418766, 9788423418763</b:StandardNumber>
    <b:Publisher>Deusto</b:Publisher>
    <b:Author>
      <b:Author>
        <b:NameList>
          <b:Person>
            <b:Last>Cohen</b:Last>
            <b:Middle>A</b:Middle>
            <b:First>William</b:First>
          </b:Person>
        </b:NameList>
      </b:Author>
    </b:Author>
    <b:BookTitle>El plan de marketing: procedimiento, formulario, estrategia y técnica.</b:BookTitle>
    <b:RefOrder>3</b:RefOrder>
  </b:Source>
  <b:Source>
    <b:Tag>MarcadorDePosición2</b:Tag>
    <b:SourceType>BookSection</b:SourceType>
    <b:Guid>{2914C417-4A54-4211-91AF-23C60957159A}</b:Guid>
    <b:Title>Plan de Marketing</b:Title>
    <b:BookTitle>Dirección de Marketing</b:BookTitle>
    <b:Year>2006</b:Year>
    <b:City>Mexico</b:City>
    <b:Author>
      <b:Author>
        <b:NameList>
          <b:Person>
            <b:Last>Kotler</b:Last>
            <b:First>Philip</b:First>
          </b:Person>
          <b:Person>
            <b:Last>Lane Keller</b:Last>
            <b:First>Kevin</b:First>
          </b:Person>
        </b:NameList>
      </b:Author>
    </b:Author>
    <b:StandardNumber>9702607639</b:StandardNumber>
    <b:RefOrder>4</b:RefOrder>
  </b:Source>
  <b:Source>
    <b:Tag>Cyr04</b:Tag>
    <b:SourceType>BookSection</b:SourceType>
    <b:Guid>{189B0AC5-CF7C-47F1-9737-BF25A40B7828}</b:Guid>
    <b:Title>Análisis de la situación</b:Title>
    <b:BookTitle>Marketing en la pequeña y mediana empresa</b:BookTitle>
    <b:Year>2004</b:Year>
    <b:Publisher>Norma</b:Publisher>
    <b:Author>
      <b:Author>
        <b:NameList>
          <b:Person>
            <b:Last>Cyr</b:Last>
            <b:First>Donald</b:First>
          </b:Person>
          <b:Person>
            <b:Last>Gray</b:Last>
            <b:First>Douglas</b:First>
          </b:Person>
        </b:NameList>
      </b:Author>
    </b:Author>
    <b:StandardNumber>958047821X, 9789580478218</b:StandardNumber>
    <b:RefOrder>5</b:RefOrder>
  </b:Source>
  <b:Source>
    <b:Tag>Kot12</b:Tag>
    <b:SourceType>BookSection</b:SourceType>
    <b:Guid>{C5D00C61-F539-4ED4-A713-783C468C037D}</b:Guid>
    <b:Title>Analisis de la situación</b:Title>
    <b:BookTitle>Dirección de Marketing</b:BookTitle>
    <b:Year>2012</b:Year>
    <b:City>Mexico</b:City>
    <b:Author>
      <b:Author>
        <b:NameList>
          <b:Person>
            <b:Last>Kotler</b:Last>
            <b:First>Philip</b:First>
          </b:Person>
          <b:Person>
            <b:Last>Keller</b:Last>
            <b:First>Kevin</b:First>
          </b:Person>
        </b:NameList>
      </b:Author>
    </b:Author>
    <b:StandardNumber>9786073212458</b:StandardNumber>
    <b:RefOrder>6</b:RefOrder>
  </b:Source>
  <b:Source>
    <b:Tag>Maq12</b:Tag>
    <b:SourceType>BookSection</b:SourceType>
    <b:Guid>{452E3A34-2E6A-4018-83F5-2DFB0F8531FE}</b:Guid>
    <b:BookTitle>Marketing para los nuevos tiempos</b:BookTitle>
    <b:Year>2012</b:Year>
    <b:Author>
      <b:Author>
        <b:NameList>
          <b:Person>
            <b:Last>Maqueda</b:Last>
            <b:First>Javier</b:First>
          </b:Person>
        </b:NameList>
      </b:Author>
      <b:Editor>
        <b:NameList>
          <b:Person>
            <b:Last>Sánchez</b:Last>
            <b:First>Cristina</b:First>
          </b:Person>
        </b:NameList>
      </b:Editor>
    </b:Author>
    <b:StandardNumber>9788448179892</b:StandardNumber>
    <b:RefOrder>7</b:RefOrder>
  </b:Source>
  <b:Source>
    <b:Tag>Kot01</b:Tag>
    <b:SourceType>BookSection</b:SourceType>
    <b:Guid>{3703F48F-8C5A-4520-AF96-47DF1E4232B9}</b:Guid>
    <b:Title>Entorno Politico</b:Title>
    <b:BookTitle>Marketing: Edición para Latinoamerica</b:BookTitle>
    <b:Year>2001</b:Year>
    <b:Publisher>Pearson Educación</b:Publisher>
    <b:Author>
      <b:Author>
        <b:NameList>
          <b:Person>
            <b:Last>Kotler</b:Last>
            <b:First>Philip</b:First>
          </b:Person>
          <b:Person>
            <b:Last>Armstrong</b:Last>
            <b:First>Gary</b:First>
          </b:Person>
        </b:NameList>
      </b:Author>
    </b:Author>
    <b:StandardNumber>9702601010, 9789702601012</b:StandardNumber>
    <b:RefOrder>8</b:RefOrder>
  </b:Source>
  <b:Source>
    <b:Tag>Cas06</b:Tag>
    <b:SourceType>BookSection</b:SourceType>
    <b:Guid>{2954F4BD-2552-4B2E-B3C3-CCBBABD3F5FD}</b:Guid>
    <b:Title>Analisis Interno</b:Title>
    <b:BookTitle>Dirección de Marketing: Teoría y Práctica</b:BookTitle>
    <b:Year>2006</b:Year>
    <b:Author>
      <b:Author>
        <b:NameList>
          <b:Person>
            <b:Last>Casado Díaz</b:Last>
            <b:First>Ana Belen</b:First>
          </b:Person>
          <b:Person>
            <b:Last>Sellers Rubio</b:Last>
            <b:First>Ricardo</b:First>
          </b:Person>
        </b:NameList>
      </b:Author>
    </b:Author>
    <b:StandardNumber>848454527X, 9788484545279</b:StandardNumber>
    <b:RefOrder>9</b:RefOrder>
  </b:Source>
  <b:Source>
    <b:Tag>Sch93</b:Tag>
    <b:SourceType>BookSection</b:SourceType>
    <b:Guid>{5416C7CB-DB6B-4713-94B5-0C40D3516A3B}</b:Guid>
    <b:Title>Estrategia de Marketing</b:Title>
    <b:BookTitle>Estrategias de marketing: un enfoque orientado al consumidor</b:BookTitle>
    <b:Year>1993</b:Year>
    <b:Publisher>Edisiones Diaz Santos</b:Publisher>
    <b:Author>
      <b:Author>
        <b:NameList>
          <b:Person>
            <b:Last>Schnaars</b:Last>
            <b:Middle>P</b:Middle>
            <b:First>Steven</b:First>
          </b:Person>
        </b:NameList>
      </b:Author>
    </b:Author>
    <b:StandardNumber>8479781130, 9788479781132</b:StandardNumber>
    <b:RefOrder>10</b:RefOrder>
  </b:Source>
  <b:Source>
    <b:Tag>Ilp01</b:Tag>
    <b:SourceType>BookSection</b:SourceType>
    <b:Guid>{E0F19BB5-91CA-4BBD-9826-D778A6384885}</b:Guid>
    <b:Title>Proyecciones Financieras</b:Title>
    <b:BookTitle>Guía para la presentación de proyectos</b:BookTitle>
    <b:Year>2001</b:Year>
    <b:Publisher>Siglo XXI</b:Publisher>
    <b:Author>
      <b:Author>
        <b:NameList>
          <b:Person>
            <b:Last>Ilpes</b:Last>
            <b:First>Instituto Latinoamericano de Planificación Económi</b:First>
          </b:Person>
        </b:NameList>
      </b:Author>
    </b:Author>
    <b:StandardNumber>9682316871, 9789682316876</b:StandardNumber>
    <b:RefOrder>11</b:RefOrder>
  </b:Source>
  <b:Source>
    <b:Tag>Ros05</b:Tag>
    <b:SourceType>BookSection</b:SourceType>
    <b:Guid>{9DC3740C-49CD-4F24-8754-DBEFADAD7036}</b:Guid>
    <b:Author>
      <b:Author>
        <b:NameList>
          <b:Person>
            <b:Last>Rosario Alejandra</b:Last>
            <b:First>Sulser</b:First>
            <b:Middle>Valdéz</b:Middle>
          </b:Person>
        </b:NameList>
      </b:Author>
      <b:BookAuthor>
        <b:NameList>
          <b:Person>
            <b:Last>Valdéz</b:Last>
            <b:First>Rosario</b:First>
            <b:Middle>Alejandra Sulser</b:Middle>
          </b:Person>
        </b:NameList>
      </b:BookAuthor>
    </b:Author>
    <b:Title>Precio</b:Title>
    <b:BookTitle>Exportación Efectiva</b:BookTitle>
    <b:Year>2005</b:Year>
    <b:Publisher>Ediciones Fiscales ISEF</b:Publisher>
    <b:StandardNumber>970676612X, 9789706766120</b:StandardNumber>
    <b:RefOrder>13</b:RefOrder>
  </b:Source>
  <b:Source>
    <b:Tag>Phi03</b:Tag>
    <b:SourceType>BookSection</b:SourceType>
    <b:Guid>{1958F943-0C39-4092-A877-8978F79CA27E}</b:Guid>
    <b:Author>
      <b:Author>
        <b:NameList>
          <b:Person>
            <b:Last>Philip Kotler</b:Last>
            <b:First>Gary</b:First>
            <b:Middle>Armstrong</b:Middle>
          </b:Person>
        </b:NameList>
      </b:Author>
      <b:BookAuthor>
        <b:NameList>
          <b:Person>
            <b:Last>Philip Kotler</b:Last>
            <b:First>Gary</b:First>
            <b:Middle>Armstrong</b:Middle>
          </b:Person>
        </b:NameList>
      </b:BookAuthor>
    </b:Author>
    <b:Title>Fundamentos de marketing</b:Title>
    <b:BookTitle>Fundamentos de marketing</b:BookTitle>
    <b:Year>2003</b:Year>
    <b:City>México</b:City>
    <b:Publisher>Pearson Educación</b:Publisher>
    <b:StandardNumber>9702604001, 9789702604006</b:StandardNumber>
    <b:RefOrder>14</b:RefOrder>
  </b:Source>
  <b:Source>
    <b:Tag>MarcadorDePosición1</b:Tag>
    <b:SourceType>BookSection</b:SourceType>
    <b:Guid>{02FF511E-93EF-4BD8-80C2-181019E0565D}</b:Guid>
    <b:Title>Servicios</b:Title>
    <b:Author>
      <b:BookAuthor>
        <b:NameList>
          <b:Person>
            <b:Last>Vértice</b:Last>
            <b:First>Equipo</b:First>
          </b:Person>
        </b:NameList>
      </b:BookAuthor>
      <b:Author>
        <b:NameList>
          <b:Person>
            <b:Last>Vértice</b:Last>
            <b:First>Equipo</b:First>
          </b:Person>
        </b:NameList>
      </b:Author>
    </b:Author>
    <b:BookTitle>La calidad en el servicio al cliente</b:BookTitle>
    <b:Year>2008</b:Year>
    <b:Publisher>Editorial Vértice</b:Publisher>
    <b:StandardNumber>8492533714, 9788492533718</b:StandardNumber>
    <b:RefOrder>15</b:RefOrder>
  </b:Source>
  <b:Source>
    <b:Tag>Nav051</b:Tag>
    <b:SourceType>BookSection</b:SourceType>
    <b:Guid>{DC59D3EE-AA8E-475E-8F06-875A51EC2EE5}</b:Guid>
    <b:Title>Calidad</b:Title>
    <b:Author>
      <b:BookAuthor>
        <b:NameList>
          <b:Person>
            <b:Last>Carbellido</b:Last>
            <b:First>Víctor</b:First>
            <b:Middle>Manuel Nava</b:Middle>
          </b:Person>
        </b:NameList>
      </b:BookAuthor>
      <b:Author>
        <b:NameList>
          <b:Person>
            <b:Last>Nava Carbellido</b:Last>
            <b:First>Víctor Manuel </b:First>
          </b:Person>
        </b:NameList>
      </b:Author>
    </b:Author>
    <b:BookTitle>¿Qué es la calidad?: conceptos, gurús y modelos fundamentales</b:BookTitle>
    <b:Year>2005</b:Year>
    <b:Publisher>DO NOT USE</b:Publisher>
    <b:StandardNumber>9681865790, 9789681865795</b:StandardNumber>
    <b:RefOrder>16</b:RefOrder>
  </b:Source>
  <b:Source>
    <b:Tag>Cro</b:Tag>
    <b:SourceType>BookSection</b:SourceType>
    <b:Guid>{D98115E8-38A2-45EE-94A0-FD348A345498}</b:Guid>
    <b:Author>
      <b:Author>
        <b:NameList>
          <b:Person>
            <b:Last> Crosby</b:Last>
            <b:First>Philip</b:First>
          </b:Person>
        </b:NameList>
      </b:Author>
      <b:BookAuthor>
        <b:NameList>
          <b:Person>
            <b:Last>Carbellido</b:Last>
            <b:First>Víctor</b:First>
            <b:Middle>Manuel Nava</b:Middle>
          </b:Person>
        </b:NameList>
      </b:BookAuthor>
    </b:Author>
    <b:Title>Calidad</b:Title>
    <b:BookTitle>¿Qué es la calidad?: conceptos, gurús y modelos fundamentales</b:BookTitle>
    <b:Year>2005</b:Year>
    <b:Publisher>DO NOT USE</b:Publisher>
    <b:StandardNumber>9681865790, 9789681865795</b:StandardNumber>
    <b:RefOrder>17</b:RefOrder>
  </b:Source>
  <b:Source>
    <b:Tag>Raf07</b:Tag>
    <b:SourceType>BookSection</b:SourceType>
    <b:Guid>{4FB19813-2080-46EE-9D3A-9C4F05DF3423}</b:Guid>
    <b:Title>Poblacion y Muestra</b:Title>
    <b:BookTitle>Estadística aplicada a las ciencias de la salud</b:BookTitle>
    <b:Year>2007</b:Year>
    <b:Publisher>Edisiones Díaz de Santos</b:Publisher>
    <b:Author>
      <b:Author>
        <b:NameList>
          <b:Person>
            <b:Last>Rafael</b:Last>
            <b:First>Álvarez Cáceres</b:First>
          </b:Person>
        </b:NameList>
      </b:Author>
    </b:Author>
    <b:StandardNumber>8479788232, 9788479788230</b:StandardNumber>
    <b:RefOrder>22</b:RefOrder>
  </b:Source>
  <b:Source>
    <b:Tag>Kar06</b:Tag>
    <b:SourceType>Book</b:SourceType>
    <b:Guid>{E4C32E64-24FB-4BB0-943E-4021E96B4570}</b:Guid>
    <b:Author>
      <b:Author>
        <b:Corporate>King, Karen Whithehill</b:Corporate>
      </b:Author>
    </b:Author>
    <b:Title>KLEPPNER PUBLICIDAD</b:Title>
    <b:Year>2006</b:Year>
    <b:City>España</b:City>
    <b:RefOrder>45</b:RefOrder>
  </b:Source>
  <b:Source>
    <b:Tag>PHI</b:Tag>
    <b:SourceType>Book</b:SourceType>
    <b:Guid>{9219DAD7-F418-4809-A832-70A09EE98822}</b:Guid>
    <b:Author>
      <b:Author>
        <b:NameList>
          <b:Person>
            <b:Last>KOTLER</b:Last>
            <b:First>PHILIP</b:First>
          </b:Person>
          <b:Person>
            <b:Last>KELLER</b:Last>
            <b:First>KEVIN</b:First>
            <b:Middle>LANE</b:Middle>
          </b:Person>
        </b:NameList>
      </b:Author>
    </b:Author>
    <b:Title>DIRECCIÓN DE MARKETING</b:Title>
    <b:Year>2006</b:Year>
    <b:Publisher>Duodécima</b:Publisher>
    <b:RefOrder>46</b:RefOrder>
  </b:Source>
  <b:Source>
    <b:Tag>Kot07</b:Tag>
    <b:SourceType>Book</b:SourceType>
    <b:Guid>{769B46F5-C381-461A-9D18-4DE07BEB7416}</b:Guid>
    <b:Author>
      <b:Author>
        <b:NameList>
          <b:Person>
            <b:Last>Kotler</b:Last>
            <b:First>Philip</b:First>
          </b:Person>
        </b:NameList>
      </b:Author>
    </b:Author>
    <b:Title>FUNDAMENTOS DE MARKETING</b:Title>
    <b:Year>2007</b:Year>
    <b:RefOrder>47</b:RefOrder>
  </b:Source>
  <b:Source>
    <b:Tag>Her</b:Tag>
    <b:SourceType>Book</b:SourceType>
    <b:Guid>{C785F1D6-D80E-45B2-B915-068D950A2CC6}</b:Guid>
    <b:LCID>es-ES</b:LCID>
    <b:Author>
      <b:Author>
        <b:NameList>
          <b:Person>
            <b:Last>Hernandez</b:Last>
            <b:First>Abraham</b:First>
          </b:Person>
        </b:NameList>
      </b:Author>
    </b:Author>
    <b:Title>Formulacion y Evaluacion de Proyectos de Inversion</b:Title>
    <b:Publisher>Quinta edicion</b:Publisher>
    <b:RefOrder>48</b:RefOrder>
  </b:Source>
  <b:Source>
    <b:Tag>Cor06</b:Tag>
    <b:SourceType>Book</b:SourceType>
    <b:Guid>{240E55A2-396F-4A05-888C-54330EDE2E02}</b:Guid>
    <b:LCID>es-ES</b:LCID>
    <b:Author>
      <b:Author>
        <b:NameList>
          <b:Person>
            <b:Last>Cordoba Padilla</b:Last>
            <b:First>Marcial</b:First>
          </b:Person>
        </b:NameList>
      </b:Author>
    </b:Author>
    <b:Title>Formulacion y Evaluacion de Proyectos</b:Title>
    <b:Year>2006</b:Year>
    <b:City>Bogota</b:City>
    <b:RefOrder>49</b:RefOrder>
  </b:Source>
  <b:Source>
    <b:Tag>htt</b:Tag>
    <b:SourceType>Report</b:SourceType>
    <b:Guid>{B9B156E1-8A41-47E7-A743-D1CDCBD27C7B}</b:Guid>
    <b:Author>
      <b:Author>
        <b:NameList>
          <b:Person>
            <b:Last>http://www.gestiopolis1.com/recursos7/Docs/emp/plan-de-negocio-para-emprendedores.htm</b:Last>
          </b:Person>
        </b:NameList>
      </b:Author>
    </b:Author>
    <b:RefOrder>50</b:RefOrder>
  </b:Source>
  <b:Source>
    <b:Tag>www</b:Tag>
    <b:SourceType>Report</b:SourceType>
    <b:Guid>{E4CFF599-3D69-4992-AA06-9B3A9EB66DEC}</b:Guid>
    <b:Author>
      <b:Author>
        <b:NameList>
          <b:Person>
            <b:Last>www.ucentral.edu.ec/facultades/filosofía/hojawebcomercio/laempresa.htm</b:Last>
          </b:Person>
        </b:NameList>
      </b:Author>
    </b:Author>
    <b:RefOrder>51</b:RefOrder>
  </b:Source>
  <b:Source>
    <b:Tag>Qui05</b:Tag>
    <b:SourceType>Book</b:SourceType>
    <b:Guid>{8F921205-4787-44E0-A2EC-BDCC38BDFA4D}</b:Guid>
    <b:LCID>es-ES</b:LCID>
    <b:Author>
      <b:Author>
        <b:NameList>
          <b:Person>
            <b:Last>Quintana</b:Last>
            <b:First>Miguel</b:First>
            <b:Middle>Angel</b:Middle>
          </b:Person>
        </b:NameList>
      </b:Author>
    </b:Author>
    <b:Title>Principios del marketing</b:Title>
    <b:Year>2005</b:Year>
    <b:RefOrder>52</b:RefOrder>
  </b:Source>
  <b:Source>
    <b:Tag>HER06</b:Tag>
    <b:SourceType>Book</b:SourceType>
    <b:Guid>{7DCCA399-A45B-4E4C-A052-48EBDDCD12F3}</b:Guid>
    <b:Author>
      <b:Author>
        <b:NameList>
          <b:Person>
            <b:Last>ABRAHAM</b:Last>
            <b:First>HERNANDEZ</b:First>
          </b:Person>
        </b:NameList>
      </b:Author>
    </b:Author>
    <b:Title>FORMULACION Y EVALUACION DE PROYECTOS</b:Title>
    <b:Year>2006</b:Year>
    <b:City>Bogota</b:City>
    <b:RefOrder>53</b:RefOrder>
  </b:Source>
  <b:Source>
    <b:Tag>httayuda</b:Tag>
    <b:SourceType>Book</b:SourceType>
    <b:Guid>{10799803-D811-4101-8E0C-D4C2A8EC2210}</b:Guid>
    <b:Title>http://www.ayudaproyecto.com/apprefrec.htm#Mer</b:Title>
    <b:Author>
      <b:Author>
        <b:NameList>
          <b:Person>
            <b:Last>http://www.ayudaproyecto.com/apprefrec.htm#Mer</b:Last>
          </b:Person>
        </b:NameList>
      </b:Author>
    </b:Author>
    <b:RefOrder>54</b:RefOrder>
  </b:Source>
  <b:Source xmlns:b="http://schemas.openxmlformats.org/officeDocument/2006/bibliography">
    <b:Tag>COR06</b:Tag>
    <b:SourceType>Book</b:SourceType>
    <b:Guid>{CF3945A0-23FB-44DB-B789-0E81AC6752E2}</b:Guid>
    <b:LCID>es-ES</b:LCID>
    <b:Author>
      <b:Author>
        <b:NameList>
          <b:Person>
            <b:Last>CORDOVA PADILLA</b:Last>
            <b:First>Marcial</b:First>
          </b:Person>
        </b:NameList>
      </b:Author>
    </b:Author>
    <b:Title>formulacion y evaluacion de proyectos</b:Title>
    <b:Year>2006</b:Year>
    <b:City>BOGOTA</b:City>
    <b:RefOrder>55</b:RefOrder>
  </b:Source>
  <b:Source>
    <b:Tag>htteco</b:Tag>
    <b:SourceType>InternetSite</b:SourceType>
    <b:Guid>{526F8934-CCAD-4F1E-8525-FAF97AA1EB0C}</b:Guid>
    <b:Author>
      <b:Author>
        <b:NameList>
          <b:Person>
            <b:Last>http://www.ecobachillerato.com/temaseco/temas/5produccionyempresa.pdf</b:Last>
          </b:Person>
        </b:NameList>
      </b:Author>
    </b:Author>
    <b:RefOrder>56</b:RefOrder>
  </b:Source>
  <b:Source>
    <b:Tag>KOT03</b:Tag>
    <b:SourceType>BookSection</b:SourceType>
    <b:Guid>{115765B6-A700-4A39-84DF-B7C19A183B7B}</b:Guid>
    <b:Author>
      <b:Author>
        <b:NameList>
          <b:Person>
            <b:Last>KOTLER</b:Last>
            <b:First>PHILIP</b:First>
          </b:Person>
        </b:NameList>
      </b:Author>
    </b:Author>
    <b:Title>Direccion de Marketing</b:Title>
    <b:Year>2003</b:Year>
    <b:RefOrder>57</b:RefOrder>
  </b:Source>
  <b:Source>
    <b:Tag>httser</b:Tag>
    <b:SourceType>InternetSite</b:SourceType>
    <b:Guid>{4A02DBEC-9B51-4FAD-9C0D-E5E076DEE33E}</b:Guid>
    <b:Author>
      <b:Author>
        <b:NameList>
          <b:Person>
            <b:Last>http://www.sergerente.com.ar/%C2%BFreconocimiento-o-posicionamiento/</b:Last>
          </b:Person>
        </b:NameList>
      </b:Author>
    </b:Author>
    <b:RefOrder>58</b:RefOrder>
  </b:Source>
  <b:Source>
    <b:Tag>httc</b:Tag>
    <b:SourceType>InternetSite</b:SourceType>
    <b:Guid>{69D55333-2D21-4771-A058-DC2018D4CD83}</b:Guid>
    <b:Title>http://www.cim.co.uk/resources/glossary/home.aspx</b:Title>
    <b:Author>
      <b:Author>
        <b:NameList>
          <b:Person>
            <b:Last>http://www.cim.co.uk/resources/glossary/home.aspx</b:Last>
          </b:Person>
        </b:NameList>
      </b:Author>
    </b:Author>
    <b:RefOrder>59</b:RefOrder>
  </b:Source>
  <b:Source>
    <b:Tag>Kot06</b:Tag>
    <b:SourceType>Book</b:SourceType>
    <b:Guid>{89924119-91F9-4422-9CF4-315E7F5D6827}</b:Guid>
    <b:Author>
      <b:Author>
        <b:NameList>
          <b:Person>
            <b:Last>Kotler</b:Last>
            <b:First>Philip</b:First>
          </b:Person>
          <b:Person>
            <b:Last>Keller</b:Last>
            <b:First>Kevin</b:First>
            <b:Middle>Lane</b:Middle>
          </b:Person>
        </b:NameList>
      </b:Author>
    </b:Author>
    <b:Title>DIRECCIÓN DE MARKETING </b:Title>
    <b:Year>2006 </b:Year>
    <b:Publisher>Duodécima 2006 </b:Publisher>
    <b:RefOrder>60</b:RefOrder>
  </b:Source>
  <b:Source>
    <b:Tag>The</b:Tag>
    <b:SourceType>Book</b:SourceType>
    <b:Guid>{CFF83B48-E2DF-4799-AFFE-EE42086AD840}</b:Guid>
    <b:Author>
      <b:Author>
        <b:NameList>
          <b:Person>
            <b:Last>Levitt</b:Last>
            <b:First>Theodore</b:First>
          </b:Person>
        </b:NameList>
      </b:Author>
    </b:Author>
    <b:Title>Marketing Imagination</b:Title>
    <b:Year>2007</b:Year>
    <b:RefOrder>61</b:RefOrder>
  </b:Source>
  <b:Source>
    <b:Tag>Sta05</b:Tag>
    <b:SourceType>Book</b:SourceType>
    <b:Guid>{4CA3A0BC-48AA-4166-A921-C034E9B423F5}</b:Guid>
    <b:Author>
      <b:Author>
        <b:NameList>
          <b:Person>
            <b:Last>Stanton</b:Last>
            <b:First>Etzel</b:First>
            <b:Middle>y Walker</b:Middle>
          </b:Person>
        </b:NameList>
      </b:Author>
    </b:Author>
    <b:Title>Fundamentos de Marketing </b:Title>
    <b:Year>2005</b:Year>
    <b:RefOrder>62</b:RefOrder>
  </b:Source>
  <b:Source>
    <b:Tag>MarcadorDePosición3</b:Tag>
    <b:SourceType>InternetSite</b:SourceType>
    <b:Guid>{A36FCAD8-308E-449B-96D9-2445FB3F3A04}</b:Guid>
    <b:Author>
      <b:Author>
        <b:NameList>
          <b:Person>
            <b:Last>http://www.ecuadorencifras.gob.ec</b:Last>
          </b:Person>
        </b:NameList>
      </b:Author>
    </b:Author>
    <b:URL>http://www.ecuadorencifras.gob.ec</b:URL>
    <b:RefOrder>63</b:RefOrder>
  </b:Source>
  <b:Source>
    <b:Tag>Con12</b:Tag>
    <b:SourceType>InternetSite</b:SourceType>
    <b:Guid>{82D67AE0-A458-4AA9-B30A-9BCCFA06DB98}</b:Guid>
    <b:Title>www.virtual.unal.edu.co</b:Title>
    <b:Year>2012</b:Year>
    <b:Author>
      <b:Author>
        <b:NameList>
          <b:Person>
            <b:Last>Restrepo</b:Last>
            <b:First>Constanza</b:First>
            <b:Middle>Montoya</b:Middle>
          </b:Person>
        </b:NameList>
      </b:Author>
    </b:Author>
    <b:InternetSiteTitle>www.virtual.unal.edu.co</b:InternetSiteTitle>
    <b:YearAccessed>2013</b:YearAccessed>
    <b:MonthAccessed>11</b:MonthAccessed>
    <b:DayAccessed>25</b:DayAccessed>
    <b:URL>http://www.virtual.unal.edu.co/cursos/sedes/manizales/4010043/lecciones/5ofertydeman2.htm</b:URL>
    <b:RefOrder>64</b:RefOrder>
  </b:Source>
  <b:Source>
    <b:Tag>Ber13</b:Tag>
    <b:SourceType>InternetSite</b:SourceType>
    <b:Guid>{51D18C46-E70C-43AD-81BA-92EA875AF2AB}</b:Guid>
    <b:Author>
      <b:Author>
        <b:NameList>
          <b:Person>
            <b:Last>Hernández</b:Last>
            <b:First>Berta</b:First>
          </b:Person>
        </b:NameList>
      </b:Author>
    </b:Author>
    <b:Title>inboundcycle.com</b:Title>
    <b:InternetSiteTitle>inboundcycle.com</b:InternetSiteTitle>
    <b:Year>2013</b:Year>
    <b:Month>08</b:Month>
    <b:Day>15</b:Day>
    <b:YearAccessed>2013</b:YearAccessed>
    <b:MonthAccessed>11</b:MonthAccessed>
    <b:DayAccessed>25</b:DayAccessed>
    <b:URL>http://inboundcycle.com/blog-de-inbound-marketing/bid/184885/El-concepto-de-la-oferta-en-el-Inbound-Marketing</b:URL>
    <b:RefOrder>65</b:RefOrder>
  </b:Source>
  <b:Source>
    <b:Tag>DeL03</b:Tag>
    <b:SourceType>Book</b:SourceType>
    <b:Guid>{D46DA15C-E0A8-4E0B-8A1E-3125E433B415}</b:Guid>
    <b:Author>
      <b:Author>
        <b:NameList>
          <b:Person>
            <b:Last>De La Parra</b:Last>
            <b:First>Eric</b:First>
          </b:Person>
          <b:Person>
            <b:Last>Madero</b:Last>
            <b:First>Maria</b:First>
          </b:Person>
        </b:NameList>
      </b:Author>
    </b:Author>
    <b:Title>Ventas</b:Title>
    <b:BookTitle>Estrategias de ventas y negociación</b:BookTitle>
    <b:Year>2003</b:Year>
    <b:Publisher>Panorama Editorial</b:Publisher>
    <b:StandardNumber>9683811396, 9789683811394</b:StandardNumber>
    <b:RefOrder>66</b:RefOrder>
  </b:Source>
  <b:Source>
    <b:Tag>Rub10</b:Tag>
    <b:SourceType>BookSection</b:SourceType>
    <b:Guid>{100A8867-A6E1-4628-8048-244A86547FC6}</b:Guid>
    <b:Author>
      <b:Author>
        <b:NameList>
          <b:Person>
            <b:Last>Ordóñez</b:Last>
            <b:First>Rubén</b:First>
          </b:Person>
        </b:NameList>
      </b:Author>
      <b:BookAuthor>
        <b:NameList>
          <b:Person>
            <b:Last>Ordóñez</b:Last>
            <b:First>Rubén</b:First>
          </b:Person>
        </b:NameList>
      </b:BookAuthor>
    </b:Author>
    <b:Title>Como comunicar lo nuevo</b:Title>
    <b:BookTitle>Cambio, Creatividad e Innovación</b:BookTitle>
    <b:Year>2010</b:Year>
    <b:City>Argentina</b:City>
    <b:Publisher>Ediciones Granica S.A.</b:Publisher>
    <b:StandardNumber>9506415714, 9789506415716</b:StandardNumber>
    <b:RefOrder>67</b:RefOrder>
  </b:Source>
  <b:Source>
    <b:Tag>Raf10</b:Tag>
    <b:SourceType>BookSection</b:SourceType>
    <b:Guid>{385B0C8D-CE8A-47E9-84C3-BD9FDBD7E6D3}</b:Guid>
    <b:Author>
      <b:Author>
        <b:NameList>
          <b:Person>
            <b:Last>Rafael Ordozgoiti</b:Last>
            <b:First>Daniel</b:First>
            <b:Middle>Rodriguez Del</b:Middle>
          </b:Person>
        </b:NameList>
      </b:Author>
      <b:BookAuthor>
        <b:NameList>
          <b:Person>
            <b:Last>Rafael Ordozgoiti</b:Last>
            <b:First>Daniel</b:First>
            <b:Middle>Rodriguez Del</b:Middle>
          </b:Person>
        </b:NameList>
      </b:BookAuthor>
    </b:Author>
    <b:Title>Nuestra idea de posicionamiento</b:Title>
    <b:BookTitle>Publicidad on line: Las claves del éxito en Internet</b:BookTitle>
    <b:Year>2010</b:Year>
    <b:City>España</b:City>
    <b:Publisher>ESIC</b:Publisher>
    <b:StandardNumber>847356703X, 9788473567039</b:StandardNumber>
    <b:RefOrder>68</b:RefOrder>
  </b:Source>
  <b:Source>
    <b:Tag>Jus07</b:Tag>
    <b:SourceType>BookSection</b:SourceType>
    <b:Guid>{08A73CBE-7540-4FE5-A16C-3726A726B5CA}</b:Guid>
    <b:Author>
      <b:Author>
        <b:NameList>
          <b:Person>
            <b:Last>Longenecker</b:Last>
            <b:First>Justin</b:First>
            <b:Middle>C.</b:Middle>
          </b:Person>
        </b:NameList>
      </b:Author>
      <b:BookAuthor>
        <b:NameList>
          <b:Person>
            <b:Last>Longenecker</b:Last>
            <b:First>Justin</b:First>
            <b:Middle>C.</b:Middle>
          </b:Person>
        </b:NameList>
      </b:BookAuthor>
    </b:Author>
    <b:Title>La segmentación de mercados y sus variables</b:Title>
    <b:BookTitle>Administración de pequeñas empresas: enfoque emprendedor</b:BookTitle>
    <b:Year>2007</b:Year>
    <b:City>México</b:City>
    <b:Publisher>Cengage Learning Editores</b:Publisher>
    <b:StandardNumber>9706860088, 9789706860088</b:StandardNumber>
    <b:RefOrder>69</b:RefOrder>
  </b:Source>
  <b:Source>
    <b:Tag>Jos071</b:Tag>
    <b:SourceType>BookSection</b:SourceType>
    <b:Guid>{C9C936FD-CABC-4434-8E29-76AB5EAE3D7F}</b:Guid>
    <b:Author>
      <b:Author>
        <b:NameList>
          <b:Person>
            <b:Last>Jose Luis Munuera</b:Last>
            <b:First>Ana</b:First>
            <b:Middle>Isabel Escudero, José Luis Munuera Alemán, Ana Isabel Rodríguez Escudero</b:Middle>
          </b:Person>
        </b:NameList>
      </b:Author>
      <b:BookAuthor>
        <b:NameList>
          <b:Person>
            <b:Last>Jose Luis Munuera</b:Last>
            <b:First>Ana</b:First>
            <b:Middle>Isabel Escudero, José Luis Munuera Alemán, Ana Isabel Rodríguez Escudero</b:Middle>
          </b:Person>
        </b:NameList>
      </b:BookAuthor>
    </b:Author>
    <b:Title>Concepto de segmentación</b:Title>
    <b:BookTitle>Estrategias de marketing: un enfoque basado en el proceso de dirección</b:BookTitle>
    <b:Year>2007</b:Year>
    <b:City>España</b:City>
    <b:Publisher>ESIC</b:Publisher>
    <b:StandardNumber>8473565118, 9788473565110</b:StandardNumber>
    <b:RefOrder>70</b:RefOrder>
  </b:Source>
  <b:Source>
    <b:Tag>SON08</b:Tag>
    <b:SourceType>BookSection</b:SourceType>
    <b:Guid>{A00537A1-77CA-4DDC-9186-890E1BFD5A27}</b:Guid>
    <b:Author>
      <b:Author>
        <b:NameList>
          <b:Person>
            <b:Last>MARTIN</b:Last>
            <b:First>SONIA</b:First>
            <b:Middle>SAN</b:Middle>
          </b:Person>
        </b:NameList>
      </b:Author>
      <b:BookAuthor>
        <b:NameList>
          <b:Person>
            <b:Last>MARTIN</b:Last>
            <b:First>SONIA</b:First>
            <b:Middle>SAN</b:Middle>
          </b:Person>
        </b:NameList>
      </b:BookAuthor>
    </b:Author>
    <b:Title>Prácticas de Marketing: Éjercicios y supuestos</b:Title>
    <b:BookTitle>Prácticas de Marketing: Éjercicios y supuestos</b:BookTitle>
    <b:Year>2008</b:Year>
    <b:City>España</b:City>
    <b:Publisher>ESIC</b:Publisher>
    <b:StandardNumber>8473565630, 9788473565639</b:StandardNumber>
    <b:RefOrder>71</b:RefOrder>
  </b:Source>
  <b:Source>
    <b:Tag>Dan06</b:Tag>
    <b:SourceType>BookSection</b:SourceType>
    <b:Guid>{1A8C23B3-DDAD-45B7-8E1F-6D17398C7C67}</b:Guid>
    <b:Author>
      <b:Author>
        <b:NameList>
          <b:Person>
            <b:Last>Lomelí</b:Last>
            <b:First>Daniel</b:First>
            <b:Middle>González</b:Middle>
          </b:Person>
        </b:NameList>
      </b:Author>
      <b:BookAuthor>
        <b:NameList>
          <b:Person>
            <b:Last>Lomelí</b:Last>
            <b:First>Daniel</b:First>
            <b:Middle>González</b:Middle>
          </b:Person>
        </b:NameList>
      </b:BookAuthor>
    </b:Author>
    <b:Title>Estrategias: Referidas al aprendizaje, la instrucción y la evaluación</b:Title>
    <b:BookTitle>Estrategias: Referidas al aprendizaje, la instrucción y la evaluación</b:BookTitle>
    <b:Year>2006</b:Year>
    <b:City>México</b:City>
    <b:Publisher>USON</b:Publisher>
    <b:StandardNumber>9706892958, 9789706892959</b:StandardNumber>
    <b:RefOrder>72</b:RefOrder>
  </b:Source>
  <b:Source>
    <b:Tag>Ric02</b:Tag>
    <b:SourceType>BookSection</b:SourceType>
    <b:Guid>{3FE26ABD-B20E-4370-990F-286A75A3EE6E}</b:Guid>
    <b:Author>
      <b:Author>
        <b:NameList>
          <b:Person>
            <b:Last>Sandhusen</b:Last>
            <b:First>Richard</b:First>
            <b:Middle>L.</b:Middle>
          </b:Person>
        </b:NameList>
      </b:Author>
      <b:BookAuthor>
        <b:NameList>
          <b:Person>
            <b:Last>Sandhusen</b:Last>
            <b:First>Richard</b:First>
            <b:Middle>L.</b:Middle>
          </b:Person>
        </b:NameList>
      </b:BookAuthor>
    </b:Author>
    <b:Title>Mercadotecnia</b:Title>
    <b:BookTitle>Mercadotecnia</b:BookTitle>
    <b:Year>2002</b:Year>
    <b:Publisher>Compaņía Editorial Continental</b:Publisher>
    <b:StandardNumber>9702402476, 9789702402473</b:StandardNumber>
    <b:RefOrder>73</b:RefOrder>
  </b:Source>
  <b:Source>
    <b:Tag>Cha08</b:Tag>
    <b:SourceType>BookSection</b:SourceType>
    <b:Guid>{2A7F06F6-D51D-4C1B-B702-5002FCAB19A6}</b:Guid>
    <b:Author>
      <b:Author>
        <b:NameList>
          <b:Person>
            <b:Last>Charles W. Lamb</b:Last>
            <b:First>Joseph</b:First>
            <b:Middle>F. Hair, Jr., Carl D. MacDaniel</b:Middle>
          </b:Person>
        </b:NameList>
      </b:Author>
      <b:BookAuthor>
        <b:NameList>
          <b:Person>
            <b:Last>Charles W. Lamb</b:Last>
            <b:First>Joseph</b:First>
            <b:Middle>F. Hair, Jr., Carl D. MacDaniel</b:Middle>
          </b:Person>
        </b:NameList>
      </b:BookAuthor>
    </b:Author>
    <b:Title>Marketing</b:Title>
    <b:BookTitle>Marketing</b:BookTitle>
    <b:Year>2008</b:Year>
    <b:City>Cánada</b:City>
    <b:Publisher>Cengage Learning</b:Publisher>
    <b:StandardNumber>0324591098, 9780324591095</b:StandardNumber>
    <b:RefOrder>74</b:RefOrder>
  </b:Source>
  <b:Source>
    <b:Tag>Wil07</b:Tag>
    <b:SourceType>BookSection</b:SourceType>
    <b:Guid>{454B4A9F-988D-4C42-A626-A888E476CDAB}</b:Guid>
    <b:Author>
      <b:Author>
        <b:NameList>
          <b:Person>
            <b:Last>William J. Stanton</b:Last>
            <b:First>Michael</b:First>
            <b:Middle>J. Etzel, Bruce J. Walker</b:Middle>
          </b:Person>
        </b:NameList>
      </b:Author>
      <b:BookAuthor>
        <b:NameList>
          <b:Person>
            <b:Last>William J. Stanton</b:Last>
            <b:First>Michael</b:First>
            <b:Middle>J. Etzel, Bruce J. Walker</b:Middle>
          </b:Person>
        </b:NameList>
      </b:BookAuthor>
    </b:Author>
    <b:Title>Fundamentos de Marketing</b:Title>
    <b:BookTitle>Fundamentos de Marketing</b:BookTitle>
    <b:Year>2007</b:Year>
    <b:Publisher>McGraw-Hill</b:Publisher>
    <b:StandardNumber>9701062019, 9789701062012</b:StandardNumber>
    <b:RefOrder>75</b:RefOrder>
  </b:Source>
  <b:Source>
    <b:Tag>THO99</b:Tag>
    <b:SourceType>BookSection</b:SourceType>
    <b:Guid>{B11251D1-2AFA-4450-BADB-4803D6B9FFC6}</b:Guid>
    <b:Author>
      <b:Author>
        <b:NameList>
          <b:Person>
            <b:Last>THOMAS O'GUINN</b:Last>
            <b:First>CHRIS</b:First>
            <b:Middle>T AUTOR ALLEN, RICHARD J AUTOR SEMENIK</b:Middle>
          </b:Person>
        </b:NameList>
      </b:Author>
      <b:BookAuthor>
        <b:NameList>
          <b:Person>
            <b:Last>THOMAS C AUTOR O'GUINN</b:Last>
            <b:First>CHRIS</b:First>
            <b:Middle>T AUTOR ALLEN, RICHARD J AUTOR SEMENIK</b:Middle>
          </b:Person>
        </b:NameList>
      </b:BookAuthor>
    </b:Author>
    <b:Title>Publicidad</b:Title>
    <b:BookTitle>Publicidad</b:BookTitle>
    <b:Year>1999</b:Year>
    <b:Publisher>Cengage South-Western</b:Publisher>
    <b:StandardNumber>9687529598, 9789687529592</b:StandardNumber>
    <b:RefOrder>76</b:RefOrder>
  </b:Source>
  <b:Source>
    <b:Tag>Ric12</b:Tag>
    <b:SourceType>BookSection</b:SourceType>
    <b:Guid>{6D03AED2-3FA6-483C-A39E-263ECE420EC5}</b:Guid>
    <b:Author>
      <b:Author>
        <b:NameList>
          <b:Person>
            <b:Last>Borja</b:Last>
            <b:First>Ricardo</b:First>
            <b:Middle>Palomares</b:Middle>
          </b:Person>
        </b:NameList>
      </b:Author>
      <b:BookAuthor>
        <b:NameList>
          <b:Person>
            <b:Last>Borja</b:Last>
            <b:First>Ricardo</b:First>
            <b:Middle>Palomares</b:Middle>
          </b:Person>
        </b:NameList>
      </b:BookAuthor>
    </b:Author>
    <b:Title>Marketing en el punto de venta : 100 ideas clave para vender más</b:Title>
    <b:BookTitle>Marketing en el punto de venta : 100 ideas clave para vender más</b:BookTitle>
    <b:Year>2012</b:Year>
    <b:City>España</b:City>
    <b:Publisher>ESIC</b:Publisher>
    <b:StandardNumber>8473568745, 9788473568746</b:StandardNumber>
    <b:RefOrder>77</b:RefOrder>
  </b:Source>
  <b:Source>
    <b:Tag>Car02</b:Tag>
    <b:SourceType>BookSection</b:SourceType>
    <b:Guid>{50F578FD-FFD6-4AE0-93FB-CF974F0163A6}</b:Guid>
    <b:Author>
      <b:Author>
        <b:NameList>
          <b:Person>
            <b:Last>Romeva</b:Last>
            <b:First>Carles</b:First>
            <b:Middle>Riba</b:Middle>
          </b:Person>
        </b:NameList>
      </b:Author>
      <b:BookAuthor>
        <b:NameList>
          <b:Person>
            <b:Last>Romeva</b:Last>
            <b:First>Carles</b:First>
            <b:Middle>Riba</b:Middle>
          </b:Person>
        </b:NameList>
      </b:BookAuthor>
    </b:Author>
    <b:Title>Diseño concurrente</b:Title>
    <b:BookTitle>Diseño concurrente</b:BookTitle>
    <b:Year>2002</b:Year>
    <b:Publisher>Univ. Politèc. de Catalunya</b:Publisher>
    <b:StandardNumber>8483015986, 9788483015988</b:StandardNumber>
    <b:RefOrder>78</b:RefOrder>
  </b:Source>
  <b:Source>
    <b:Tag>Phi091</b:Tag>
    <b:SourceType>BookSection</b:SourceType>
    <b:Guid>{B43FFF2A-7897-4158-9D43-C3C4D2318A4E}</b:Guid>
    <b:Author>
      <b:Author>
        <b:NameList>
          <b:Person>
            <b:Last>Philip Kotler</b:Last>
            <b:First>Kevin</b:First>
            <b:Middle>Lane Keller</b:Middle>
          </b:Person>
        </b:NameList>
      </b:Author>
      <b:BookAuthor>
        <b:NameList>
          <b:Person>
            <b:Last>Philip Kotler</b:Last>
            <b:First>Kevin</b:First>
            <b:Middle>Lane Keller</b:Middle>
          </b:Person>
        </b:NameList>
      </b:BookAuthor>
    </b:Author>
    <b:Title>Direccion de Marketing</b:Title>
    <b:BookTitle>Direccion de Marketing</b:BookTitle>
    <b:Year>2009</b:Year>
    <b:City>México</b:City>
    <b:Publisher>Pearson Educación</b:Publisher>
    <b:StandardNumber>9702607639, 9789702607632</b:StandardNumber>
    <b:RefOrder>1</b:RefOrder>
  </b:Source>
  <b:Source>
    <b:Tag>Pat02</b:Tag>
    <b:SourceType>BookSection</b:SourceType>
    <b:Guid>{70892B82-8C2F-4C72-B9EA-CEA128EDA45A}</b:Guid>
    <b:Author>
      <b:Author>
        <b:NameList>
          <b:Person>
            <b:Last>Patricio Bonta</b:Last>
            <b:First>Mario</b:First>
            <b:Middle>Farber</b:Middle>
          </b:Person>
        </b:NameList>
      </b:Author>
      <b:BookAuthor>
        <b:NameList>
          <b:Person>
            <b:Last>Patricio Bonta</b:Last>
            <b:First>Mario</b:First>
            <b:Middle>Farber</b:Middle>
          </b:Person>
        </b:NameList>
      </b:BookAuthor>
    </b:Author>
    <b:Title>199 Preguntas sobre marketing</b:Title>
    <b:BookTitle>199 Preguntas sobre marketing</b:BookTitle>
    <b:Year>2002</b:Year>
    <b:City>Colombia</b:City>
    <b:Publisher>Norma</b:Publisher>
    <b:StandardNumber>9580470308, 9789580470304</b:StandardNumber>
    <b:RefOrder>79</b:RefOrder>
  </b:Source>
  <b:Source>
    <b:Tag>Lóp10</b:Tag>
    <b:SourceType>BookSection</b:SourceType>
    <b:Guid>{6D9805F4-145B-4B73-849A-4E89F71BE10E}</b:Guid>
    <b:Author>
      <b:Author>
        <b:NameList>
          <b:Person>
            <b:Last>López-Pinto</b:Last>
            <b:First>Bernardo,</b:First>
            <b:Middle>et al.</b:Middle>
          </b:Person>
        </b:NameList>
      </b:Author>
      <b:BookAuthor>
        <b:NameList>
          <b:Person>
            <b:Last>López-Pinto</b:Last>
            <b:First>Bernardo,</b:First>
            <b:Middle>et al.</b:Middle>
          </b:Person>
        </b:NameList>
      </b:BookAuthor>
    </b:Author>
    <b:Title>Los pilares del marketing</b:Title>
    <b:BookTitle>Los pilares del marketing</b:BookTitle>
    <b:Year>2010</b:Year>
    <b:Publisher>Univ. Politèc. de Catalunya</b:Publisher>
    <b:StandardNumber>8498803462, 9788498803464</b:StandardNumber>
    <b:RefOrder>80</b:RefOrder>
  </b:Source>
  <b:Source>
    <b:Tag>Kot03</b:Tag>
    <b:SourceType>BookSection</b:SourceType>
    <b:Guid>{BAD12A9D-1CD2-42B1-9F61-815B20A782C4}</b:Guid>
    <b:Author>
      <b:Author>
        <b:NameList>
          <b:Person>
            <b:Last>Kotler</b:Last>
            <b:First>Philip</b:First>
          </b:Person>
        </b:NameList>
      </b:Author>
      <b:BookAuthor>
        <b:NameList>
          <b:Person>
            <b:Last>Kotler</b:Last>
            <b:First>Philip</b:First>
          </b:Person>
        </b:NameList>
      </b:BookAuthor>
    </b:Author>
    <b:Title>Segmentacion</b:Title>
    <b:BookTitle>Direccion de Marketing: Conceptos Esenciales</b:BookTitle>
    <b:Year>2003</b:Year>
    <b:Publisher>Pearson Educación</b:Publisher>
    <b:StandardNumber>9702603455, 9789702603450</b:StandardNumber>
    <b:RefOrder>81</b:RefOrder>
  </b:Source>
  <b:Source>
    <b:Tag>Rod11</b:Tag>
    <b:SourceType>BookSection</b:SourceType>
    <b:Guid>{DD01AAB4-2E94-49DD-86FF-CEF0DDCB267E}</b:Guid>
    <b:Title>Estrategia</b:Title>
    <b:BookTitle>Dret penal II</b:BookTitle>
    <b:Year>2011</b:Year>
    <b:Publisher>Editorial UOC</b:Publisher>
    <b:Author>
      <b:Author>
        <b:NameList>
          <b:Person>
            <b:Last>Rodríguez Ardura</b:Last>
            <b:First>Imma </b:First>
          </b:Person>
        </b:NameList>
      </b:Author>
      <b:BookAuthor>
        <b:NameList>
          <b:Person>
            <b:Last>Rodríguez Ardura</b:Last>
            <b:First>Imma</b:First>
          </b:Person>
        </b:NameList>
      </b:BookAuthor>
    </b:Author>
    <b:StandardNumber>8497883543, 9788497883542</b:StandardNumber>
    <b:RefOrder>82</b:RefOrder>
  </b:Source>
  <b:Source>
    <b:Tag>Tho05</b:Tag>
    <b:SourceType>BookSection</b:SourceType>
    <b:Guid>{DB84905F-B087-4254-B283-AB603D94E5EB}</b:Guid>
    <b:Title>Publicidad</b:Title>
    <b:Author>
      <b:BookAuthor>
        <b:NameList>
          <b:Person>
            <b:Last>Thomas J. Russell</b:Last>
            <b:First>Ronald</b:First>
            <b:Middle>W. Lane, Karen Whitehill King</b:Middle>
          </b:Person>
        </b:NameList>
      </b:BookAuthor>
    </b:Author>
    <b:BookTitle>Publicidad</b:BookTitle>
    <b:Year>2005</b:Year>
    <b:Publisher>Pearson Educación</b:Publisher>
    <b:Pages>766</b:Pages>
    <b:StandardNumber>970260642X, 9789702606420</b:StandardNumber>
    <b:RefOrder>83</b:RefOrder>
  </b:Source>
  <b:Source>
    <b:Tag>Díe03</b:Tag>
    <b:SourceType>BookSection</b:SourceType>
    <b:Guid>{D4A87190-62F8-490E-8E86-19C32A85F8E2}</b:Guid>
    <b:Title>Volumen de Ventas</b:Title>
    <b:BookTitle>Dirección de la fuerza de ventas</b:BookTitle>
    <b:Year>2003</b:Year>
    <b:Publisher>ESIC Editorial</b:Publisher>
    <b:Author>
      <b:BookAuthor>
        <b:NameList>
          <b:Person>
            <b:Last>Enrique Carlos Díez de Castro</b:Last>
            <b:First>Antonio</b:First>
            <b:Middle>Navarro García, Begoña Peral Peral</b:Middle>
          </b:Person>
        </b:NameList>
      </b:BookAuthor>
      <b:Author>
        <b:NameList>
          <b:Person>
            <b:Last>Díez de Castro</b:Last>
            <b:First>Enrique</b:First>
            <b:Middle>Carlos</b:Middle>
          </b:Person>
          <b:Person>
            <b:Last>Navarro Gar</b:Last>
            <b:First>Antonio</b:First>
          </b:Person>
        </b:NameList>
      </b:Author>
    </b:Author>
    <b:Pages>463</b:Pages>
    <b:StandardNumber>8473563360, 9788473563369</b:StandardNumber>
    <b:RefOrder>23</b:RefOrder>
  </b:Source>
  <b:Source>
    <b:Tag>Bau01</b:Tag>
    <b:SourceType>BookSection</b:SourceType>
    <b:Guid>{9F6D9EF7-02DE-44DC-BA88-5E6409B80EEC}</b:Guid>
    <b:Author>
      <b:Author>
        <b:NameList>
          <b:Person>
            <b:Last>Bautista</b:Last>
            <b:First>Gloria</b:First>
            <b:Middle>O'Meara</b:Middle>
          </b:Person>
        </b:NameList>
      </b:Author>
      <b:BookAuthor>
        <b:NameList>
          <b:Person>
            <b:Last>Bautista</b:Last>
            <b:First>Gloria</b:First>
            <b:Middle>O'Meara</b:Middle>
          </b:Person>
        </b:NameList>
      </b:BookAuthor>
    </b:Author>
    <b:Title>Oferta</b:Title>
    <b:BookTitle>Estrategias de producción y mercado para los servicios de salud</b:BookTitle>
    <b:Year>2001</b:Year>
    <b:Publisher>Pontificia Universidad Javeriana</b:Publisher>
    <b:Pages>235</b:Pages>
    <b:StandardNumber>9586834247, 9789586834247</b:StandardNumber>
    <b:RefOrder>84</b:RefOrder>
  </b:Source>
  <b:Source>
    <b:Tag>MarcadorDePosición4</b:Tag>
    <b:SourceType>InternetSite</b:SourceType>
    <b:Guid>{716BF32B-3E9F-4C3E-992E-4FB3B63B2797}</b:Guid>
    <b:Title>http://www.ecuadorencifras.gob.ec</b:Title>
    <b:Author>
      <b:Author>
        <b:NameList>
          <b:Person>
            <b:Last>http://www.ecuadorencifras.gob.ec</b:Last>
          </b:Person>
        </b:NameList>
      </b:Author>
    </b:Author>
    <b:URL>http://www.ecuadorencifras.gob.ec</b:URL>
    <b:RefOrder>85</b:RefOrder>
  </b:Source>
  <b:Source>
    <b:Tag>Kot09</b:Tag>
    <b:SourceType>BookSection</b:SourceType>
    <b:Guid>{7EB0C536-3FDE-4F48-BAE1-A9179BE2CCBB}</b:Guid>
    <b:Title>Variedad de Productos</b:Title>
    <b:BookTitle>DIRECCION DE MARKETING</b:BookTitle>
    <b:Year>2009</b:Year>
    <b:Publisher>Pearson Educación</b:Publisher>
    <b:Author>
      <b:Author>
        <b:NameList>
          <b:Person>
            <b:Last>Kotler</b:Last>
            <b:First>Philip</b:First>
          </b:Person>
          <b:Person>
            <b:Last>Lane Keller</b:Last>
            <b:First>Kevin</b:First>
          </b:Person>
        </b:NameList>
      </b:Author>
    </b:Author>
    <b:Pages>775</b:Pages>
    <b:StandardNumber>9702607639, 9789702607632</b:StandardNumber>
    <b:RefOrder>86</b:RefOrder>
  </b:Source>
  <b:Source>
    <b:Tag>Cab10</b:Tag>
    <b:SourceType>BookSection</b:SourceType>
    <b:Guid>{043D5AC7-140C-4AD7-80EF-EC20D359BD53}</b:Guid>
    <b:Title>Oferta</b:Title>
    <b:BookTitle>Promoción Y Venta de Servicios Turísticos</b:BookTitle>
    <b:Year>2010</b:Year>
    <b:Publisher>Ideaspropias Editorial S.L.</b:Publisher>
    <b:Author>
      <b:Author>
        <b:NameList>
          <b:Person>
            <b:Last>Cabarcos Novás</b:Last>
            <b:First>Noelia</b:First>
          </b:Person>
        </b:NameList>
      </b:Author>
    </b:Author>
    <b:Pages>304</b:Pages>
    <b:StandardNumber>8498393655, 9788498393651</b:StandardNumber>
    <b:RefOrder>87</b:RefOrder>
  </b:Source>
  <b:Source>
    <b:Tag>Día07</b:Tag>
    <b:SourceType>BookSection</b:SourceType>
    <b:Guid>{A42721FC-D7F8-4050-8EDA-428018843021}</b:Guid>
    <b:Title>FODA</b:Title>
    <b:BookTitle>Análisis Y Planeamiento</b:BookTitle>
    <b:Year>2007</b:Year>
    <b:Publisher>EUNED</b:Publisher>
    <b:StandardNumber>9968313793, 9789968313797</b:StandardNumber>
    <b:Author>
      <b:Author>
        <b:NameList>
          <b:Person>
            <b:Last>Díaz</b:Last>
            <b:Middle>Fernando</b:Middle>
            <b:First>Luis</b:First>
          </b:Person>
        </b:NameList>
      </b:Author>
    </b:Author>
    <b:RefOrder>24</b:RefOrder>
  </b:Source>
  <b:Source>
    <b:Tag>htt2</b:Tag>
    <b:SourceType>InternetSite</b:SourceType>
    <b:Guid>{D0C174E1-E3BB-4DA1-8A40-D15AB835EEBF}</b:Guid>
    <b:Title>http://www.supercias.gob.ec</b:Title>
    <b:URL>http://www.supercias.gob.ec</b:URL>
    <b:RefOrder>88</b:RefOrder>
  </b:Source>
</b:Sources>
</file>

<file path=customXml/itemProps1.xml><?xml version="1.0" encoding="utf-8"?>
<ds:datastoreItem xmlns:ds="http://schemas.openxmlformats.org/officeDocument/2006/customXml" ds:itemID="{10030561-CBCA-455E-9548-463E3D1A5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97</Pages>
  <Words>19205</Words>
  <Characters>105631</Characters>
  <Application>Microsoft Office Word</Application>
  <DocSecurity>0</DocSecurity>
  <Lines>880</Lines>
  <Paragraphs>249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124587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Luffi</cp:lastModifiedBy>
  <cp:revision>4</cp:revision>
  <cp:lastPrinted>2015-08-04T02:06:00Z</cp:lastPrinted>
  <dcterms:created xsi:type="dcterms:W3CDTF">2016-08-10T19:03:00Z</dcterms:created>
  <dcterms:modified xsi:type="dcterms:W3CDTF">2016-08-10T19:10:00Z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